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D14F6" w:rsidRPr="00F81CA9" w:rsidRDefault="008D14F6" w:rsidP="008D14F6">
      <w:pPr>
        <w:jc w:val="center"/>
        <w:rPr>
          <w:b/>
          <w:bCs/>
          <w:sz w:val="28"/>
          <w:szCs w:val="28"/>
        </w:rPr>
      </w:pPr>
      <w:r>
        <w:rPr>
          <w:b/>
          <w:bCs/>
          <w:noProof/>
          <w:sz w:val="28"/>
          <w:szCs w:val="28"/>
        </w:rPr>
        <w:drawing>
          <wp:inline distT="0" distB="0" distL="0" distR="0">
            <wp:extent cx="428625" cy="704850"/>
            <wp:effectExtent l="19050" t="0" r="9525" b="0"/>
            <wp:docPr id="1" name="Рисунок 1" descr="ger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erb"/>
                    <pic:cNvPicPr>
                      <a:picLocks noChangeAspect="1" noChangeArrowheads="1"/>
                    </pic:cNvPicPr>
                  </pic:nvPicPr>
                  <pic:blipFill>
                    <a:blip r:embed="rId7" cstate="print"/>
                    <a:srcRect/>
                    <a:stretch>
                      <a:fillRect/>
                    </a:stretch>
                  </pic:blipFill>
                  <pic:spPr bwMode="auto">
                    <a:xfrm>
                      <a:off x="0" y="0"/>
                      <a:ext cx="428625" cy="704850"/>
                    </a:xfrm>
                    <a:prstGeom prst="rect">
                      <a:avLst/>
                    </a:prstGeom>
                    <a:noFill/>
                    <a:ln w="9525">
                      <a:noFill/>
                      <a:miter lim="800000"/>
                      <a:headEnd/>
                      <a:tailEnd/>
                    </a:ln>
                  </pic:spPr>
                </pic:pic>
              </a:graphicData>
            </a:graphic>
          </wp:inline>
        </w:drawing>
      </w:r>
    </w:p>
    <w:p w:rsidR="008D14F6" w:rsidRPr="00F81CA9" w:rsidRDefault="008D14F6" w:rsidP="008D14F6">
      <w:pPr>
        <w:jc w:val="center"/>
        <w:rPr>
          <w:b/>
          <w:bCs/>
          <w:sz w:val="28"/>
          <w:szCs w:val="28"/>
        </w:rPr>
      </w:pPr>
    </w:p>
    <w:tbl>
      <w:tblPr>
        <w:tblW w:w="9720" w:type="dxa"/>
        <w:tblInd w:w="108" w:type="dxa"/>
        <w:tblLook w:val="01E0"/>
      </w:tblPr>
      <w:tblGrid>
        <w:gridCol w:w="9720"/>
      </w:tblGrid>
      <w:tr w:rsidR="008D14F6" w:rsidRPr="00F81CA9" w:rsidTr="00FD79BD">
        <w:tc>
          <w:tcPr>
            <w:tcW w:w="9720" w:type="dxa"/>
            <w:tcBorders>
              <w:top w:val="nil"/>
              <w:left w:val="nil"/>
              <w:bottom w:val="thinThickSmallGap" w:sz="24" w:space="0" w:color="auto"/>
              <w:right w:val="nil"/>
            </w:tcBorders>
          </w:tcPr>
          <w:p w:rsidR="008D14F6" w:rsidRPr="00F81CA9" w:rsidRDefault="008D14F6" w:rsidP="00FD79BD">
            <w:pPr>
              <w:jc w:val="center"/>
              <w:rPr>
                <w:b/>
                <w:sz w:val="28"/>
                <w:szCs w:val="28"/>
              </w:rPr>
            </w:pPr>
            <w:r w:rsidRPr="00F81CA9">
              <w:rPr>
                <w:b/>
                <w:sz w:val="28"/>
                <w:szCs w:val="28"/>
              </w:rPr>
              <w:t>АДМИНИСТРАЦИЯ  ГОРОДСКОГО ОКРУГА КРАСНОТУРЬИНСК</w:t>
            </w:r>
          </w:p>
          <w:p w:rsidR="008D14F6" w:rsidRPr="00F81CA9" w:rsidRDefault="008D14F6" w:rsidP="00FD79BD">
            <w:pPr>
              <w:jc w:val="center"/>
              <w:rPr>
                <w:b/>
                <w:sz w:val="28"/>
                <w:szCs w:val="28"/>
              </w:rPr>
            </w:pPr>
            <w:r w:rsidRPr="00F81CA9">
              <w:rPr>
                <w:b/>
                <w:sz w:val="28"/>
                <w:szCs w:val="28"/>
              </w:rPr>
              <w:t>СВЕРДЛОВСКОЙ ОБЛАСТИ</w:t>
            </w:r>
          </w:p>
          <w:p w:rsidR="008D14F6" w:rsidRPr="00F81CA9" w:rsidRDefault="008D14F6" w:rsidP="00FD79BD">
            <w:pPr>
              <w:jc w:val="center"/>
              <w:rPr>
                <w:b/>
                <w:sz w:val="28"/>
                <w:szCs w:val="28"/>
              </w:rPr>
            </w:pPr>
            <w:proofErr w:type="gramStart"/>
            <w:r w:rsidRPr="00F81CA9">
              <w:rPr>
                <w:b/>
                <w:sz w:val="28"/>
                <w:szCs w:val="28"/>
              </w:rPr>
              <w:t>П</w:t>
            </w:r>
            <w:proofErr w:type="gramEnd"/>
            <w:r w:rsidRPr="00F81CA9">
              <w:rPr>
                <w:b/>
                <w:sz w:val="28"/>
                <w:szCs w:val="28"/>
              </w:rPr>
              <w:t xml:space="preserve"> О С Т А Н О В Л Е Н И Е</w:t>
            </w:r>
          </w:p>
        </w:tc>
      </w:tr>
    </w:tbl>
    <w:p w:rsidR="008D14F6" w:rsidRDefault="008D14F6" w:rsidP="008D14F6">
      <w:pPr>
        <w:jc w:val="center"/>
      </w:pPr>
    </w:p>
    <w:p w:rsidR="008D14F6" w:rsidRPr="00C46AA1" w:rsidRDefault="008D14F6" w:rsidP="008D14F6">
      <w:pPr>
        <w:jc w:val="center"/>
      </w:pPr>
    </w:p>
    <w:p w:rsidR="007C1B24" w:rsidRPr="007C1B24" w:rsidRDefault="007C1B24" w:rsidP="007C1B24">
      <w:pPr>
        <w:keepNext/>
        <w:tabs>
          <w:tab w:val="left" w:pos="700"/>
        </w:tabs>
        <w:overflowPunct w:val="0"/>
        <w:autoSpaceDE w:val="0"/>
        <w:autoSpaceDN w:val="0"/>
        <w:adjustRightInd w:val="0"/>
        <w:jc w:val="both"/>
        <w:textAlignment w:val="baseline"/>
        <w:outlineLvl w:val="1"/>
        <w:rPr>
          <w:bCs/>
          <w:sz w:val="28"/>
          <w:szCs w:val="28"/>
          <w:u w:val="single"/>
        </w:rPr>
      </w:pPr>
      <w:r w:rsidRPr="007C1B24">
        <w:rPr>
          <w:bCs/>
          <w:sz w:val="28"/>
          <w:szCs w:val="28"/>
        </w:rPr>
        <w:t>от</w:t>
      </w:r>
      <w:r w:rsidRPr="007C1B24">
        <w:rPr>
          <w:b/>
          <w:bCs/>
          <w:sz w:val="28"/>
          <w:szCs w:val="28"/>
        </w:rPr>
        <w:t xml:space="preserve">  </w:t>
      </w:r>
      <w:r w:rsidRPr="007C1B24">
        <w:rPr>
          <w:bCs/>
          <w:sz w:val="28"/>
          <w:szCs w:val="28"/>
          <w:u w:val="single"/>
        </w:rPr>
        <w:t>09.06.2017</w:t>
      </w:r>
      <w:r w:rsidRPr="007C1B24">
        <w:rPr>
          <w:b/>
          <w:bCs/>
          <w:sz w:val="28"/>
          <w:szCs w:val="28"/>
        </w:rPr>
        <w:t xml:space="preserve">  </w:t>
      </w:r>
      <w:r w:rsidRPr="007C1B24">
        <w:rPr>
          <w:bCs/>
          <w:sz w:val="28"/>
          <w:szCs w:val="28"/>
        </w:rPr>
        <w:t>№</w:t>
      </w:r>
      <w:r w:rsidRPr="007C1B24">
        <w:rPr>
          <w:b/>
          <w:bCs/>
          <w:sz w:val="28"/>
          <w:szCs w:val="28"/>
        </w:rPr>
        <w:t xml:space="preserve">  </w:t>
      </w:r>
      <w:r w:rsidRPr="007C1B24">
        <w:rPr>
          <w:bCs/>
          <w:sz w:val="28"/>
          <w:szCs w:val="28"/>
          <w:u w:val="single"/>
        </w:rPr>
        <w:t>654</w:t>
      </w:r>
    </w:p>
    <w:p w:rsidR="007C1B24" w:rsidRPr="007C1B24" w:rsidRDefault="007C1B24" w:rsidP="007C1B24">
      <w:pPr>
        <w:overflowPunct w:val="0"/>
        <w:autoSpaceDE w:val="0"/>
        <w:autoSpaceDN w:val="0"/>
        <w:adjustRightInd w:val="0"/>
        <w:textAlignment w:val="baseline"/>
        <w:rPr>
          <w:sz w:val="28"/>
          <w:szCs w:val="28"/>
        </w:rPr>
      </w:pPr>
      <w:r w:rsidRPr="007C1B24">
        <w:rPr>
          <w:sz w:val="28"/>
          <w:szCs w:val="28"/>
        </w:rPr>
        <w:t>г. Краснотурьинск</w:t>
      </w:r>
    </w:p>
    <w:p w:rsidR="007C1B24" w:rsidRPr="007C1B24" w:rsidRDefault="007C1B24" w:rsidP="007C1B24">
      <w:pPr>
        <w:overflowPunct w:val="0"/>
        <w:autoSpaceDE w:val="0"/>
        <w:autoSpaceDN w:val="0"/>
        <w:adjustRightInd w:val="0"/>
        <w:textAlignment w:val="baseline"/>
        <w:rPr>
          <w:sz w:val="28"/>
          <w:szCs w:val="28"/>
        </w:rPr>
      </w:pPr>
    </w:p>
    <w:p w:rsidR="007C1B24" w:rsidRPr="007C1B24" w:rsidRDefault="007C1B24" w:rsidP="007C1B24">
      <w:pPr>
        <w:jc w:val="center"/>
        <w:rPr>
          <w:b/>
          <w:i/>
          <w:sz w:val="26"/>
          <w:szCs w:val="26"/>
        </w:rPr>
      </w:pPr>
      <w:r w:rsidRPr="007C1B24">
        <w:rPr>
          <w:b/>
          <w:i/>
          <w:sz w:val="26"/>
          <w:szCs w:val="26"/>
        </w:rPr>
        <w:t xml:space="preserve">О внесении изменений в постановление Администрации городского округа Краснотурьинск от 30.12.2014 № 1923 «Об утверждении муниципальной программы городского округа Краснотурьинск «Развитие культуры </w:t>
      </w:r>
      <w:r w:rsidRPr="007C1B24">
        <w:rPr>
          <w:b/>
          <w:i/>
          <w:sz w:val="26"/>
          <w:szCs w:val="26"/>
        </w:rPr>
        <w:br/>
        <w:t>на территории городского округа Краснотурьинск до 2020 года»</w:t>
      </w:r>
    </w:p>
    <w:p w:rsidR="007C1B24" w:rsidRPr="007C1B24" w:rsidRDefault="007C1B24" w:rsidP="007C1B24">
      <w:pPr>
        <w:jc w:val="both"/>
        <w:rPr>
          <w:sz w:val="26"/>
          <w:szCs w:val="26"/>
        </w:rPr>
      </w:pPr>
    </w:p>
    <w:p w:rsidR="007C1B24" w:rsidRPr="007C1B24" w:rsidRDefault="007C1B24" w:rsidP="007C1B24">
      <w:pPr>
        <w:ind w:firstLine="709"/>
        <w:jc w:val="both"/>
        <w:rPr>
          <w:sz w:val="26"/>
          <w:szCs w:val="26"/>
        </w:rPr>
      </w:pPr>
      <w:proofErr w:type="gramStart"/>
      <w:r w:rsidRPr="007C1B24">
        <w:rPr>
          <w:sz w:val="26"/>
          <w:szCs w:val="26"/>
        </w:rPr>
        <w:t xml:space="preserve">В соответствии со статьёй 179 Бюджетного кодекса Российской Федерации, статьёй 17 Федерального закона от 06.10.2003 № 131-ФЗ «Об общих принципах организации местного самоуправления в Российской Федерации», статьёй 32 Устава городского округа Краснотурьинск, утверждённого решением </w:t>
      </w:r>
      <w:proofErr w:type="spellStart"/>
      <w:r w:rsidRPr="007C1B24">
        <w:rPr>
          <w:sz w:val="26"/>
          <w:szCs w:val="26"/>
        </w:rPr>
        <w:t>Краснотурьинской</w:t>
      </w:r>
      <w:proofErr w:type="spellEnd"/>
      <w:r w:rsidRPr="007C1B24">
        <w:rPr>
          <w:sz w:val="26"/>
          <w:szCs w:val="26"/>
        </w:rPr>
        <w:t xml:space="preserve"> городской Думы от 23.06.2005 № 76, </w:t>
      </w:r>
      <w:r w:rsidRPr="007C1B24">
        <w:rPr>
          <w:color w:val="000000"/>
          <w:sz w:val="26"/>
          <w:szCs w:val="26"/>
        </w:rPr>
        <w:t xml:space="preserve">решением Думы городского округа Краснотурьинск от 25.05.2017 № 502 «О внесении изменений в решение Думы городского округа Краснотурьинск </w:t>
      </w:r>
      <w:r w:rsidRPr="007C1B24">
        <w:rPr>
          <w:sz w:val="26"/>
          <w:szCs w:val="26"/>
        </w:rPr>
        <w:t>от 22.12.2016 № 467 «О</w:t>
      </w:r>
      <w:proofErr w:type="gramEnd"/>
      <w:r w:rsidRPr="007C1B24">
        <w:rPr>
          <w:sz w:val="26"/>
          <w:szCs w:val="26"/>
        </w:rPr>
        <w:t xml:space="preserve"> </w:t>
      </w:r>
      <w:proofErr w:type="gramStart"/>
      <w:r w:rsidRPr="007C1B24">
        <w:rPr>
          <w:sz w:val="26"/>
          <w:szCs w:val="26"/>
        </w:rPr>
        <w:t>бюджете</w:t>
      </w:r>
      <w:proofErr w:type="gramEnd"/>
      <w:r w:rsidRPr="007C1B24">
        <w:rPr>
          <w:sz w:val="26"/>
          <w:szCs w:val="26"/>
        </w:rPr>
        <w:t xml:space="preserve"> городского округа Краснотурьинск на 2017 год и плановый период 2018 и 2019 годов», постановлением Администрации городского округа Краснотурьинск от 11.09.2014 </w:t>
      </w:r>
      <w:r w:rsidRPr="007C1B24">
        <w:rPr>
          <w:sz w:val="26"/>
          <w:szCs w:val="26"/>
        </w:rPr>
        <w:br/>
        <w:t>№ 1355 «Об утверждении Порядка формирования и реализации муниципальных программ городского округа Краснотурьинск» Администрация (исполнительно-распорядительный орган местного самоуправления) городского округа Краснотурьинск</w:t>
      </w:r>
    </w:p>
    <w:p w:rsidR="007C1B24" w:rsidRPr="007C1B24" w:rsidRDefault="007C1B24" w:rsidP="007C1B24">
      <w:pPr>
        <w:jc w:val="both"/>
        <w:rPr>
          <w:sz w:val="26"/>
          <w:szCs w:val="26"/>
        </w:rPr>
      </w:pPr>
    </w:p>
    <w:p w:rsidR="007C1B24" w:rsidRPr="007C1B24" w:rsidRDefault="007C1B24" w:rsidP="007C1B24">
      <w:pPr>
        <w:jc w:val="both"/>
        <w:rPr>
          <w:b/>
          <w:sz w:val="26"/>
          <w:szCs w:val="26"/>
        </w:rPr>
      </w:pPr>
      <w:r w:rsidRPr="007C1B24">
        <w:rPr>
          <w:b/>
          <w:sz w:val="26"/>
          <w:szCs w:val="26"/>
        </w:rPr>
        <w:t>ПОСТАНОВЛЯЕТ:</w:t>
      </w:r>
    </w:p>
    <w:p w:rsidR="007C1B24" w:rsidRPr="007C1B24" w:rsidRDefault="007C1B24" w:rsidP="007C1B24">
      <w:pPr>
        <w:jc w:val="both"/>
        <w:rPr>
          <w:b/>
          <w:sz w:val="26"/>
          <w:szCs w:val="26"/>
        </w:rPr>
      </w:pPr>
    </w:p>
    <w:p w:rsidR="007C1B24" w:rsidRPr="007C1B24" w:rsidRDefault="007C1B24" w:rsidP="00D95FCB">
      <w:pPr>
        <w:numPr>
          <w:ilvl w:val="0"/>
          <w:numId w:val="1"/>
        </w:numPr>
        <w:overflowPunct w:val="0"/>
        <w:autoSpaceDE w:val="0"/>
        <w:autoSpaceDN w:val="0"/>
        <w:adjustRightInd w:val="0"/>
        <w:ind w:left="0" w:firstLine="708"/>
        <w:jc w:val="both"/>
        <w:textAlignment w:val="baseline"/>
        <w:rPr>
          <w:sz w:val="26"/>
          <w:szCs w:val="26"/>
        </w:rPr>
      </w:pPr>
      <w:r w:rsidRPr="007C1B24">
        <w:rPr>
          <w:sz w:val="26"/>
          <w:szCs w:val="26"/>
        </w:rPr>
        <w:t xml:space="preserve">Внести в постановление Администрации городского округа Краснотурьинск от 30.12.2014 № 1923 «Об утверждении муниципальной программы городского округа Краснотурьинск «Развитие культуры на территории городского округа Краснотурьинск до 2020 года» изменения, изложив приложение к постановлению </w:t>
      </w:r>
      <w:r w:rsidRPr="007C1B24">
        <w:rPr>
          <w:sz w:val="26"/>
          <w:szCs w:val="26"/>
        </w:rPr>
        <w:br/>
        <w:t>в новой редакции (прилагается).</w:t>
      </w:r>
    </w:p>
    <w:p w:rsidR="007C1B24" w:rsidRPr="007C1B24" w:rsidRDefault="007C1B24" w:rsidP="00D95FCB">
      <w:pPr>
        <w:numPr>
          <w:ilvl w:val="0"/>
          <w:numId w:val="1"/>
        </w:numPr>
        <w:overflowPunct w:val="0"/>
        <w:autoSpaceDE w:val="0"/>
        <w:autoSpaceDN w:val="0"/>
        <w:adjustRightInd w:val="0"/>
        <w:ind w:left="0" w:firstLine="708"/>
        <w:jc w:val="both"/>
        <w:textAlignment w:val="baseline"/>
        <w:rPr>
          <w:sz w:val="26"/>
          <w:szCs w:val="26"/>
        </w:rPr>
      </w:pPr>
      <w:r w:rsidRPr="007C1B24">
        <w:rPr>
          <w:sz w:val="26"/>
          <w:szCs w:val="26"/>
        </w:rPr>
        <w:t>Настоящее постановление опубликовать в газете «Муниципальный вестник. Городской округ Краснотурьинск» и разместить на официальном сайте Администрации городского округа Краснотурьинск.</w:t>
      </w:r>
    </w:p>
    <w:p w:rsidR="007C1B24" w:rsidRPr="007C1B24" w:rsidRDefault="007C1B24" w:rsidP="00D95FCB">
      <w:pPr>
        <w:numPr>
          <w:ilvl w:val="0"/>
          <w:numId w:val="1"/>
        </w:numPr>
        <w:overflowPunct w:val="0"/>
        <w:autoSpaceDE w:val="0"/>
        <w:autoSpaceDN w:val="0"/>
        <w:adjustRightInd w:val="0"/>
        <w:ind w:left="0" w:firstLine="708"/>
        <w:jc w:val="both"/>
        <w:textAlignment w:val="baseline"/>
        <w:rPr>
          <w:sz w:val="26"/>
          <w:szCs w:val="26"/>
        </w:rPr>
      </w:pPr>
      <w:r w:rsidRPr="007C1B24">
        <w:rPr>
          <w:sz w:val="26"/>
          <w:szCs w:val="26"/>
        </w:rPr>
        <w:t>Контроль исполнения настоящего постановления возложить на заместителя Главы Администрации городского округа Краснотурьинск Е.В. Стрелец.</w:t>
      </w:r>
    </w:p>
    <w:p w:rsidR="007C1B24" w:rsidRPr="007C1B24" w:rsidRDefault="007C1B24" w:rsidP="007C1B24">
      <w:pPr>
        <w:rPr>
          <w:rFonts w:ascii="Times New Roman CYR" w:hAnsi="Times New Roman CYR"/>
          <w:sz w:val="26"/>
          <w:szCs w:val="26"/>
        </w:rPr>
      </w:pPr>
    </w:p>
    <w:p w:rsidR="007C1B24" w:rsidRPr="007C1B24" w:rsidRDefault="007C1B24" w:rsidP="007C1B24">
      <w:pPr>
        <w:rPr>
          <w:rFonts w:ascii="Times New Roman CYR" w:hAnsi="Times New Roman CYR"/>
          <w:sz w:val="26"/>
          <w:szCs w:val="26"/>
        </w:rPr>
      </w:pPr>
    </w:p>
    <w:p w:rsidR="007C1B24" w:rsidRPr="007C1B24" w:rsidRDefault="007C1B24" w:rsidP="007C1B24">
      <w:pPr>
        <w:tabs>
          <w:tab w:val="left" w:pos="2505"/>
        </w:tabs>
        <w:suppressAutoHyphens/>
        <w:rPr>
          <w:b/>
          <w:sz w:val="26"/>
          <w:szCs w:val="26"/>
        </w:rPr>
      </w:pPr>
      <w:r w:rsidRPr="007C1B24">
        <w:rPr>
          <w:b/>
          <w:sz w:val="26"/>
          <w:szCs w:val="26"/>
        </w:rPr>
        <w:t>Глава городского округа                                                                             А.Ю. Устинов</w:t>
      </w:r>
    </w:p>
    <w:p w:rsidR="007C1B24" w:rsidRPr="007C1B24" w:rsidRDefault="007C1B24" w:rsidP="007C1B24">
      <w:pPr>
        <w:rPr>
          <w:b/>
          <w:sz w:val="26"/>
          <w:szCs w:val="26"/>
        </w:rPr>
      </w:pPr>
      <w:r w:rsidRPr="007C1B24">
        <w:rPr>
          <w:b/>
          <w:sz w:val="26"/>
          <w:szCs w:val="26"/>
        </w:rPr>
        <w:br w:type="page"/>
      </w:r>
    </w:p>
    <w:p w:rsidR="007C1B24" w:rsidRPr="007C1B24" w:rsidRDefault="007C1B24" w:rsidP="007C1B24">
      <w:pPr>
        <w:ind w:left="5103"/>
      </w:pPr>
      <w:r w:rsidRPr="007C1B24">
        <w:rPr>
          <w:b/>
          <w:sz w:val="28"/>
          <w:szCs w:val="28"/>
        </w:rPr>
        <w:lastRenderedPageBreak/>
        <w:t>Приложение</w:t>
      </w:r>
      <w:r w:rsidRPr="007C1B24">
        <w:rPr>
          <w:sz w:val="28"/>
          <w:szCs w:val="28"/>
        </w:rPr>
        <w:br/>
      </w:r>
      <w:r w:rsidRPr="007C1B24">
        <w:t xml:space="preserve">к постановлению Администрации </w:t>
      </w:r>
    </w:p>
    <w:p w:rsidR="007C1B24" w:rsidRPr="007C1B24" w:rsidRDefault="007C1B24" w:rsidP="007C1B24">
      <w:pPr>
        <w:ind w:left="5103"/>
      </w:pPr>
      <w:r w:rsidRPr="007C1B24">
        <w:t>городского округа Краснотурьинск</w:t>
      </w:r>
    </w:p>
    <w:p w:rsidR="007C1B24" w:rsidRPr="007C1B24" w:rsidRDefault="007C1B24" w:rsidP="007C1B24">
      <w:pPr>
        <w:ind w:left="5103"/>
      </w:pPr>
      <w:r w:rsidRPr="007C1B24">
        <w:t>от 09.06.2017 № 654</w:t>
      </w:r>
    </w:p>
    <w:p w:rsidR="007C1B24" w:rsidRPr="007C1B24" w:rsidRDefault="007C1B24" w:rsidP="007C1B24">
      <w:pPr>
        <w:ind w:left="5103"/>
      </w:pPr>
      <w:r w:rsidRPr="007C1B24">
        <w:t>«О внесении изменений в постановление Администрации городского округа Краснотурьинск от 30.12.2014 № 1923                   «Об утверждении муниципальной программы  городского округа Краснотурьинск «Развитие культуры на территории городского округа Краснотурьинск до 2020 года»</w:t>
      </w:r>
    </w:p>
    <w:p w:rsidR="007C1B24" w:rsidRPr="007C1B24" w:rsidRDefault="007C1B24" w:rsidP="007C1B24">
      <w:pPr>
        <w:ind w:left="5103"/>
        <w:rPr>
          <w:b/>
          <w:sz w:val="28"/>
          <w:szCs w:val="28"/>
        </w:rPr>
      </w:pPr>
    </w:p>
    <w:p w:rsidR="007C1B24" w:rsidRPr="007C1B24" w:rsidRDefault="007C1B24" w:rsidP="007C1B24">
      <w:pPr>
        <w:ind w:left="5103"/>
      </w:pPr>
      <w:r w:rsidRPr="007C1B24">
        <w:rPr>
          <w:b/>
        </w:rPr>
        <w:t xml:space="preserve">Приложение </w:t>
      </w:r>
      <w:r w:rsidRPr="007C1B24">
        <w:rPr>
          <w:sz w:val="28"/>
          <w:szCs w:val="28"/>
        </w:rPr>
        <w:br/>
      </w:r>
      <w:r w:rsidRPr="007C1B24">
        <w:t xml:space="preserve">к постановлению Администрации </w:t>
      </w:r>
    </w:p>
    <w:p w:rsidR="007C1B24" w:rsidRPr="007C1B24" w:rsidRDefault="007C1B24" w:rsidP="007C1B24">
      <w:pPr>
        <w:ind w:left="5103"/>
      </w:pPr>
      <w:r w:rsidRPr="007C1B24">
        <w:t>городского округа Краснотурьинск</w:t>
      </w:r>
    </w:p>
    <w:p w:rsidR="007C1B24" w:rsidRPr="007C1B24" w:rsidRDefault="007C1B24" w:rsidP="007C1B24">
      <w:pPr>
        <w:ind w:left="5103"/>
      </w:pPr>
      <w:r w:rsidRPr="007C1B24">
        <w:t>от 30.12.2014 № 1923</w:t>
      </w:r>
    </w:p>
    <w:p w:rsidR="007C1B24" w:rsidRPr="007C1B24" w:rsidRDefault="007C1B24" w:rsidP="007C1B24">
      <w:pPr>
        <w:ind w:left="5103"/>
      </w:pPr>
      <w:r w:rsidRPr="007C1B24">
        <w:t>«Об утверждении муниципальной программы городского округа Краснотурьинск «Развитие культуры на территории городского округа Краснотурьинск до 2020 года»</w:t>
      </w:r>
    </w:p>
    <w:p w:rsidR="007C1B24" w:rsidRPr="007C1B24" w:rsidRDefault="007C1B24" w:rsidP="007C1B24">
      <w:pPr>
        <w:shd w:val="clear" w:color="auto" w:fill="FFFFFF"/>
        <w:jc w:val="both"/>
        <w:rPr>
          <w:sz w:val="28"/>
          <w:szCs w:val="28"/>
        </w:rPr>
      </w:pPr>
    </w:p>
    <w:p w:rsidR="007C1B24" w:rsidRPr="007C1B24" w:rsidRDefault="007C1B24" w:rsidP="007C1B24">
      <w:pPr>
        <w:jc w:val="center"/>
        <w:rPr>
          <w:b/>
          <w:sz w:val="28"/>
          <w:szCs w:val="28"/>
        </w:rPr>
      </w:pPr>
      <w:r w:rsidRPr="007C1B24">
        <w:rPr>
          <w:b/>
          <w:sz w:val="28"/>
          <w:szCs w:val="28"/>
        </w:rPr>
        <w:t>Муниципальная программа городского округа Краснотурьинск</w:t>
      </w:r>
    </w:p>
    <w:p w:rsidR="007C1B24" w:rsidRPr="007C1B24" w:rsidRDefault="007C1B24" w:rsidP="007C1B24">
      <w:pPr>
        <w:jc w:val="center"/>
        <w:rPr>
          <w:b/>
          <w:sz w:val="28"/>
          <w:szCs w:val="28"/>
        </w:rPr>
      </w:pPr>
      <w:r w:rsidRPr="007C1B24">
        <w:rPr>
          <w:b/>
          <w:sz w:val="28"/>
          <w:szCs w:val="28"/>
        </w:rPr>
        <w:t xml:space="preserve">«Развитие культуры на территории городского округа Краснотурьинск </w:t>
      </w:r>
      <w:r w:rsidRPr="007C1B24">
        <w:rPr>
          <w:b/>
          <w:sz w:val="28"/>
          <w:szCs w:val="28"/>
        </w:rPr>
        <w:br/>
        <w:t>до 2020 года»</w:t>
      </w:r>
    </w:p>
    <w:p w:rsidR="007C1B24" w:rsidRPr="007C1B24" w:rsidRDefault="007C1B24" w:rsidP="007C1B24">
      <w:pPr>
        <w:jc w:val="center"/>
        <w:rPr>
          <w:b/>
          <w:sz w:val="16"/>
          <w:szCs w:val="16"/>
        </w:rPr>
      </w:pPr>
    </w:p>
    <w:p w:rsidR="007C1B24" w:rsidRPr="007C1B24" w:rsidRDefault="007C1B24" w:rsidP="007C1B24">
      <w:pPr>
        <w:jc w:val="center"/>
        <w:rPr>
          <w:b/>
          <w:sz w:val="28"/>
          <w:szCs w:val="28"/>
        </w:rPr>
      </w:pPr>
      <w:bookmarkStart w:id="0" w:name="Par154"/>
      <w:bookmarkEnd w:id="0"/>
      <w:r w:rsidRPr="007C1B24">
        <w:rPr>
          <w:b/>
          <w:sz w:val="28"/>
          <w:szCs w:val="28"/>
        </w:rPr>
        <w:t>ПАСПОРТ</w:t>
      </w:r>
    </w:p>
    <w:p w:rsidR="007C1B24" w:rsidRPr="007C1B24" w:rsidRDefault="007C1B24" w:rsidP="007C1B24">
      <w:pPr>
        <w:jc w:val="center"/>
        <w:rPr>
          <w:b/>
          <w:sz w:val="28"/>
          <w:szCs w:val="28"/>
        </w:rPr>
      </w:pPr>
      <w:r w:rsidRPr="007C1B24">
        <w:rPr>
          <w:b/>
          <w:sz w:val="28"/>
          <w:szCs w:val="28"/>
        </w:rPr>
        <w:t>муниципальной программы городского округа Краснотурьинск</w:t>
      </w:r>
    </w:p>
    <w:p w:rsidR="007C1B24" w:rsidRPr="007C1B24" w:rsidRDefault="007C1B24" w:rsidP="007C1B24">
      <w:pPr>
        <w:jc w:val="center"/>
        <w:rPr>
          <w:b/>
          <w:sz w:val="28"/>
          <w:szCs w:val="28"/>
        </w:rPr>
      </w:pPr>
      <w:r w:rsidRPr="007C1B24">
        <w:rPr>
          <w:b/>
          <w:sz w:val="28"/>
          <w:szCs w:val="28"/>
        </w:rPr>
        <w:t xml:space="preserve">«Развитие культуры на территории городского округа Краснотурьинск  </w:t>
      </w:r>
    </w:p>
    <w:p w:rsidR="007C1B24" w:rsidRPr="007C1B24" w:rsidRDefault="007C1B24" w:rsidP="007C1B24">
      <w:pPr>
        <w:jc w:val="center"/>
        <w:rPr>
          <w:b/>
          <w:sz w:val="28"/>
          <w:szCs w:val="28"/>
        </w:rPr>
      </w:pPr>
      <w:r w:rsidRPr="007C1B24">
        <w:rPr>
          <w:b/>
          <w:sz w:val="28"/>
          <w:szCs w:val="28"/>
        </w:rPr>
        <w:t>до 2020 года»</w:t>
      </w:r>
    </w:p>
    <w:p w:rsidR="007C1B24" w:rsidRPr="007C1B24" w:rsidRDefault="007C1B24" w:rsidP="007C1B24">
      <w:pPr>
        <w:jc w:val="both"/>
        <w:rPr>
          <w:sz w:val="16"/>
          <w:szCs w:val="16"/>
        </w:rPr>
      </w:pPr>
    </w:p>
    <w:tbl>
      <w:tblPr>
        <w:tblW w:w="9572" w:type="dxa"/>
        <w:tblCellSpacing w:w="5" w:type="nil"/>
        <w:tblLayout w:type="fixed"/>
        <w:tblCellMar>
          <w:left w:w="75" w:type="dxa"/>
          <w:right w:w="75" w:type="dxa"/>
        </w:tblCellMar>
        <w:tblLook w:val="0000"/>
      </w:tblPr>
      <w:tblGrid>
        <w:gridCol w:w="3477"/>
        <w:gridCol w:w="6095"/>
      </w:tblGrid>
      <w:tr w:rsidR="007C1B24" w:rsidRPr="007C1B24" w:rsidTr="00F622CF">
        <w:trPr>
          <w:trHeight w:val="800"/>
          <w:tblCellSpacing w:w="5" w:type="nil"/>
        </w:trPr>
        <w:tc>
          <w:tcPr>
            <w:tcW w:w="3477" w:type="dxa"/>
            <w:tcBorders>
              <w:top w:val="single" w:sz="4" w:space="0" w:color="auto"/>
              <w:left w:val="single" w:sz="4" w:space="0" w:color="auto"/>
              <w:bottom w:val="single" w:sz="4" w:space="0" w:color="auto"/>
              <w:right w:val="single" w:sz="4" w:space="0" w:color="auto"/>
            </w:tcBorders>
          </w:tcPr>
          <w:p w:rsidR="007C1B24" w:rsidRPr="007C1B24" w:rsidRDefault="007C1B24" w:rsidP="007C1B24">
            <w:pPr>
              <w:widowControl w:val="0"/>
              <w:autoSpaceDE w:val="0"/>
              <w:autoSpaceDN w:val="0"/>
              <w:adjustRightInd w:val="0"/>
              <w:rPr>
                <w:sz w:val="26"/>
                <w:szCs w:val="26"/>
              </w:rPr>
            </w:pPr>
            <w:r w:rsidRPr="007C1B24">
              <w:rPr>
                <w:sz w:val="26"/>
                <w:szCs w:val="26"/>
              </w:rPr>
              <w:t xml:space="preserve">Ответственный исполнитель муниципальной программы </w:t>
            </w:r>
          </w:p>
        </w:tc>
        <w:tc>
          <w:tcPr>
            <w:tcW w:w="6095" w:type="dxa"/>
            <w:tcBorders>
              <w:top w:val="single" w:sz="4" w:space="0" w:color="auto"/>
              <w:left w:val="single" w:sz="4" w:space="0" w:color="auto"/>
              <w:bottom w:val="single" w:sz="4" w:space="0" w:color="auto"/>
              <w:right w:val="single" w:sz="4" w:space="0" w:color="auto"/>
            </w:tcBorders>
          </w:tcPr>
          <w:p w:rsidR="007C1B24" w:rsidRPr="007C1B24" w:rsidRDefault="007C1B24" w:rsidP="007C1B24">
            <w:pPr>
              <w:widowControl w:val="0"/>
              <w:autoSpaceDE w:val="0"/>
              <w:autoSpaceDN w:val="0"/>
              <w:adjustRightInd w:val="0"/>
              <w:rPr>
                <w:sz w:val="26"/>
                <w:szCs w:val="26"/>
              </w:rPr>
            </w:pPr>
            <w:r w:rsidRPr="007C1B24">
              <w:rPr>
                <w:sz w:val="26"/>
                <w:szCs w:val="26"/>
              </w:rPr>
              <w:t>Муниципальный орган «Управление культуры городского округа Краснотурьинск»</w:t>
            </w:r>
          </w:p>
          <w:p w:rsidR="007C1B24" w:rsidRPr="007C1B24" w:rsidRDefault="007C1B24" w:rsidP="007C1B24">
            <w:pPr>
              <w:widowControl w:val="0"/>
              <w:autoSpaceDE w:val="0"/>
              <w:autoSpaceDN w:val="0"/>
              <w:adjustRightInd w:val="0"/>
              <w:rPr>
                <w:sz w:val="26"/>
                <w:szCs w:val="26"/>
              </w:rPr>
            </w:pPr>
            <w:r w:rsidRPr="007C1B24">
              <w:rPr>
                <w:sz w:val="26"/>
                <w:szCs w:val="26"/>
              </w:rPr>
              <w:t>Администрация (исполнительно-распорядительный орган местного самоуправления) городского округа Краснотурьинск</w:t>
            </w:r>
          </w:p>
        </w:tc>
      </w:tr>
      <w:tr w:rsidR="007C1B24" w:rsidRPr="007C1B24" w:rsidTr="00F622CF">
        <w:trPr>
          <w:trHeight w:val="539"/>
          <w:tblCellSpacing w:w="5" w:type="nil"/>
        </w:trPr>
        <w:tc>
          <w:tcPr>
            <w:tcW w:w="3477" w:type="dxa"/>
            <w:tcBorders>
              <w:top w:val="single" w:sz="4" w:space="0" w:color="auto"/>
              <w:left w:val="single" w:sz="4" w:space="0" w:color="auto"/>
              <w:bottom w:val="single" w:sz="4" w:space="0" w:color="auto"/>
              <w:right w:val="single" w:sz="4" w:space="0" w:color="auto"/>
            </w:tcBorders>
          </w:tcPr>
          <w:p w:rsidR="007C1B24" w:rsidRPr="007C1B24" w:rsidRDefault="007C1B24" w:rsidP="007C1B24">
            <w:pPr>
              <w:widowControl w:val="0"/>
              <w:autoSpaceDE w:val="0"/>
              <w:autoSpaceDN w:val="0"/>
              <w:adjustRightInd w:val="0"/>
              <w:rPr>
                <w:sz w:val="26"/>
                <w:szCs w:val="26"/>
              </w:rPr>
            </w:pPr>
            <w:r w:rsidRPr="007C1B24">
              <w:rPr>
                <w:sz w:val="26"/>
                <w:szCs w:val="26"/>
              </w:rPr>
              <w:t>Сроки реализации муниципальной программы</w:t>
            </w:r>
          </w:p>
        </w:tc>
        <w:tc>
          <w:tcPr>
            <w:tcW w:w="6095" w:type="dxa"/>
            <w:tcBorders>
              <w:top w:val="single" w:sz="4" w:space="0" w:color="auto"/>
              <w:left w:val="single" w:sz="4" w:space="0" w:color="auto"/>
              <w:bottom w:val="single" w:sz="4" w:space="0" w:color="auto"/>
              <w:right w:val="single" w:sz="4" w:space="0" w:color="auto"/>
            </w:tcBorders>
          </w:tcPr>
          <w:p w:rsidR="007C1B24" w:rsidRPr="007C1B24" w:rsidRDefault="007C1B24" w:rsidP="007C1B24">
            <w:pPr>
              <w:widowControl w:val="0"/>
              <w:autoSpaceDE w:val="0"/>
              <w:autoSpaceDN w:val="0"/>
              <w:adjustRightInd w:val="0"/>
              <w:rPr>
                <w:sz w:val="26"/>
                <w:szCs w:val="26"/>
              </w:rPr>
            </w:pPr>
            <w:r w:rsidRPr="007C1B24">
              <w:rPr>
                <w:sz w:val="26"/>
                <w:szCs w:val="26"/>
              </w:rPr>
              <w:t>2016-2020 годы</w:t>
            </w:r>
          </w:p>
        </w:tc>
      </w:tr>
      <w:tr w:rsidR="007C1B24" w:rsidRPr="007C1B24" w:rsidTr="00F622CF">
        <w:trPr>
          <w:trHeight w:val="800"/>
          <w:tblCellSpacing w:w="5" w:type="nil"/>
        </w:trPr>
        <w:tc>
          <w:tcPr>
            <w:tcW w:w="3477" w:type="dxa"/>
            <w:tcBorders>
              <w:top w:val="single" w:sz="4" w:space="0" w:color="auto"/>
              <w:left w:val="single" w:sz="4" w:space="0" w:color="auto"/>
              <w:bottom w:val="single" w:sz="4" w:space="0" w:color="auto"/>
              <w:right w:val="single" w:sz="4" w:space="0" w:color="auto"/>
            </w:tcBorders>
          </w:tcPr>
          <w:p w:rsidR="007C1B24" w:rsidRPr="007C1B24" w:rsidRDefault="007C1B24" w:rsidP="007C1B24">
            <w:pPr>
              <w:widowControl w:val="0"/>
              <w:autoSpaceDE w:val="0"/>
              <w:autoSpaceDN w:val="0"/>
              <w:adjustRightInd w:val="0"/>
              <w:rPr>
                <w:sz w:val="26"/>
                <w:szCs w:val="26"/>
              </w:rPr>
            </w:pPr>
            <w:r w:rsidRPr="007C1B24">
              <w:rPr>
                <w:sz w:val="26"/>
                <w:szCs w:val="26"/>
              </w:rPr>
              <w:t>Цели и задачи муниципальной программы</w:t>
            </w:r>
          </w:p>
          <w:p w:rsidR="007C1B24" w:rsidRPr="007C1B24" w:rsidRDefault="007C1B24" w:rsidP="007C1B24">
            <w:pPr>
              <w:widowControl w:val="0"/>
              <w:autoSpaceDE w:val="0"/>
              <w:autoSpaceDN w:val="0"/>
              <w:adjustRightInd w:val="0"/>
              <w:ind w:firstLine="720"/>
              <w:rPr>
                <w:sz w:val="26"/>
                <w:szCs w:val="26"/>
              </w:rPr>
            </w:pPr>
          </w:p>
        </w:tc>
        <w:tc>
          <w:tcPr>
            <w:tcW w:w="6095" w:type="dxa"/>
            <w:tcBorders>
              <w:top w:val="single" w:sz="4" w:space="0" w:color="auto"/>
              <w:left w:val="single" w:sz="4" w:space="0" w:color="auto"/>
              <w:bottom w:val="single" w:sz="4" w:space="0" w:color="auto"/>
              <w:right w:val="single" w:sz="4" w:space="0" w:color="auto"/>
            </w:tcBorders>
          </w:tcPr>
          <w:p w:rsidR="007C1B24" w:rsidRPr="007C1B24" w:rsidRDefault="007C1B24" w:rsidP="007C1B24">
            <w:pPr>
              <w:widowControl w:val="0"/>
              <w:autoSpaceDE w:val="0"/>
              <w:autoSpaceDN w:val="0"/>
              <w:adjustRightInd w:val="0"/>
              <w:jc w:val="both"/>
              <w:rPr>
                <w:color w:val="000000"/>
                <w:sz w:val="26"/>
                <w:szCs w:val="26"/>
              </w:rPr>
            </w:pPr>
            <w:r w:rsidRPr="007C1B24">
              <w:rPr>
                <w:color w:val="000000"/>
                <w:sz w:val="26"/>
                <w:szCs w:val="26"/>
              </w:rPr>
              <w:t>Цель</w:t>
            </w:r>
          </w:p>
          <w:p w:rsidR="007C1B24" w:rsidRPr="007C1B24" w:rsidRDefault="007C1B24" w:rsidP="007C1B24">
            <w:pPr>
              <w:widowControl w:val="0"/>
              <w:autoSpaceDE w:val="0"/>
              <w:autoSpaceDN w:val="0"/>
              <w:adjustRightInd w:val="0"/>
              <w:jc w:val="both"/>
              <w:rPr>
                <w:color w:val="000000"/>
                <w:sz w:val="26"/>
                <w:szCs w:val="26"/>
              </w:rPr>
            </w:pPr>
            <w:r w:rsidRPr="007C1B24">
              <w:rPr>
                <w:rFonts w:cs="Arial"/>
                <w:sz w:val="26"/>
                <w:szCs w:val="26"/>
              </w:rPr>
              <w:t>Духовно – нравственное развитие и реализация человеческого потенциала в условиях перехода                      к инновационному типу развития общества                           и экономики городского округа Краснотурьинск</w:t>
            </w:r>
          </w:p>
          <w:p w:rsidR="007C1B24" w:rsidRPr="007C1B24" w:rsidRDefault="007C1B24" w:rsidP="007C1B24">
            <w:pPr>
              <w:widowControl w:val="0"/>
              <w:autoSpaceDE w:val="0"/>
              <w:autoSpaceDN w:val="0"/>
              <w:adjustRightInd w:val="0"/>
              <w:jc w:val="both"/>
              <w:rPr>
                <w:color w:val="000000"/>
                <w:sz w:val="26"/>
                <w:szCs w:val="26"/>
              </w:rPr>
            </w:pPr>
            <w:r w:rsidRPr="007C1B24">
              <w:rPr>
                <w:color w:val="000000"/>
                <w:sz w:val="26"/>
                <w:szCs w:val="26"/>
              </w:rPr>
              <w:t>Задачи</w:t>
            </w:r>
          </w:p>
          <w:p w:rsidR="007C1B24" w:rsidRPr="007C1B24" w:rsidRDefault="007C1B24" w:rsidP="007C1B24">
            <w:pPr>
              <w:widowControl w:val="0"/>
              <w:autoSpaceDE w:val="0"/>
              <w:autoSpaceDN w:val="0"/>
              <w:adjustRightInd w:val="0"/>
              <w:jc w:val="both"/>
              <w:rPr>
                <w:sz w:val="26"/>
                <w:szCs w:val="26"/>
              </w:rPr>
            </w:pPr>
            <w:r w:rsidRPr="007C1B24">
              <w:rPr>
                <w:sz w:val="26"/>
                <w:szCs w:val="26"/>
              </w:rPr>
              <w:t>1. Повышение доступности и качества услуг, оказываемых населению в сфере культуры.</w:t>
            </w:r>
          </w:p>
          <w:p w:rsidR="007C1B24" w:rsidRPr="007C1B24" w:rsidRDefault="007C1B24" w:rsidP="007C1B24">
            <w:pPr>
              <w:widowControl w:val="0"/>
              <w:autoSpaceDE w:val="0"/>
              <w:autoSpaceDN w:val="0"/>
              <w:adjustRightInd w:val="0"/>
              <w:jc w:val="both"/>
              <w:rPr>
                <w:sz w:val="26"/>
                <w:szCs w:val="26"/>
              </w:rPr>
            </w:pPr>
            <w:r w:rsidRPr="007C1B24">
              <w:rPr>
                <w:sz w:val="26"/>
                <w:szCs w:val="26"/>
              </w:rPr>
              <w:t>2. Создание условий для развития творческого потенциала населения.</w:t>
            </w:r>
          </w:p>
          <w:p w:rsidR="007C1B24" w:rsidRPr="007C1B24" w:rsidRDefault="007C1B24" w:rsidP="007C1B24">
            <w:pPr>
              <w:widowControl w:val="0"/>
              <w:autoSpaceDE w:val="0"/>
              <w:autoSpaceDN w:val="0"/>
              <w:adjustRightInd w:val="0"/>
              <w:jc w:val="both"/>
              <w:rPr>
                <w:sz w:val="26"/>
                <w:szCs w:val="26"/>
              </w:rPr>
            </w:pPr>
            <w:r w:rsidRPr="007C1B24">
              <w:rPr>
                <w:sz w:val="26"/>
                <w:szCs w:val="26"/>
              </w:rPr>
              <w:t xml:space="preserve">3. Обеспечение условий для развития </w:t>
            </w:r>
            <w:r w:rsidRPr="007C1B24">
              <w:rPr>
                <w:sz w:val="26"/>
                <w:szCs w:val="26"/>
              </w:rPr>
              <w:lastRenderedPageBreak/>
              <w:t>инновационной деятельности муниципальных учреждений культуры.</w:t>
            </w:r>
          </w:p>
          <w:p w:rsidR="007C1B24" w:rsidRPr="007C1B24" w:rsidRDefault="007C1B24" w:rsidP="007C1B24">
            <w:pPr>
              <w:widowControl w:val="0"/>
              <w:autoSpaceDE w:val="0"/>
              <w:autoSpaceDN w:val="0"/>
              <w:adjustRightInd w:val="0"/>
              <w:jc w:val="both"/>
              <w:rPr>
                <w:rFonts w:cs="Arial"/>
                <w:sz w:val="26"/>
                <w:szCs w:val="26"/>
              </w:rPr>
            </w:pPr>
            <w:r w:rsidRPr="007C1B24">
              <w:rPr>
                <w:sz w:val="26"/>
                <w:szCs w:val="26"/>
              </w:rPr>
              <w:t xml:space="preserve">4. </w:t>
            </w:r>
            <w:bookmarkStart w:id="1" w:name="_GoBack"/>
            <w:r w:rsidRPr="007C1B24">
              <w:rPr>
                <w:sz w:val="26"/>
                <w:szCs w:val="26"/>
              </w:rPr>
              <w:t>С</w:t>
            </w:r>
            <w:r w:rsidRPr="007C1B24">
              <w:rPr>
                <w:rFonts w:cs="Arial"/>
                <w:sz w:val="26"/>
                <w:szCs w:val="26"/>
              </w:rPr>
              <w:t>одействие укреплению единства российской нации, гармонизации межэтнических                                         и межконфессиональных отношений, этнокультурному развитию, взаимодействию                               с национально-культурными общественными объединениями и казачеством в городском округе Краснотурьинск.</w:t>
            </w:r>
          </w:p>
          <w:bookmarkEnd w:id="1"/>
          <w:p w:rsidR="007C1B24" w:rsidRPr="007C1B24" w:rsidRDefault="007C1B24" w:rsidP="007C1B24">
            <w:pPr>
              <w:widowControl w:val="0"/>
              <w:autoSpaceDE w:val="0"/>
              <w:autoSpaceDN w:val="0"/>
              <w:adjustRightInd w:val="0"/>
              <w:jc w:val="both"/>
              <w:rPr>
                <w:sz w:val="26"/>
                <w:szCs w:val="26"/>
              </w:rPr>
            </w:pPr>
            <w:r w:rsidRPr="007C1B24">
              <w:rPr>
                <w:rFonts w:cs="Arial"/>
                <w:sz w:val="26"/>
                <w:szCs w:val="26"/>
              </w:rPr>
              <w:t xml:space="preserve">5. </w:t>
            </w:r>
            <w:r w:rsidRPr="007C1B24">
              <w:rPr>
                <w:sz w:val="26"/>
                <w:szCs w:val="26"/>
              </w:rPr>
              <w:t>Создание условий для сохранения и развития кадрового и творческого потенциала сферы культуры.</w:t>
            </w:r>
          </w:p>
          <w:p w:rsidR="007C1B24" w:rsidRPr="007C1B24" w:rsidRDefault="007C1B24" w:rsidP="007C1B24">
            <w:pPr>
              <w:widowControl w:val="0"/>
              <w:autoSpaceDE w:val="0"/>
              <w:autoSpaceDN w:val="0"/>
              <w:adjustRightInd w:val="0"/>
              <w:jc w:val="both"/>
              <w:rPr>
                <w:sz w:val="26"/>
                <w:szCs w:val="26"/>
              </w:rPr>
            </w:pPr>
            <w:r w:rsidRPr="007C1B24">
              <w:rPr>
                <w:sz w:val="26"/>
                <w:szCs w:val="26"/>
              </w:rPr>
              <w:t xml:space="preserve">6. </w:t>
            </w:r>
            <w:r w:rsidRPr="007C1B24">
              <w:rPr>
                <w:rFonts w:cs="Arial"/>
                <w:sz w:val="26"/>
                <w:szCs w:val="26"/>
              </w:rPr>
              <w:t>Совершенствование подготовки выпускников образовательных учреждений в сфере культуры и искусства</w:t>
            </w:r>
          </w:p>
          <w:p w:rsidR="007C1B24" w:rsidRPr="007C1B24" w:rsidRDefault="007C1B24" w:rsidP="007C1B24">
            <w:pPr>
              <w:widowControl w:val="0"/>
              <w:autoSpaceDE w:val="0"/>
              <w:autoSpaceDN w:val="0"/>
              <w:adjustRightInd w:val="0"/>
              <w:jc w:val="both"/>
              <w:rPr>
                <w:sz w:val="26"/>
                <w:szCs w:val="26"/>
              </w:rPr>
            </w:pPr>
            <w:r w:rsidRPr="007C1B24">
              <w:rPr>
                <w:sz w:val="26"/>
                <w:szCs w:val="26"/>
              </w:rPr>
              <w:t>7. Создание условий для сохранения и развития кадрового и творческого потенциала сферы дополнительного образования.</w:t>
            </w:r>
          </w:p>
          <w:p w:rsidR="007C1B24" w:rsidRPr="007C1B24" w:rsidRDefault="007C1B24" w:rsidP="007C1B24">
            <w:pPr>
              <w:widowControl w:val="0"/>
              <w:autoSpaceDE w:val="0"/>
              <w:autoSpaceDN w:val="0"/>
              <w:adjustRightInd w:val="0"/>
              <w:jc w:val="both"/>
              <w:rPr>
                <w:sz w:val="26"/>
                <w:szCs w:val="26"/>
              </w:rPr>
            </w:pPr>
            <w:r w:rsidRPr="007C1B24">
              <w:rPr>
                <w:sz w:val="26"/>
                <w:szCs w:val="26"/>
              </w:rPr>
              <w:t xml:space="preserve">8. Совершенствование организационных, </w:t>
            </w:r>
            <w:proofErr w:type="gramStart"/>
            <w:r w:rsidRPr="007C1B24">
              <w:rPr>
                <w:sz w:val="26"/>
                <w:szCs w:val="26"/>
              </w:rPr>
              <w:t>экономических и правовых механизмов</w:t>
            </w:r>
            <w:proofErr w:type="gramEnd"/>
            <w:r w:rsidRPr="007C1B24">
              <w:rPr>
                <w:sz w:val="26"/>
                <w:szCs w:val="26"/>
              </w:rPr>
              <w:t xml:space="preserve"> развития культуры.</w:t>
            </w:r>
          </w:p>
        </w:tc>
      </w:tr>
      <w:tr w:rsidR="007C1B24" w:rsidRPr="007C1B24" w:rsidTr="00F622CF">
        <w:trPr>
          <w:trHeight w:val="416"/>
          <w:tblCellSpacing w:w="5" w:type="nil"/>
        </w:trPr>
        <w:tc>
          <w:tcPr>
            <w:tcW w:w="3477" w:type="dxa"/>
            <w:tcBorders>
              <w:top w:val="single" w:sz="4" w:space="0" w:color="auto"/>
              <w:left w:val="single" w:sz="4" w:space="0" w:color="auto"/>
              <w:bottom w:val="single" w:sz="4" w:space="0" w:color="auto"/>
              <w:right w:val="single" w:sz="4" w:space="0" w:color="auto"/>
            </w:tcBorders>
          </w:tcPr>
          <w:p w:rsidR="007C1B24" w:rsidRPr="007C1B24" w:rsidRDefault="007C1B24" w:rsidP="007C1B24">
            <w:pPr>
              <w:widowControl w:val="0"/>
              <w:autoSpaceDE w:val="0"/>
              <w:autoSpaceDN w:val="0"/>
              <w:adjustRightInd w:val="0"/>
              <w:rPr>
                <w:sz w:val="26"/>
                <w:szCs w:val="26"/>
              </w:rPr>
            </w:pPr>
            <w:r w:rsidRPr="007C1B24">
              <w:rPr>
                <w:sz w:val="26"/>
                <w:szCs w:val="26"/>
              </w:rPr>
              <w:lastRenderedPageBreak/>
              <w:t xml:space="preserve">Перечень подпрограмм    муниципальной программы      </w:t>
            </w:r>
          </w:p>
        </w:tc>
        <w:tc>
          <w:tcPr>
            <w:tcW w:w="6095" w:type="dxa"/>
            <w:tcBorders>
              <w:top w:val="single" w:sz="4" w:space="0" w:color="auto"/>
              <w:left w:val="single" w:sz="4" w:space="0" w:color="auto"/>
              <w:bottom w:val="single" w:sz="4" w:space="0" w:color="auto"/>
              <w:right w:val="single" w:sz="4" w:space="0" w:color="auto"/>
            </w:tcBorders>
          </w:tcPr>
          <w:p w:rsidR="007C1B24" w:rsidRPr="007C1B24" w:rsidRDefault="007C1B24" w:rsidP="00D95FCB">
            <w:pPr>
              <w:widowControl w:val="0"/>
              <w:numPr>
                <w:ilvl w:val="0"/>
                <w:numId w:val="2"/>
              </w:numPr>
              <w:overflowPunct w:val="0"/>
              <w:autoSpaceDE w:val="0"/>
              <w:autoSpaceDN w:val="0"/>
              <w:adjustRightInd w:val="0"/>
              <w:jc w:val="both"/>
              <w:textAlignment w:val="baseline"/>
              <w:rPr>
                <w:rFonts w:cs="Arial"/>
                <w:sz w:val="26"/>
                <w:szCs w:val="26"/>
              </w:rPr>
            </w:pPr>
            <w:r w:rsidRPr="007C1B24">
              <w:rPr>
                <w:rFonts w:cs="Arial"/>
                <w:sz w:val="26"/>
                <w:szCs w:val="26"/>
              </w:rPr>
              <w:t>Развитие культуры и искусства.</w:t>
            </w:r>
          </w:p>
          <w:p w:rsidR="007C1B24" w:rsidRPr="007C1B24" w:rsidRDefault="007C1B24" w:rsidP="00D95FCB">
            <w:pPr>
              <w:widowControl w:val="0"/>
              <w:numPr>
                <w:ilvl w:val="0"/>
                <w:numId w:val="2"/>
              </w:numPr>
              <w:overflowPunct w:val="0"/>
              <w:autoSpaceDE w:val="0"/>
              <w:autoSpaceDN w:val="0"/>
              <w:adjustRightInd w:val="0"/>
              <w:jc w:val="both"/>
              <w:textAlignment w:val="baseline"/>
              <w:rPr>
                <w:rFonts w:cs="Arial"/>
                <w:sz w:val="26"/>
                <w:szCs w:val="26"/>
              </w:rPr>
            </w:pPr>
            <w:r w:rsidRPr="007C1B24">
              <w:rPr>
                <w:rFonts w:cs="Arial"/>
                <w:sz w:val="26"/>
                <w:szCs w:val="26"/>
              </w:rPr>
              <w:t>Развитие образования в сфере культуры                              и искусства.</w:t>
            </w:r>
          </w:p>
          <w:p w:rsidR="007C1B24" w:rsidRPr="007C1B24" w:rsidRDefault="007C1B24" w:rsidP="00D95FCB">
            <w:pPr>
              <w:widowControl w:val="0"/>
              <w:numPr>
                <w:ilvl w:val="0"/>
                <w:numId w:val="2"/>
              </w:numPr>
              <w:overflowPunct w:val="0"/>
              <w:autoSpaceDE w:val="0"/>
              <w:autoSpaceDN w:val="0"/>
              <w:adjustRightInd w:val="0"/>
              <w:jc w:val="both"/>
              <w:textAlignment w:val="baseline"/>
              <w:rPr>
                <w:rFonts w:cs="Arial"/>
                <w:sz w:val="26"/>
                <w:szCs w:val="26"/>
              </w:rPr>
            </w:pPr>
            <w:r w:rsidRPr="007C1B24">
              <w:rPr>
                <w:rFonts w:cs="Arial"/>
                <w:sz w:val="26"/>
                <w:szCs w:val="26"/>
              </w:rPr>
              <w:t xml:space="preserve">Обеспечение реализации муниципальной программы </w:t>
            </w:r>
            <w:r w:rsidRPr="007C1B24">
              <w:rPr>
                <w:rFonts w:cs="Arial"/>
                <w:color w:val="000000"/>
                <w:sz w:val="26"/>
                <w:szCs w:val="26"/>
              </w:rPr>
              <w:t>городского округа Краснотурьинск «Развитие культуры на территории городского округа Краснотурьинск до 2020 года».</w:t>
            </w:r>
          </w:p>
        </w:tc>
      </w:tr>
      <w:tr w:rsidR="007C1B24" w:rsidRPr="007C1B24" w:rsidTr="00F622CF">
        <w:trPr>
          <w:trHeight w:val="800"/>
          <w:tblCellSpacing w:w="5" w:type="nil"/>
        </w:trPr>
        <w:tc>
          <w:tcPr>
            <w:tcW w:w="3477" w:type="dxa"/>
            <w:tcBorders>
              <w:top w:val="single" w:sz="4" w:space="0" w:color="auto"/>
              <w:left w:val="single" w:sz="4" w:space="0" w:color="auto"/>
              <w:bottom w:val="single" w:sz="4" w:space="0" w:color="auto"/>
              <w:right w:val="single" w:sz="4" w:space="0" w:color="auto"/>
            </w:tcBorders>
          </w:tcPr>
          <w:p w:rsidR="007C1B24" w:rsidRPr="007C1B24" w:rsidRDefault="007C1B24" w:rsidP="007C1B24">
            <w:pPr>
              <w:widowControl w:val="0"/>
              <w:autoSpaceDE w:val="0"/>
              <w:autoSpaceDN w:val="0"/>
              <w:adjustRightInd w:val="0"/>
              <w:rPr>
                <w:sz w:val="26"/>
                <w:szCs w:val="26"/>
              </w:rPr>
            </w:pPr>
            <w:r w:rsidRPr="007C1B24">
              <w:rPr>
                <w:sz w:val="26"/>
                <w:szCs w:val="26"/>
              </w:rPr>
              <w:t xml:space="preserve">Перечень основных целевых показателей муниципальной программы   </w:t>
            </w:r>
          </w:p>
        </w:tc>
        <w:tc>
          <w:tcPr>
            <w:tcW w:w="6095" w:type="dxa"/>
            <w:tcBorders>
              <w:top w:val="single" w:sz="4" w:space="0" w:color="auto"/>
              <w:left w:val="single" w:sz="4" w:space="0" w:color="auto"/>
              <w:bottom w:val="single" w:sz="4" w:space="0" w:color="auto"/>
              <w:right w:val="single" w:sz="4" w:space="0" w:color="auto"/>
            </w:tcBorders>
          </w:tcPr>
          <w:p w:rsidR="007C1B24" w:rsidRPr="007C1B24" w:rsidRDefault="007C1B24" w:rsidP="00D95FCB">
            <w:pPr>
              <w:widowControl w:val="0"/>
              <w:numPr>
                <w:ilvl w:val="0"/>
                <w:numId w:val="3"/>
              </w:numPr>
              <w:overflowPunct w:val="0"/>
              <w:autoSpaceDE w:val="0"/>
              <w:autoSpaceDN w:val="0"/>
              <w:adjustRightInd w:val="0"/>
              <w:jc w:val="both"/>
              <w:textAlignment w:val="baseline"/>
              <w:rPr>
                <w:sz w:val="26"/>
                <w:szCs w:val="26"/>
              </w:rPr>
            </w:pPr>
            <w:r w:rsidRPr="007C1B24">
              <w:rPr>
                <w:rFonts w:cs="Arial"/>
                <w:sz w:val="26"/>
                <w:szCs w:val="26"/>
              </w:rPr>
              <w:t>Рост ежегодной посещаемости муниципальных музеев в городском округе Краснотурьинск</w:t>
            </w:r>
            <w:r w:rsidRPr="007C1B24">
              <w:rPr>
                <w:sz w:val="26"/>
                <w:szCs w:val="26"/>
              </w:rPr>
              <w:t>.</w:t>
            </w:r>
          </w:p>
          <w:p w:rsidR="007C1B24" w:rsidRPr="007C1B24" w:rsidRDefault="007C1B24" w:rsidP="00D95FCB">
            <w:pPr>
              <w:widowControl w:val="0"/>
              <w:numPr>
                <w:ilvl w:val="0"/>
                <w:numId w:val="3"/>
              </w:numPr>
              <w:overflowPunct w:val="0"/>
              <w:autoSpaceDE w:val="0"/>
              <w:autoSpaceDN w:val="0"/>
              <w:adjustRightInd w:val="0"/>
              <w:jc w:val="both"/>
              <w:textAlignment w:val="baseline"/>
              <w:rPr>
                <w:sz w:val="26"/>
                <w:szCs w:val="26"/>
              </w:rPr>
            </w:pPr>
            <w:r w:rsidRPr="007C1B24">
              <w:rPr>
                <w:sz w:val="26"/>
                <w:szCs w:val="26"/>
              </w:rPr>
              <w:t>Количество реализованных выставочных музейных проектов.</w:t>
            </w:r>
          </w:p>
          <w:p w:rsidR="007C1B24" w:rsidRPr="007C1B24" w:rsidRDefault="007C1B24" w:rsidP="00D95FCB">
            <w:pPr>
              <w:widowControl w:val="0"/>
              <w:numPr>
                <w:ilvl w:val="0"/>
                <w:numId w:val="3"/>
              </w:numPr>
              <w:overflowPunct w:val="0"/>
              <w:autoSpaceDE w:val="0"/>
              <w:autoSpaceDN w:val="0"/>
              <w:adjustRightInd w:val="0"/>
              <w:jc w:val="both"/>
              <w:textAlignment w:val="baseline"/>
              <w:rPr>
                <w:sz w:val="26"/>
                <w:szCs w:val="26"/>
              </w:rPr>
            </w:pPr>
            <w:r w:rsidRPr="007C1B24">
              <w:rPr>
                <w:sz w:val="26"/>
                <w:szCs w:val="26"/>
              </w:rPr>
              <w:t>Число посещений муниципальных библиотек.</w:t>
            </w:r>
          </w:p>
          <w:p w:rsidR="007C1B24" w:rsidRPr="007C1B24" w:rsidRDefault="007C1B24" w:rsidP="00D95FCB">
            <w:pPr>
              <w:widowControl w:val="0"/>
              <w:numPr>
                <w:ilvl w:val="0"/>
                <w:numId w:val="3"/>
              </w:numPr>
              <w:overflowPunct w:val="0"/>
              <w:autoSpaceDE w:val="0"/>
              <w:autoSpaceDN w:val="0"/>
              <w:adjustRightInd w:val="0"/>
              <w:jc w:val="both"/>
              <w:textAlignment w:val="baseline"/>
              <w:rPr>
                <w:sz w:val="26"/>
                <w:szCs w:val="26"/>
              </w:rPr>
            </w:pPr>
            <w:r w:rsidRPr="007C1B24">
              <w:rPr>
                <w:sz w:val="26"/>
                <w:szCs w:val="26"/>
              </w:rPr>
              <w:t>Доступность для населения услуг Национальной электронной библиотеки.</w:t>
            </w:r>
          </w:p>
          <w:p w:rsidR="007C1B24" w:rsidRPr="007C1B24" w:rsidRDefault="007C1B24" w:rsidP="00D95FCB">
            <w:pPr>
              <w:widowControl w:val="0"/>
              <w:numPr>
                <w:ilvl w:val="0"/>
                <w:numId w:val="3"/>
              </w:numPr>
              <w:overflowPunct w:val="0"/>
              <w:autoSpaceDE w:val="0"/>
              <w:autoSpaceDN w:val="0"/>
              <w:adjustRightInd w:val="0"/>
              <w:jc w:val="both"/>
              <w:textAlignment w:val="baseline"/>
              <w:rPr>
                <w:sz w:val="26"/>
                <w:szCs w:val="26"/>
              </w:rPr>
            </w:pPr>
            <w:r w:rsidRPr="007C1B24">
              <w:rPr>
                <w:sz w:val="26"/>
                <w:szCs w:val="26"/>
              </w:rPr>
              <w:t>Количество экземпляров новых поступлений                       в фонды общедоступных муниципальных библиотек городского округа Краснотурьинск в расчете на 1000 жителей.</w:t>
            </w:r>
          </w:p>
          <w:p w:rsidR="007C1B24" w:rsidRPr="007C1B24" w:rsidRDefault="007C1B24" w:rsidP="00D95FCB">
            <w:pPr>
              <w:widowControl w:val="0"/>
              <w:numPr>
                <w:ilvl w:val="0"/>
                <w:numId w:val="3"/>
              </w:numPr>
              <w:overflowPunct w:val="0"/>
              <w:autoSpaceDE w:val="0"/>
              <w:autoSpaceDN w:val="0"/>
              <w:adjustRightInd w:val="0"/>
              <w:jc w:val="both"/>
              <w:textAlignment w:val="baseline"/>
              <w:rPr>
                <w:sz w:val="26"/>
                <w:szCs w:val="26"/>
              </w:rPr>
            </w:pPr>
            <w:r w:rsidRPr="007C1B24">
              <w:rPr>
                <w:rFonts w:cs="Arial"/>
                <w:sz w:val="26"/>
                <w:szCs w:val="26"/>
              </w:rPr>
              <w:t>Увеличение количества посещений театрально-концертных мероприятий.</w:t>
            </w:r>
          </w:p>
          <w:p w:rsidR="007C1B24" w:rsidRPr="007C1B24" w:rsidRDefault="007C1B24" w:rsidP="00D95FCB">
            <w:pPr>
              <w:widowControl w:val="0"/>
              <w:numPr>
                <w:ilvl w:val="0"/>
                <w:numId w:val="3"/>
              </w:numPr>
              <w:overflowPunct w:val="0"/>
              <w:autoSpaceDE w:val="0"/>
              <w:autoSpaceDN w:val="0"/>
              <w:adjustRightInd w:val="0"/>
              <w:jc w:val="both"/>
              <w:textAlignment w:val="baseline"/>
              <w:rPr>
                <w:sz w:val="26"/>
                <w:szCs w:val="26"/>
              </w:rPr>
            </w:pPr>
            <w:r w:rsidRPr="007C1B24">
              <w:rPr>
                <w:rFonts w:cs="Arial"/>
                <w:sz w:val="26"/>
                <w:szCs w:val="26"/>
              </w:rPr>
              <w:t>Обеспечение городского округа Краснотурьинск учреждениями культуры (соответствие их социальным нормативам и нормам).</w:t>
            </w:r>
          </w:p>
          <w:p w:rsidR="007C1B24" w:rsidRPr="007C1B24" w:rsidRDefault="007C1B24" w:rsidP="00D95FCB">
            <w:pPr>
              <w:widowControl w:val="0"/>
              <w:numPr>
                <w:ilvl w:val="0"/>
                <w:numId w:val="3"/>
              </w:numPr>
              <w:overflowPunct w:val="0"/>
              <w:autoSpaceDE w:val="0"/>
              <w:autoSpaceDN w:val="0"/>
              <w:adjustRightInd w:val="0"/>
              <w:jc w:val="both"/>
              <w:textAlignment w:val="baseline"/>
              <w:rPr>
                <w:sz w:val="26"/>
                <w:szCs w:val="26"/>
              </w:rPr>
            </w:pPr>
            <w:r w:rsidRPr="007C1B24">
              <w:rPr>
                <w:rFonts w:cs="Arial"/>
                <w:sz w:val="26"/>
                <w:szCs w:val="26"/>
              </w:rPr>
              <w:t xml:space="preserve">Доля объектов культурного наследия, находящихся в удовлетворительном </w:t>
            </w:r>
            <w:r w:rsidRPr="007C1B24">
              <w:rPr>
                <w:rFonts w:cs="Arial"/>
                <w:sz w:val="26"/>
                <w:szCs w:val="26"/>
              </w:rPr>
              <w:lastRenderedPageBreak/>
              <w:t>состоянии.</w:t>
            </w:r>
          </w:p>
          <w:p w:rsidR="007C1B24" w:rsidRPr="007C1B24" w:rsidRDefault="007C1B24" w:rsidP="00D95FCB">
            <w:pPr>
              <w:widowControl w:val="0"/>
              <w:numPr>
                <w:ilvl w:val="0"/>
                <w:numId w:val="3"/>
              </w:numPr>
              <w:overflowPunct w:val="0"/>
              <w:autoSpaceDE w:val="0"/>
              <w:autoSpaceDN w:val="0"/>
              <w:adjustRightInd w:val="0"/>
              <w:jc w:val="both"/>
              <w:textAlignment w:val="baseline"/>
              <w:rPr>
                <w:sz w:val="26"/>
                <w:szCs w:val="26"/>
              </w:rPr>
            </w:pPr>
            <w:r w:rsidRPr="007C1B24">
              <w:rPr>
                <w:rFonts w:cs="Arial"/>
                <w:sz w:val="26"/>
                <w:szCs w:val="26"/>
              </w:rPr>
              <w:t xml:space="preserve">Доля приоритетных объектов из числа муниципальных учреждений культуры, доступных для инвалидов и других </w:t>
            </w:r>
            <w:proofErr w:type="spellStart"/>
            <w:r w:rsidRPr="007C1B24">
              <w:rPr>
                <w:rFonts w:cs="Arial"/>
                <w:sz w:val="26"/>
                <w:szCs w:val="26"/>
              </w:rPr>
              <w:t>маломобильных</w:t>
            </w:r>
            <w:proofErr w:type="spellEnd"/>
            <w:r w:rsidRPr="007C1B24">
              <w:rPr>
                <w:rFonts w:cs="Arial"/>
                <w:sz w:val="26"/>
                <w:szCs w:val="26"/>
              </w:rPr>
              <w:t xml:space="preserve"> групп населения, в общем количестве приоритетных объектов из числа таких учреждений (организаций).</w:t>
            </w:r>
          </w:p>
          <w:p w:rsidR="007C1B24" w:rsidRPr="007C1B24" w:rsidRDefault="007C1B24" w:rsidP="00D95FCB">
            <w:pPr>
              <w:widowControl w:val="0"/>
              <w:numPr>
                <w:ilvl w:val="0"/>
                <w:numId w:val="3"/>
              </w:numPr>
              <w:overflowPunct w:val="0"/>
              <w:autoSpaceDE w:val="0"/>
              <w:autoSpaceDN w:val="0"/>
              <w:adjustRightInd w:val="0"/>
              <w:jc w:val="both"/>
              <w:textAlignment w:val="baseline"/>
              <w:rPr>
                <w:sz w:val="26"/>
                <w:szCs w:val="26"/>
              </w:rPr>
            </w:pPr>
            <w:r w:rsidRPr="007C1B24">
              <w:rPr>
                <w:sz w:val="26"/>
                <w:szCs w:val="26"/>
              </w:rPr>
              <w:t>Объем средств на культуру из внебюджетных источников.</w:t>
            </w:r>
          </w:p>
          <w:p w:rsidR="007C1B24" w:rsidRPr="007C1B24" w:rsidRDefault="007C1B24" w:rsidP="00D95FCB">
            <w:pPr>
              <w:widowControl w:val="0"/>
              <w:numPr>
                <w:ilvl w:val="0"/>
                <w:numId w:val="3"/>
              </w:numPr>
              <w:overflowPunct w:val="0"/>
              <w:autoSpaceDE w:val="0"/>
              <w:autoSpaceDN w:val="0"/>
              <w:adjustRightInd w:val="0"/>
              <w:jc w:val="both"/>
              <w:textAlignment w:val="baseline"/>
              <w:rPr>
                <w:sz w:val="26"/>
                <w:szCs w:val="26"/>
              </w:rPr>
            </w:pPr>
            <w:r w:rsidRPr="007C1B24">
              <w:rPr>
                <w:rFonts w:cs="Arial"/>
                <w:sz w:val="26"/>
                <w:szCs w:val="26"/>
              </w:rPr>
              <w:t>Доля объектов муниципальных учреждений культуры, находящихся в удовлетворительном состоянии, в общем количестве таких объектов.</w:t>
            </w:r>
          </w:p>
          <w:p w:rsidR="007C1B24" w:rsidRPr="007C1B24" w:rsidRDefault="007C1B24" w:rsidP="00D95FCB">
            <w:pPr>
              <w:widowControl w:val="0"/>
              <w:numPr>
                <w:ilvl w:val="0"/>
                <w:numId w:val="3"/>
              </w:numPr>
              <w:overflowPunct w:val="0"/>
              <w:autoSpaceDE w:val="0"/>
              <w:autoSpaceDN w:val="0"/>
              <w:adjustRightInd w:val="0"/>
              <w:jc w:val="both"/>
              <w:textAlignment w:val="baseline"/>
              <w:rPr>
                <w:sz w:val="26"/>
                <w:szCs w:val="26"/>
              </w:rPr>
            </w:pPr>
            <w:r w:rsidRPr="007C1B24">
              <w:rPr>
                <w:rFonts w:cs="Arial"/>
                <w:sz w:val="26"/>
                <w:szCs w:val="26"/>
              </w:rPr>
              <w:t xml:space="preserve">Увеличение численности участников культурно – </w:t>
            </w:r>
            <w:proofErr w:type="spellStart"/>
            <w:r w:rsidRPr="007C1B24">
              <w:rPr>
                <w:rFonts w:cs="Arial"/>
                <w:sz w:val="26"/>
                <w:szCs w:val="26"/>
              </w:rPr>
              <w:t>досуговых</w:t>
            </w:r>
            <w:proofErr w:type="spellEnd"/>
            <w:r w:rsidRPr="007C1B24">
              <w:rPr>
                <w:rFonts w:cs="Arial"/>
                <w:sz w:val="26"/>
                <w:szCs w:val="26"/>
              </w:rPr>
              <w:t xml:space="preserve"> мероприятий</w:t>
            </w:r>
            <w:r w:rsidRPr="007C1B24">
              <w:rPr>
                <w:sz w:val="26"/>
                <w:szCs w:val="26"/>
              </w:rPr>
              <w:t>.</w:t>
            </w:r>
          </w:p>
          <w:p w:rsidR="007C1B24" w:rsidRPr="007C1B24" w:rsidRDefault="007C1B24" w:rsidP="00D95FCB">
            <w:pPr>
              <w:widowControl w:val="0"/>
              <w:numPr>
                <w:ilvl w:val="0"/>
                <w:numId w:val="3"/>
              </w:numPr>
              <w:overflowPunct w:val="0"/>
              <w:autoSpaceDE w:val="0"/>
              <w:autoSpaceDN w:val="0"/>
              <w:adjustRightInd w:val="0"/>
              <w:jc w:val="both"/>
              <w:textAlignment w:val="baseline"/>
              <w:rPr>
                <w:sz w:val="26"/>
                <w:szCs w:val="26"/>
              </w:rPr>
            </w:pPr>
            <w:r w:rsidRPr="007C1B24">
              <w:rPr>
                <w:color w:val="000000"/>
                <w:sz w:val="26"/>
                <w:szCs w:val="26"/>
              </w:rPr>
              <w:t>Ч</w:t>
            </w:r>
            <w:r w:rsidRPr="007C1B24">
              <w:rPr>
                <w:rFonts w:cs="Arial"/>
                <w:sz w:val="26"/>
                <w:szCs w:val="26"/>
              </w:rPr>
              <w:t>исло передвижных музейных выставок.</w:t>
            </w:r>
          </w:p>
          <w:p w:rsidR="007C1B24" w:rsidRPr="007C1B24" w:rsidRDefault="007C1B24" w:rsidP="00D95FCB">
            <w:pPr>
              <w:widowControl w:val="0"/>
              <w:numPr>
                <w:ilvl w:val="0"/>
                <w:numId w:val="3"/>
              </w:numPr>
              <w:overflowPunct w:val="0"/>
              <w:autoSpaceDE w:val="0"/>
              <w:autoSpaceDN w:val="0"/>
              <w:adjustRightInd w:val="0"/>
              <w:jc w:val="both"/>
              <w:textAlignment w:val="baseline"/>
              <w:rPr>
                <w:sz w:val="26"/>
                <w:szCs w:val="26"/>
              </w:rPr>
            </w:pPr>
            <w:r w:rsidRPr="007C1B24">
              <w:rPr>
                <w:color w:val="000000"/>
                <w:sz w:val="26"/>
                <w:szCs w:val="26"/>
              </w:rPr>
              <w:t>Доля муниципальных учреждений культуры                             и образовательных учреждений культуры                                 и искусства городского округа Краснотурьинск, имеющих сайты в информационно-телекоммуникационной сети «Интернет, позволяющих изучать русский язык, получать информацию о русском языке, образовании, русской культуре.</w:t>
            </w:r>
          </w:p>
          <w:p w:rsidR="007C1B24" w:rsidRPr="007C1B24" w:rsidRDefault="007C1B24" w:rsidP="00D95FCB">
            <w:pPr>
              <w:widowControl w:val="0"/>
              <w:numPr>
                <w:ilvl w:val="0"/>
                <w:numId w:val="3"/>
              </w:numPr>
              <w:overflowPunct w:val="0"/>
              <w:autoSpaceDE w:val="0"/>
              <w:autoSpaceDN w:val="0"/>
              <w:adjustRightInd w:val="0"/>
              <w:spacing w:line="230" w:lineRule="auto"/>
              <w:jc w:val="both"/>
              <w:textAlignment w:val="baseline"/>
              <w:rPr>
                <w:rFonts w:cs="Arial"/>
                <w:sz w:val="26"/>
                <w:szCs w:val="26"/>
              </w:rPr>
            </w:pPr>
            <w:r w:rsidRPr="007C1B24">
              <w:rPr>
                <w:rFonts w:cs="Arial"/>
                <w:sz w:val="26"/>
                <w:szCs w:val="26"/>
              </w:rPr>
              <w:t>Увеличение количества библиографических записей в сводном электронном каталоге библиотек городского округа Краснотурьинск.</w:t>
            </w:r>
          </w:p>
          <w:p w:rsidR="007C1B24" w:rsidRPr="007C1B24" w:rsidRDefault="007C1B24" w:rsidP="00D95FCB">
            <w:pPr>
              <w:widowControl w:val="0"/>
              <w:numPr>
                <w:ilvl w:val="0"/>
                <w:numId w:val="3"/>
              </w:numPr>
              <w:overflowPunct w:val="0"/>
              <w:autoSpaceDE w:val="0"/>
              <w:autoSpaceDN w:val="0"/>
              <w:adjustRightInd w:val="0"/>
              <w:spacing w:line="230" w:lineRule="auto"/>
              <w:jc w:val="both"/>
              <w:textAlignment w:val="baseline"/>
              <w:rPr>
                <w:rFonts w:cs="Arial"/>
                <w:sz w:val="26"/>
                <w:szCs w:val="26"/>
              </w:rPr>
            </w:pPr>
            <w:r w:rsidRPr="007C1B24">
              <w:rPr>
                <w:rFonts w:cs="Arial"/>
                <w:sz w:val="26"/>
                <w:szCs w:val="26"/>
              </w:rPr>
              <w:t>Увеличение доли представленных (во всех формах) зрителю музейных предметов в общем количестве музейных предметов основного фонда.</w:t>
            </w:r>
          </w:p>
          <w:p w:rsidR="007C1B24" w:rsidRPr="007C1B24" w:rsidRDefault="007C1B24" w:rsidP="00D95FCB">
            <w:pPr>
              <w:widowControl w:val="0"/>
              <w:numPr>
                <w:ilvl w:val="0"/>
                <w:numId w:val="3"/>
              </w:numPr>
              <w:overflowPunct w:val="0"/>
              <w:autoSpaceDE w:val="0"/>
              <w:autoSpaceDN w:val="0"/>
              <w:adjustRightInd w:val="0"/>
              <w:spacing w:line="230" w:lineRule="auto"/>
              <w:jc w:val="both"/>
              <w:textAlignment w:val="baseline"/>
              <w:rPr>
                <w:rFonts w:cs="Arial"/>
                <w:sz w:val="26"/>
                <w:szCs w:val="26"/>
              </w:rPr>
            </w:pPr>
            <w:r w:rsidRPr="007C1B24">
              <w:rPr>
                <w:rFonts w:cs="Arial"/>
                <w:sz w:val="26"/>
                <w:szCs w:val="26"/>
              </w:rPr>
              <w:t>Доля предметов основного фонда муниципальных музеев, отраженных в электронных каталогах.</w:t>
            </w:r>
          </w:p>
          <w:p w:rsidR="007C1B24" w:rsidRPr="007C1B24" w:rsidRDefault="007C1B24" w:rsidP="00D95FCB">
            <w:pPr>
              <w:widowControl w:val="0"/>
              <w:numPr>
                <w:ilvl w:val="0"/>
                <w:numId w:val="3"/>
              </w:numPr>
              <w:overflowPunct w:val="0"/>
              <w:autoSpaceDE w:val="0"/>
              <w:autoSpaceDN w:val="0"/>
              <w:adjustRightInd w:val="0"/>
              <w:spacing w:line="230" w:lineRule="auto"/>
              <w:jc w:val="both"/>
              <w:textAlignment w:val="baseline"/>
              <w:rPr>
                <w:rFonts w:cs="Arial"/>
                <w:sz w:val="26"/>
                <w:szCs w:val="26"/>
              </w:rPr>
            </w:pPr>
            <w:r w:rsidRPr="007C1B24">
              <w:rPr>
                <w:rFonts w:cs="Arial"/>
                <w:sz w:val="26"/>
                <w:szCs w:val="26"/>
              </w:rPr>
              <w:t>Доля граждан, положительно оценивающих состояние межнациональных отношений, в общем количестве граждан в городском округе Краснотурьинск.</w:t>
            </w:r>
          </w:p>
          <w:p w:rsidR="007C1B24" w:rsidRPr="007C1B24" w:rsidRDefault="007C1B24" w:rsidP="00D95FCB">
            <w:pPr>
              <w:widowControl w:val="0"/>
              <w:numPr>
                <w:ilvl w:val="0"/>
                <w:numId w:val="3"/>
              </w:numPr>
              <w:overflowPunct w:val="0"/>
              <w:autoSpaceDE w:val="0"/>
              <w:autoSpaceDN w:val="0"/>
              <w:adjustRightInd w:val="0"/>
              <w:spacing w:line="230" w:lineRule="auto"/>
              <w:jc w:val="both"/>
              <w:textAlignment w:val="baseline"/>
              <w:rPr>
                <w:rFonts w:cs="Arial"/>
                <w:sz w:val="26"/>
                <w:szCs w:val="26"/>
              </w:rPr>
            </w:pPr>
            <w:r w:rsidRPr="007C1B24">
              <w:rPr>
                <w:rFonts w:cs="Arial"/>
                <w:sz w:val="26"/>
                <w:szCs w:val="26"/>
              </w:rPr>
              <w:t>Соотношение средней заработной платы работников учреждений культуры к средней заработной плате по экономике Свердловской области.</w:t>
            </w:r>
          </w:p>
          <w:p w:rsidR="007C1B24" w:rsidRPr="007C1B24" w:rsidRDefault="007C1B24" w:rsidP="00D95FCB">
            <w:pPr>
              <w:widowControl w:val="0"/>
              <w:numPr>
                <w:ilvl w:val="0"/>
                <w:numId w:val="3"/>
              </w:numPr>
              <w:overflowPunct w:val="0"/>
              <w:autoSpaceDE w:val="0"/>
              <w:autoSpaceDN w:val="0"/>
              <w:adjustRightInd w:val="0"/>
              <w:spacing w:line="230" w:lineRule="auto"/>
              <w:jc w:val="both"/>
              <w:textAlignment w:val="baseline"/>
              <w:rPr>
                <w:rFonts w:cs="Arial"/>
                <w:sz w:val="26"/>
                <w:szCs w:val="26"/>
              </w:rPr>
            </w:pPr>
            <w:r w:rsidRPr="007C1B24">
              <w:rPr>
                <w:rFonts w:cs="Arial"/>
                <w:sz w:val="26"/>
                <w:szCs w:val="26"/>
              </w:rPr>
              <w:t>Число получателей услуг (численность детей, охваченных образовательными программами дополнительного образования детей).</w:t>
            </w:r>
          </w:p>
          <w:p w:rsidR="007C1B24" w:rsidRPr="007C1B24" w:rsidRDefault="007C1B24" w:rsidP="00D95FCB">
            <w:pPr>
              <w:widowControl w:val="0"/>
              <w:numPr>
                <w:ilvl w:val="0"/>
                <w:numId w:val="3"/>
              </w:numPr>
              <w:overflowPunct w:val="0"/>
              <w:autoSpaceDE w:val="0"/>
              <w:autoSpaceDN w:val="0"/>
              <w:adjustRightInd w:val="0"/>
              <w:spacing w:line="230" w:lineRule="auto"/>
              <w:jc w:val="both"/>
              <w:textAlignment w:val="baseline"/>
              <w:rPr>
                <w:rFonts w:cs="Arial"/>
                <w:sz w:val="26"/>
                <w:szCs w:val="26"/>
              </w:rPr>
            </w:pPr>
            <w:r w:rsidRPr="007C1B24">
              <w:rPr>
                <w:rFonts w:cs="Arial"/>
                <w:sz w:val="26"/>
                <w:szCs w:val="26"/>
              </w:rPr>
              <w:t xml:space="preserve">Доля выпускников детских школ искусств, поступивших на обучение в профессиональные образовательные организации (учреждения) в сфере культуры и </w:t>
            </w:r>
            <w:r w:rsidRPr="007C1B24">
              <w:rPr>
                <w:rFonts w:cs="Arial"/>
                <w:sz w:val="26"/>
                <w:szCs w:val="26"/>
              </w:rPr>
              <w:lastRenderedPageBreak/>
              <w:t>искусства, от общего числа выпускников предыдущего года.</w:t>
            </w:r>
          </w:p>
          <w:p w:rsidR="007C1B24" w:rsidRPr="007C1B24" w:rsidRDefault="007C1B24" w:rsidP="00D95FCB">
            <w:pPr>
              <w:widowControl w:val="0"/>
              <w:numPr>
                <w:ilvl w:val="0"/>
                <w:numId w:val="3"/>
              </w:numPr>
              <w:overflowPunct w:val="0"/>
              <w:autoSpaceDE w:val="0"/>
              <w:autoSpaceDN w:val="0"/>
              <w:adjustRightInd w:val="0"/>
              <w:spacing w:line="230" w:lineRule="auto"/>
              <w:jc w:val="both"/>
              <w:textAlignment w:val="baseline"/>
              <w:rPr>
                <w:rFonts w:cs="Arial"/>
                <w:sz w:val="26"/>
                <w:szCs w:val="26"/>
              </w:rPr>
            </w:pPr>
            <w:r w:rsidRPr="007C1B24">
              <w:rPr>
                <w:rFonts w:cs="Arial"/>
                <w:sz w:val="26"/>
                <w:szCs w:val="26"/>
              </w:rPr>
              <w:t>Доля детей, обучающихся в детских школах искусств, в общем количестве учащихся 1-9 классов общеобразовательных школ городского округа Краснотурьинск.</w:t>
            </w:r>
          </w:p>
          <w:p w:rsidR="007C1B24" w:rsidRPr="007C1B24" w:rsidRDefault="007C1B24" w:rsidP="00D95FCB">
            <w:pPr>
              <w:widowControl w:val="0"/>
              <w:numPr>
                <w:ilvl w:val="0"/>
                <w:numId w:val="3"/>
              </w:numPr>
              <w:overflowPunct w:val="0"/>
              <w:autoSpaceDE w:val="0"/>
              <w:autoSpaceDN w:val="0"/>
              <w:adjustRightInd w:val="0"/>
              <w:spacing w:line="230" w:lineRule="auto"/>
              <w:jc w:val="both"/>
              <w:textAlignment w:val="baseline"/>
              <w:rPr>
                <w:rFonts w:cs="Arial"/>
                <w:sz w:val="26"/>
                <w:szCs w:val="26"/>
              </w:rPr>
            </w:pPr>
            <w:r w:rsidRPr="007C1B24">
              <w:rPr>
                <w:rFonts w:cs="Arial"/>
                <w:sz w:val="26"/>
                <w:szCs w:val="26"/>
              </w:rPr>
              <w:t xml:space="preserve">Доля детских школ искусств городского округа Краснотурьинск, находящихся в </w:t>
            </w:r>
            <w:proofErr w:type="spellStart"/>
            <w:proofErr w:type="gramStart"/>
            <w:r w:rsidRPr="007C1B24">
              <w:rPr>
                <w:rFonts w:cs="Arial"/>
                <w:sz w:val="26"/>
                <w:szCs w:val="26"/>
              </w:rPr>
              <w:t>удовлетво-рительном</w:t>
            </w:r>
            <w:proofErr w:type="spellEnd"/>
            <w:proofErr w:type="gramEnd"/>
            <w:r w:rsidRPr="007C1B24">
              <w:rPr>
                <w:rFonts w:cs="Arial"/>
                <w:sz w:val="26"/>
                <w:szCs w:val="26"/>
              </w:rPr>
              <w:t xml:space="preserve"> состоянии, от общего количества детских школ искусств.</w:t>
            </w:r>
          </w:p>
          <w:p w:rsidR="007C1B24" w:rsidRPr="007C1B24" w:rsidRDefault="007C1B24" w:rsidP="00D95FCB">
            <w:pPr>
              <w:widowControl w:val="0"/>
              <w:numPr>
                <w:ilvl w:val="0"/>
                <w:numId w:val="3"/>
              </w:numPr>
              <w:overflowPunct w:val="0"/>
              <w:autoSpaceDE w:val="0"/>
              <w:autoSpaceDN w:val="0"/>
              <w:adjustRightInd w:val="0"/>
              <w:spacing w:line="230" w:lineRule="auto"/>
              <w:jc w:val="both"/>
              <w:textAlignment w:val="baseline"/>
              <w:rPr>
                <w:rFonts w:cs="Arial"/>
                <w:sz w:val="26"/>
                <w:szCs w:val="26"/>
              </w:rPr>
            </w:pPr>
            <w:r w:rsidRPr="007C1B24">
              <w:rPr>
                <w:rFonts w:cs="Arial"/>
                <w:sz w:val="26"/>
                <w:szCs w:val="26"/>
              </w:rPr>
              <w:t>Доля детей, привлекаемых к участию                                 в творческих мероприятиях, в общем числе детей.</w:t>
            </w:r>
          </w:p>
          <w:p w:rsidR="007C1B24" w:rsidRPr="007C1B24" w:rsidRDefault="007C1B24" w:rsidP="00D95FCB">
            <w:pPr>
              <w:widowControl w:val="0"/>
              <w:numPr>
                <w:ilvl w:val="0"/>
                <w:numId w:val="3"/>
              </w:numPr>
              <w:overflowPunct w:val="0"/>
              <w:autoSpaceDE w:val="0"/>
              <w:autoSpaceDN w:val="0"/>
              <w:adjustRightInd w:val="0"/>
              <w:spacing w:line="230" w:lineRule="auto"/>
              <w:jc w:val="both"/>
              <w:textAlignment w:val="baseline"/>
              <w:rPr>
                <w:rFonts w:cs="Arial"/>
                <w:sz w:val="26"/>
                <w:szCs w:val="26"/>
              </w:rPr>
            </w:pPr>
            <w:r w:rsidRPr="007C1B24">
              <w:rPr>
                <w:rFonts w:cs="Arial"/>
                <w:sz w:val="26"/>
                <w:szCs w:val="26"/>
              </w:rPr>
              <w:t>Доля  лауреатов международных конкурсов                       и фестивалей в сфере культуры в общем числе обучающихся в образовательных учреждениях                         в сфере культуры и искусства.</w:t>
            </w:r>
          </w:p>
          <w:p w:rsidR="007C1B24" w:rsidRPr="007C1B24" w:rsidRDefault="007C1B24" w:rsidP="00D95FCB">
            <w:pPr>
              <w:widowControl w:val="0"/>
              <w:numPr>
                <w:ilvl w:val="0"/>
                <w:numId w:val="3"/>
              </w:numPr>
              <w:overflowPunct w:val="0"/>
              <w:autoSpaceDE w:val="0"/>
              <w:autoSpaceDN w:val="0"/>
              <w:adjustRightInd w:val="0"/>
              <w:spacing w:line="230" w:lineRule="auto"/>
              <w:jc w:val="both"/>
              <w:textAlignment w:val="baseline"/>
              <w:rPr>
                <w:rFonts w:cs="Arial"/>
                <w:sz w:val="26"/>
                <w:szCs w:val="26"/>
              </w:rPr>
            </w:pPr>
            <w:r w:rsidRPr="007C1B24">
              <w:rPr>
                <w:rFonts w:cs="Arial"/>
                <w:sz w:val="26"/>
                <w:szCs w:val="26"/>
              </w:rPr>
              <w:t>Соотношение средней заработной платы педагогических работников учреждений дополнительно образования детей и средней заработной платы учителей в Свердловской области.</w:t>
            </w:r>
          </w:p>
          <w:p w:rsidR="007C1B24" w:rsidRPr="007C1B24" w:rsidRDefault="007C1B24" w:rsidP="00D95FCB">
            <w:pPr>
              <w:widowControl w:val="0"/>
              <w:numPr>
                <w:ilvl w:val="0"/>
                <w:numId w:val="3"/>
              </w:numPr>
              <w:overflowPunct w:val="0"/>
              <w:autoSpaceDE w:val="0"/>
              <w:autoSpaceDN w:val="0"/>
              <w:adjustRightInd w:val="0"/>
              <w:spacing w:line="230" w:lineRule="auto"/>
              <w:jc w:val="both"/>
              <w:textAlignment w:val="baseline"/>
              <w:rPr>
                <w:rFonts w:cs="Arial"/>
                <w:sz w:val="26"/>
                <w:szCs w:val="26"/>
              </w:rPr>
            </w:pPr>
            <w:r w:rsidRPr="007C1B24">
              <w:rPr>
                <w:rFonts w:cs="Arial"/>
                <w:sz w:val="26"/>
                <w:szCs w:val="26"/>
              </w:rPr>
              <w:t>Доля работников административно-управленческого и вспомогательного персонала                     в общей численности работников учреждений дополнительного образования.</w:t>
            </w:r>
          </w:p>
          <w:p w:rsidR="007C1B24" w:rsidRPr="007C1B24" w:rsidRDefault="007C1B24" w:rsidP="00D95FCB">
            <w:pPr>
              <w:widowControl w:val="0"/>
              <w:numPr>
                <w:ilvl w:val="0"/>
                <w:numId w:val="3"/>
              </w:numPr>
              <w:overflowPunct w:val="0"/>
              <w:autoSpaceDE w:val="0"/>
              <w:autoSpaceDN w:val="0"/>
              <w:adjustRightInd w:val="0"/>
              <w:spacing w:line="230" w:lineRule="auto"/>
              <w:jc w:val="both"/>
              <w:textAlignment w:val="baseline"/>
              <w:rPr>
                <w:rFonts w:cs="Arial"/>
                <w:sz w:val="26"/>
                <w:szCs w:val="26"/>
              </w:rPr>
            </w:pPr>
            <w:r w:rsidRPr="007C1B24">
              <w:rPr>
                <w:rFonts w:cs="Arial"/>
                <w:sz w:val="26"/>
                <w:szCs w:val="26"/>
              </w:rPr>
              <w:t>Уровень удовлетворённости населения городского округа Краснотурьинск качеством                                и доступностью предоставляемых муниципальных услуг в сфере культуры, от общего количества обслуживаемых посетителей.</w:t>
            </w:r>
          </w:p>
        </w:tc>
      </w:tr>
      <w:tr w:rsidR="007C1B24" w:rsidRPr="007C1B24" w:rsidTr="00F622CF">
        <w:trPr>
          <w:trHeight w:val="557"/>
          <w:tblCellSpacing w:w="5" w:type="nil"/>
        </w:trPr>
        <w:tc>
          <w:tcPr>
            <w:tcW w:w="3477" w:type="dxa"/>
            <w:tcBorders>
              <w:top w:val="single" w:sz="4" w:space="0" w:color="auto"/>
              <w:left w:val="single" w:sz="4" w:space="0" w:color="auto"/>
              <w:bottom w:val="single" w:sz="4" w:space="0" w:color="auto"/>
              <w:right w:val="single" w:sz="4" w:space="0" w:color="auto"/>
            </w:tcBorders>
          </w:tcPr>
          <w:p w:rsidR="007C1B24" w:rsidRPr="007C1B24" w:rsidRDefault="007C1B24" w:rsidP="007C1B24">
            <w:pPr>
              <w:widowControl w:val="0"/>
              <w:autoSpaceDE w:val="0"/>
              <w:autoSpaceDN w:val="0"/>
              <w:adjustRightInd w:val="0"/>
              <w:rPr>
                <w:sz w:val="26"/>
                <w:szCs w:val="26"/>
              </w:rPr>
            </w:pPr>
            <w:r w:rsidRPr="007C1B24">
              <w:rPr>
                <w:sz w:val="26"/>
                <w:szCs w:val="26"/>
              </w:rPr>
              <w:lastRenderedPageBreak/>
              <w:t xml:space="preserve">Объёмы финансирования муниципальной программы по годам реализации,  </w:t>
            </w:r>
          </w:p>
          <w:p w:rsidR="007C1B24" w:rsidRPr="007C1B24" w:rsidRDefault="007C1B24" w:rsidP="007C1B24">
            <w:pPr>
              <w:widowControl w:val="0"/>
              <w:autoSpaceDE w:val="0"/>
              <w:autoSpaceDN w:val="0"/>
              <w:adjustRightInd w:val="0"/>
              <w:rPr>
                <w:sz w:val="26"/>
                <w:szCs w:val="26"/>
              </w:rPr>
            </w:pPr>
            <w:r w:rsidRPr="007C1B24">
              <w:rPr>
                <w:sz w:val="26"/>
                <w:szCs w:val="26"/>
              </w:rPr>
              <w:t>тыс. рублей</w:t>
            </w:r>
          </w:p>
          <w:p w:rsidR="007C1B24" w:rsidRPr="007C1B24" w:rsidRDefault="007C1B24" w:rsidP="007C1B24">
            <w:pPr>
              <w:widowControl w:val="0"/>
              <w:autoSpaceDE w:val="0"/>
              <w:autoSpaceDN w:val="0"/>
              <w:adjustRightInd w:val="0"/>
              <w:ind w:firstLine="720"/>
              <w:rPr>
                <w:sz w:val="26"/>
                <w:szCs w:val="26"/>
              </w:rPr>
            </w:pPr>
          </w:p>
          <w:p w:rsidR="007C1B24" w:rsidRPr="007C1B24" w:rsidRDefault="007C1B24" w:rsidP="007C1B24">
            <w:pPr>
              <w:widowControl w:val="0"/>
              <w:autoSpaceDE w:val="0"/>
              <w:autoSpaceDN w:val="0"/>
              <w:adjustRightInd w:val="0"/>
              <w:ind w:firstLine="720"/>
              <w:rPr>
                <w:sz w:val="26"/>
                <w:szCs w:val="26"/>
              </w:rPr>
            </w:pPr>
          </w:p>
        </w:tc>
        <w:tc>
          <w:tcPr>
            <w:tcW w:w="6095" w:type="dxa"/>
            <w:tcBorders>
              <w:top w:val="single" w:sz="4" w:space="0" w:color="auto"/>
              <w:left w:val="single" w:sz="4" w:space="0" w:color="auto"/>
              <w:bottom w:val="single" w:sz="4" w:space="0" w:color="auto"/>
              <w:right w:val="single" w:sz="4" w:space="0" w:color="auto"/>
            </w:tcBorders>
          </w:tcPr>
          <w:p w:rsidR="007C1B24" w:rsidRPr="007C1B24" w:rsidRDefault="007C1B24" w:rsidP="007C1B24">
            <w:pPr>
              <w:widowControl w:val="0"/>
              <w:autoSpaceDE w:val="0"/>
              <w:autoSpaceDN w:val="0"/>
              <w:adjustRightInd w:val="0"/>
              <w:rPr>
                <w:sz w:val="26"/>
                <w:szCs w:val="26"/>
              </w:rPr>
            </w:pPr>
            <w:r w:rsidRPr="007C1B24">
              <w:rPr>
                <w:sz w:val="26"/>
                <w:szCs w:val="26"/>
              </w:rPr>
              <w:t xml:space="preserve">Всего: 983 409,2 тыс. рублей,  </w:t>
            </w:r>
          </w:p>
          <w:p w:rsidR="007C1B24" w:rsidRPr="007C1B24" w:rsidRDefault="007C1B24" w:rsidP="007C1B24">
            <w:pPr>
              <w:widowControl w:val="0"/>
              <w:autoSpaceDE w:val="0"/>
              <w:autoSpaceDN w:val="0"/>
              <w:adjustRightInd w:val="0"/>
              <w:rPr>
                <w:sz w:val="26"/>
                <w:szCs w:val="26"/>
              </w:rPr>
            </w:pPr>
            <w:r w:rsidRPr="007C1B24">
              <w:rPr>
                <w:sz w:val="26"/>
                <w:szCs w:val="26"/>
              </w:rPr>
              <w:t>в том числе</w:t>
            </w:r>
          </w:p>
          <w:p w:rsidR="007C1B24" w:rsidRPr="007C1B24" w:rsidRDefault="007C1B24" w:rsidP="007C1B24">
            <w:pPr>
              <w:widowControl w:val="0"/>
              <w:autoSpaceDE w:val="0"/>
              <w:autoSpaceDN w:val="0"/>
              <w:adjustRightInd w:val="0"/>
              <w:rPr>
                <w:sz w:val="26"/>
                <w:szCs w:val="26"/>
              </w:rPr>
            </w:pPr>
            <w:r w:rsidRPr="007C1B24">
              <w:rPr>
                <w:sz w:val="26"/>
                <w:szCs w:val="26"/>
              </w:rPr>
              <w:t>2016 год – 177 889,8 тыс. рублей;</w:t>
            </w:r>
          </w:p>
          <w:p w:rsidR="007C1B24" w:rsidRPr="007C1B24" w:rsidRDefault="007C1B24" w:rsidP="007C1B24">
            <w:pPr>
              <w:widowControl w:val="0"/>
              <w:autoSpaceDE w:val="0"/>
              <w:autoSpaceDN w:val="0"/>
              <w:adjustRightInd w:val="0"/>
              <w:rPr>
                <w:sz w:val="26"/>
                <w:szCs w:val="26"/>
              </w:rPr>
            </w:pPr>
            <w:r w:rsidRPr="007C1B24">
              <w:rPr>
                <w:sz w:val="26"/>
                <w:szCs w:val="26"/>
              </w:rPr>
              <w:t>2017 год – 181 883,4 тыс. рублей;</w:t>
            </w:r>
          </w:p>
          <w:p w:rsidR="007C1B24" w:rsidRPr="007C1B24" w:rsidRDefault="007C1B24" w:rsidP="007C1B24">
            <w:pPr>
              <w:widowControl w:val="0"/>
              <w:autoSpaceDE w:val="0"/>
              <w:autoSpaceDN w:val="0"/>
              <w:adjustRightInd w:val="0"/>
              <w:rPr>
                <w:sz w:val="26"/>
                <w:szCs w:val="26"/>
              </w:rPr>
            </w:pPr>
            <w:r w:rsidRPr="007C1B24">
              <w:rPr>
                <w:sz w:val="26"/>
                <w:szCs w:val="26"/>
              </w:rPr>
              <w:t>2018 год – 181 008,0 тыс. рублей;</w:t>
            </w:r>
          </w:p>
          <w:p w:rsidR="007C1B24" w:rsidRPr="007C1B24" w:rsidRDefault="007C1B24" w:rsidP="007C1B24">
            <w:pPr>
              <w:widowControl w:val="0"/>
              <w:autoSpaceDE w:val="0"/>
              <w:autoSpaceDN w:val="0"/>
              <w:adjustRightInd w:val="0"/>
              <w:rPr>
                <w:sz w:val="26"/>
                <w:szCs w:val="26"/>
              </w:rPr>
            </w:pPr>
            <w:r w:rsidRPr="007C1B24">
              <w:rPr>
                <w:sz w:val="26"/>
                <w:szCs w:val="26"/>
              </w:rPr>
              <w:t>2019 год – 181 346,0 тыс. рублей;</w:t>
            </w:r>
          </w:p>
          <w:p w:rsidR="007C1B24" w:rsidRPr="007C1B24" w:rsidRDefault="007C1B24" w:rsidP="007C1B24">
            <w:pPr>
              <w:widowControl w:val="0"/>
              <w:autoSpaceDE w:val="0"/>
              <w:autoSpaceDN w:val="0"/>
              <w:adjustRightInd w:val="0"/>
              <w:rPr>
                <w:sz w:val="26"/>
                <w:szCs w:val="26"/>
              </w:rPr>
            </w:pPr>
            <w:r w:rsidRPr="007C1B24">
              <w:rPr>
                <w:sz w:val="26"/>
                <w:szCs w:val="26"/>
              </w:rPr>
              <w:t>2020 год – 261 282,0 тыс. рублей.</w:t>
            </w:r>
          </w:p>
          <w:p w:rsidR="007C1B24" w:rsidRPr="007C1B24" w:rsidRDefault="007C1B24" w:rsidP="007C1B24">
            <w:pPr>
              <w:widowControl w:val="0"/>
              <w:autoSpaceDE w:val="0"/>
              <w:autoSpaceDN w:val="0"/>
              <w:adjustRightInd w:val="0"/>
              <w:rPr>
                <w:sz w:val="26"/>
                <w:szCs w:val="26"/>
              </w:rPr>
            </w:pPr>
            <w:r w:rsidRPr="007C1B24">
              <w:rPr>
                <w:sz w:val="26"/>
                <w:szCs w:val="26"/>
              </w:rPr>
              <w:t>из них:</w:t>
            </w:r>
          </w:p>
          <w:p w:rsidR="007C1B24" w:rsidRPr="007C1B24" w:rsidRDefault="007C1B24" w:rsidP="007C1B24">
            <w:pPr>
              <w:widowControl w:val="0"/>
              <w:autoSpaceDE w:val="0"/>
              <w:autoSpaceDN w:val="0"/>
              <w:adjustRightInd w:val="0"/>
              <w:rPr>
                <w:sz w:val="26"/>
                <w:szCs w:val="26"/>
              </w:rPr>
            </w:pPr>
            <w:r w:rsidRPr="007C1B24">
              <w:rPr>
                <w:sz w:val="26"/>
                <w:szCs w:val="26"/>
              </w:rPr>
              <w:t>федеральный бюджет: 50,0 тыс. рублей,</w:t>
            </w:r>
          </w:p>
          <w:p w:rsidR="007C1B24" w:rsidRPr="007C1B24" w:rsidRDefault="007C1B24" w:rsidP="007C1B24">
            <w:pPr>
              <w:widowControl w:val="0"/>
              <w:autoSpaceDE w:val="0"/>
              <w:autoSpaceDN w:val="0"/>
              <w:adjustRightInd w:val="0"/>
              <w:rPr>
                <w:sz w:val="26"/>
                <w:szCs w:val="26"/>
              </w:rPr>
            </w:pPr>
            <w:r w:rsidRPr="007C1B24">
              <w:rPr>
                <w:sz w:val="26"/>
                <w:szCs w:val="26"/>
              </w:rPr>
              <w:t>в том числе</w:t>
            </w:r>
          </w:p>
          <w:p w:rsidR="007C1B24" w:rsidRPr="007C1B24" w:rsidRDefault="007C1B24" w:rsidP="007C1B24">
            <w:pPr>
              <w:widowControl w:val="0"/>
              <w:autoSpaceDE w:val="0"/>
              <w:autoSpaceDN w:val="0"/>
              <w:adjustRightInd w:val="0"/>
              <w:rPr>
                <w:sz w:val="26"/>
                <w:szCs w:val="26"/>
              </w:rPr>
            </w:pPr>
            <w:r w:rsidRPr="007C1B24">
              <w:rPr>
                <w:sz w:val="26"/>
                <w:szCs w:val="26"/>
              </w:rPr>
              <w:t>2016 год – 50,0 тыс. рублей;</w:t>
            </w:r>
          </w:p>
          <w:p w:rsidR="007C1B24" w:rsidRPr="007C1B24" w:rsidRDefault="007C1B24" w:rsidP="007C1B24">
            <w:pPr>
              <w:widowControl w:val="0"/>
              <w:autoSpaceDE w:val="0"/>
              <w:autoSpaceDN w:val="0"/>
              <w:adjustRightInd w:val="0"/>
              <w:rPr>
                <w:sz w:val="26"/>
                <w:szCs w:val="26"/>
              </w:rPr>
            </w:pPr>
            <w:r w:rsidRPr="007C1B24">
              <w:rPr>
                <w:sz w:val="26"/>
                <w:szCs w:val="26"/>
              </w:rPr>
              <w:t>2017 год – 0,0 тыс. рублей;</w:t>
            </w:r>
          </w:p>
          <w:p w:rsidR="007C1B24" w:rsidRPr="007C1B24" w:rsidRDefault="007C1B24" w:rsidP="007C1B24">
            <w:pPr>
              <w:widowControl w:val="0"/>
              <w:autoSpaceDE w:val="0"/>
              <w:autoSpaceDN w:val="0"/>
              <w:adjustRightInd w:val="0"/>
              <w:rPr>
                <w:sz w:val="26"/>
                <w:szCs w:val="26"/>
              </w:rPr>
            </w:pPr>
            <w:r w:rsidRPr="007C1B24">
              <w:rPr>
                <w:sz w:val="26"/>
                <w:szCs w:val="26"/>
              </w:rPr>
              <w:t>2018 год – 0,0 тыс. рублей;</w:t>
            </w:r>
          </w:p>
          <w:p w:rsidR="007C1B24" w:rsidRPr="007C1B24" w:rsidRDefault="007C1B24" w:rsidP="007C1B24">
            <w:pPr>
              <w:widowControl w:val="0"/>
              <w:autoSpaceDE w:val="0"/>
              <w:autoSpaceDN w:val="0"/>
              <w:adjustRightInd w:val="0"/>
              <w:rPr>
                <w:sz w:val="26"/>
                <w:szCs w:val="26"/>
              </w:rPr>
            </w:pPr>
            <w:r w:rsidRPr="007C1B24">
              <w:rPr>
                <w:sz w:val="26"/>
                <w:szCs w:val="26"/>
              </w:rPr>
              <w:t>2019 год – 0,0 тыс. рублей;</w:t>
            </w:r>
          </w:p>
          <w:p w:rsidR="007C1B24" w:rsidRPr="007C1B24" w:rsidRDefault="007C1B24" w:rsidP="007C1B24">
            <w:pPr>
              <w:widowControl w:val="0"/>
              <w:autoSpaceDE w:val="0"/>
              <w:autoSpaceDN w:val="0"/>
              <w:adjustRightInd w:val="0"/>
              <w:rPr>
                <w:sz w:val="26"/>
                <w:szCs w:val="26"/>
              </w:rPr>
            </w:pPr>
            <w:r w:rsidRPr="007C1B24">
              <w:rPr>
                <w:sz w:val="26"/>
                <w:szCs w:val="26"/>
              </w:rPr>
              <w:t>2020 год – 0,0 тыс. рублей.</w:t>
            </w:r>
          </w:p>
          <w:p w:rsidR="007C1B24" w:rsidRPr="007C1B24" w:rsidRDefault="007C1B24" w:rsidP="007C1B24">
            <w:pPr>
              <w:widowControl w:val="0"/>
              <w:autoSpaceDE w:val="0"/>
              <w:autoSpaceDN w:val="0"/>
              <w:adjustRightInd w:val="0"/>
              <w:rPr>
                <w:sz w:val="26"/>
                <w:szCs w:val="26"/>
              </w:rPr>
            </w:pPr>
            <w:r w:rsidRPr="007C1B24">
              <w:rPr>
                <w:sz w:val="26"/>
                <w:szCs w:val="26"/>
              </w:rPr>
              <w:t>областной бюджет: 4 874,9 тыс. рублей,</w:t>
            </w:r>
          </w:p>
          <w:p w:rsidR="007C1B24" w:rsidRPr="007C1B24" w:rsidRDefault="007C1B24" w:rsidP="007C1B24">
            <w:pPr>
              <w:widowControl w:val="0"/>
              <w:autoSpaceDE w:val="0"/>
              <w:autoSpaceDN w:val="0"/>
              <w:adjustRightInd w:val="0"/>
              <w:rPr>
                <w:sz w:val="26"/>
                <w:szCs w:val="26"/>
              </w:rPr>
            </w:pPr>
            <w:r w:rsidRPr="007C1B24">
              <w:rPr>
                <w:sz w:val="26"/>
                <w:szCs w:val="26"/>
              </w:rPr>
              <w:lastRenderedPageBreak/>
              <w:t>в том числе</w:t>
            </w:r>
          </w:p>
          <w:p w:rsidR="007C1B24" w:rsidRPr="007C1B24" w:rsidRDefault="007C1B24" w:rsidP="007C1B24">
            <w:pPr>
              <w:widowControl w:val="0"/>
              <w:autoSpaceDE w:val="0"/>
              <w:autoSpaceDN w:val="0"/>
              <w:adjustRightInd w:val="0"/>
              <w:rPr>
                <w:sz w:val="26"/>
                <w:szCs w:val="26"/>
              </w:rPr>
            </w:pPr>
            <w:r w:rsidRPr="007C1B24">
              <w:rPr>
                <w:sz w:val="26"/>
                <w:szCs w:val="26"/>
              </w:rPr>
              <w:t>2016 год – 4 374,9 тыс. рублей;</w:t>
            </w:r>
          </w:p>
          <w:p w:rsidR="007C1B24" w:rsidRPr="007C1B24" w:rsidRDefault="007C1B24" w:rsidP="007C1B24">
            <w:pPr>
              <w:widowControl w:val="0"/>
              <w:autoSpaceDE w:val="0"/>
              <w:autoSpaceDN w:val="0"/>
              <w:adjustRightInd w:val="0"/>
              <w:rPr>
                <w:sz w:val="26"/>
                <w:szCs w:val="26"/>
              </w:rPr>
            </w:pPr>
            <w:r w:rsidRPr="007C1B24">
              <w:rPr>
                <w:sz w:val="26"/>
                <w:szCs w:val="26"/>
              </w:rPr>
              <w:t>2017 год – 500,0 тыс. рублей;</w:t>
            </w:r>
          </w:p>
          <w:p w:rsidR="007C1B24" w:rsidRPr="007C1B24" w:rsidRDefault="007C1B24" w:rsidP="007C1B24">
            <w:pPr>
              <w:widowControl w:val="0"/>
              <w:autoSpaceDE w:val="0"/>
              <w:autoSpaceDN w:val="0"/>
              <w:adjustRightInd w:val="0"/>
              <w:rPr>
                <w:sz w:val="26"/>
                <w:szCs w:val="26"/>
              </w:rPr>
            </w:pPr>
            <w:r w:rsidRPr="007C1B24">
              <w:rPr>
                <w:sz w:val="26"/>
                <w:szCs w:val="26"/>
              </w:rPr>
              <w:t>2018 год – 0,0 тыс. рублей;</w:t>
            </w:r>
          </w:p>
          <w:p w:rsidR="007C1B24" w:rsidRPr="007C1B24" w:rsidRDefault="007C1B24" w:rsidP="007C1B24">
            <w:pPr>
              <w:widowControl w:val="0"/>
              <w:autoSpaceDE w:val="0"/>
              <w:autoSpaceDN w:val="0"/>
              <w:adjustRightInd w:val="0"/>
              <w:rPr>
                <w:sz w:val="26"/>
                <w:szCs w:val="26"/>
              </w:rPr>
            </w:pPr>
            <w:r w:rsidRPr="007C1B24">
              <w:rPr>
                <w:sz w:val="26"/>
                <w:szCs w:val="26"/>
              </w:rPr>
              <w:t>2019 год – 0,0 тыс. рублей;</w:t>
            </w:r>
          </w:p>
          <w:p w:rsidR="007C1B24" w:rsidRPr="007C1B24" w:rsidRDefault="007C1B24" w:rsidP="007C1B24">
            <w:pPr>
              <w:widowControl w:val="0"/>
              <w:autoSpaceDE w:val="0"/>
              <w:autoSpaceDN w:val="0"/>
              <w:adjustRightInd w:val="0"/>
              <w:rPr>
                <w:sz w:val="26"/>
                <w:szCs w:val="26"/>
              </w:rPr>
            </w:pPr>
            <w:r w:rsidRPr="007C1B24">
              <w:rPr>
                <w:sz w:val="26"/>
                <w:szCs w:val="26"/>
              </w:rPr>
              <w:t>2020 год – 0,0 тыс. рублей.</w:t>
            </w:r>
          </w:p>
          <w:p w:rsidR="007C1B24" w:rsidRPr="007C1B24" w:rsidRDefault="007C1B24" w:rsidP="007C1B24">
            <w:pPr>
              <w:widowControl w:val="0"/>
              <w:autoSpaceDE w:val="0"/>
              <w:autoSpaceDN w:val="0"/>
              <w:adjustRightInd w:val="0"/>
              <w:rPr>
                <w:sz w:val="26"/>
                <w:szCs w:val="26"/>
              </w:rPr>
            </w:pPr>
            <w:r w:rsidRPr="007C1B24">
              <w:rPr>
                <w:sz w:val="26"/>
                <w:szCs w:val="26"/>
              </w:rPr>
              <w:t>местный бюджет: 958 682,3 тыс. рублей,</w:t>
            </w:r>
          </w:p>
          <w:p w:rsidR="007C1B24" w:rsidRPr="007C1B24" w:rsidRDefault="007C1B24" w:rsidP="007C1B24">
            <w:pPr>
              <w:widowControl w:val="0"/>
              <w:autoSpaceDE w:val="0"/>
              <w:autoSpaceDN w:val="0"/>
              <w:adjustRightInd w:val="0"/>
              <w:rPr>
                <w:sz w:val="26"/>
                <w:szCs w:val="26"/>
              </w:rPr>
            </w:pPr>
            <w:r w:rsidRPr="007C1B24">
              <w:rPr>
                <w:sz w:val="26"/>
                <w:szCs w:val="26"/>
              </w:rPr>
              <w:t>в том числе</w:t>
            </w:r>
          </w:p>
          <w:p w:rsidR="007C1B24" w:rsidRPr="007C1B24" w:rsidRDefault="007C1B24" w:rsidP="007C1B24">
            <w:pPr>
              <w:widowControl w:val="0"/>
              <w:autoSpaceDE w:val="0"/>
              <w:autoSpaceDN w:val="0"/>
              <w:adjustRightInd w:val="0"/>
              <w:rPr>
                <w:sz w:val="26"/>
                <w:szCs w:val="26"/>
              </w:rPr>
            </w:pPr>
            <w:r w:rsidRPr="007C1B24">
              <w:rPr>
                <w:sz w:val="26"/>
                <w:szCs w:val="26"/>
              </w:rPr>
              <w:t>2016 год – 167 010,9 тыс. рублей;</w:t>
            </w:r>
          </w:p>
          <w:p w:rsidR="007C1B24" w:rsidRPr="007C1B24" w:rsidRDefault="007C1B24" w:rsidP="007C1B24">
            <w:pPr>
              <w:widowControl w:val="0"/>
              <w:autoSpaceDE w:val="0"/>
              <w:autoSpaceDN w:val="0"/>
              <w:adjustRightInd w:val="0"/>
              <w:rPr>
                <w:sz w:val="26"/>
                <w:szCs w:val="26"/>
              </w:rPr>
            </w:pPr>
            <w:r w:rsidRPr="007C1B24">
              <w:rPr>
                <w:sz w:val="26"/>
                <w:szCs w:val="26"/>
              </w:rPr>
              <w:t>2017 год – 177 089,4 тыс. рублей;</w:t>
            </w:r>
          </w:p>
          <w:p w:rsidR="007C1B24" w:rsidRPr="007C1B24" w:rsidRDefault="007C1B24" w:rsidP="007C1B24">
            <w:pPr>
              <w:widowControl w:val="0"/>
              <w:autoSpaceDE w:val="0"/>
              <w:autoSpaceDN w:val="0"/>
              <w:adjustRightInd w:val="0"/>
              <w:rPr>
                <w:sz w:val="26"/>
                <w:szCs w:val="26"/>
              </w:rPr>
            </w:pPr>
            <w:r w:rsidRPr="007C1B24">
              <w:rPr>
                <w:sz w:val="26"/>
                <w:szCs w:val="26"/>
              </w:rPr>
              <w:t>2018 год – 177 992,0 тыс. рублей;</w:t>
            </w:r>
          </w:p>
          <w:p w:rsidR="007C1B24" w:rsidRPr="007C1B24" w:rsidRDefault="007C1B24" w:rsidP="007C1B24">
            <w:pPr>
              <w:widowControl w:val="0"/>
              <w:autoSpaceDE w:val="0"/>
              <w:autoSpaceDN w:val="0"/>
              <w:adjustRightInd w:val="0"/>
              <w:rPr>
                <w:sz w:val="26"/>
                <w:szCs w:val="26"/>
              </w:rPr>
            </w:pPr>
            <w:r w:rsidRPr="007C1B24">
              <w:rPr>
                <w:sz w:val="26"/>
                <w:szCs w:val="26"/>
              </w:rPr>
              <w:t>2019 год – 178 328,0 тыс. рублей;</w:t>
            </w:r>
          </w:p>
          <w:p w:rsidR="007C1B24" w:rsidRPr="007C1B24" w:rsidRDefault="007C1B24" w:rsidP="007C1B24">
            <w:pPr>
              <w:widowControl w:val="0"/>
              <w:autoSpaceDE w:val="0"/>
              <w:autoSpaceDN w:val="0"/>
              <w:adjustRightInd w:val="0"/>
              <w:rPr>
                <w:sz w:val="26"/>
                <w:szCs w:val="26"/>
              </w:rPr>
            </w:pPr>
            <w:r w:rsidRPr="007C1B24">
              <w:rPr>
                <w:sz w:val="26"/>
                <w:szCs w:val="26"/>
              </w:rPr>
              <w:t>2020 год – 258 262,0 тыс. рублей.</w:t>
            </w:r>
          </w:p>
          <w:p w:rsidR="007C1B24" w:rsidRPr="007C1B24" w:rsidRDefault="007C1B24" w:rsidP="007C1B24">
            <w:pPr>
              <w:widowControl w:val="0"/>
              <w:autoSpaceDE w:val="0"/>
              <w:autoSpaceDN w:val="0"/>
              <w:adjustRightInd w:val="0"/>
              <w:rPr>
                <w:sz w:val="26"/>
                <w:szCs w:val="26"/>
              </w:rPr>
            </w:pPr>
            <w:r w:rsidRPr="007C1B24">
              <w:rPr>
                <w:sz w:val="26"/>
                <w:szCs w:val="26"/>
              </w:rPr>
              <w:t>внебюджетные источники: 19 802,0 тыс. рублей,</w:t>
            </w:r>
          </w:p>
          <w:p w:rsidR="007C1B24" w:rsidRPr="007C1B24" w:rsidRDefault="007C1B24" w:rsidP="007C1B24">
            <w:pPr>
              <w:widowControl w:val="0"/>
              <w:autoSpaceDE w:val="0"/>
              <w:autoSpaceDN w:val="0"/>
              <w:adjustRightInd w:val="0"/>
              <w:rPr>
                <w:sz w:val="26"/>
                <w:szCs w:val="26"/>
              </w:rPr>
            </w:pPr>
            <w:r w:rsidRPr="007C1B24">
              <w:rPr>
                <w:sz w:val="26"/>
                <w:szCs w:val="26"/>
              </w:rPr>
              <w:t>в том числе</w:t>
            </w:r>
          </w:p>
          <w:p w:rsidR="007C1B24" w:rsidRPr="007C1B24" w:rsidRDefault="007C1B24" w:rsidP="007C1B24">
            <w:pPr>
              <w:widowControl w:val="0"/>
              <w:autoSpaceDE w:val="0"/>
              <w:autoSpaceDN w:val="0"/>
              <w:adjustRightInd w:val="0"/>
              <w:rPr>
                <w:sz w:val="26"/>
                <w:szCs w:val="26"/>
              </w:rPr>
            </w:pPr>
            <w:r w:rsidRPr="007C1B24">
              <w:rPr>
                <w:sz w:val="26"/>
                <w:szCs w:val="26"/>
              </w:rPr>
              <w:t>2016 год – 6 454,0 тыс. рублей;</w:t>
            </w:r>
          </w:p>
          <w:p w:rsidR="007C1B24" w:rsidRPr="007C1B24" w:rsidRDefault="007C1B24" w:rsidP="007C1B24">
            <w:pPr>
              <w:widowControl w:val="0"/>
              <w:autoSpaceDE w:val="0"/>
              <w:autoSpaceDN w:val="0"/>
              <w:adjustRightInd w:val="0"/>
              <w:rPr>
                <w:sz w:val="26"/>
                <w:szCs w:val="26"/>
              </w:rPr>
            </w:pPr>
            <w:r w:rsidRPr="007C1B24">
              <w:rPr>
                <w:sz w:val="26"/>
                <w:szCs w:val="26"/>
              </w:rPr>
              <w:t>2017 год – 4 294, 0 тыс. рублей;</w:t>
            </w:r>
          </w:p>
          <w:p w:rsidR="007C1B24" w:rsidRPr="007C1B24" w:rsidRDefault="007C1B24" w:rsidP="007C1B24">
            <w:pPr>
              <w:widowControl w:val="0"/>
              <w:autoSpaceDE w:val="0"/>
              <w:autoSpaceDN w:val="0"/>
              <w:adjustRightInd w:val="0"/>
              <w:rPr>
                <w:sz w:val="26"/>
                <w:szCs w:val="26"/>
              </w:rPr>
            </w:pPr>
            <w:r w:rsidRPr="007C1B24">
              <w:rPr>
                <w:sz w:val="26"/>
                <w:szCs w:val="26"/>
              </w:rPr>
              <w:t>2018 год – 3 016,0 тыс. рублей;</w:t>
            </w:r>
          </w:p>
          <w:p w:rsidR="007C1B24" w:rsidRPr="007C1B24" w:rsidRDefault="007C1B24" w:rsidP="007C1B24">
            <w:pPr>
              <w:widowControl w:val="0"/>
              <w:autoSpaceDE w:val="0"/>
              <w:autoSpaceDN w:val="0"/>
              <w:adjustRightInd w:val="0"/>
              <w:rPr>
                <w:sz w:val="26"/>
                <w:szCs w:val="26"/>
              </w:rPr>
            </w:pPr>
            <w:r w:rsidRPr="007C1B24">
              <w:rPr>
                <w:sz w:val="26"/>
                <w:szCs w:val="26"/>
              </w:rPr>
              <w:t>2019 год – 3 018,0 тыс. рублей;</w:t>
            </w:r>
          </w:p>
          <w:p w:rsidR="007C1B24" w:rsidRPr="007C1B24" w:rsidRDefault="007C1B24" w:rsidP="007C1B24">
            <w:pPr>
              <w:widowControl w:val="0"/>
              <w:autoSpaceDE w:val="0"/>
              <w:autoSpaceDN w:val="0"/>
              <w:adjustRightInd w:val="0"/>
              <w:rPr>
                <w:sz w:val="26"/>
                <w:szCs w:val="26"/>
              </w:rPr>
            </w:pPr>
            <w:r w:rsidRPr="007C1B24">
              <w:rPr>
                <w:sz w:val="26"/>
                <w:szCs w:val="26"/>
              </w:rPr>
              <w:t>2020 год – 3 020,0 тыс. рублей.</w:t>
            </w:r>
          </w:p>
        </w:tc>
      </w:tr>
      <w:tr w:rsidR="007C1B24" w:rsidRPr="007C1B24" w:rsidTr="00F622CF">
        <w:trPr>
          <w:tblCellSpacing w:w="5" w:type="nil"/>
        </w:trPr>
        <w:tc>
          <w:tcPr>
            <w:tcW w:w="3477" w:type="dxa"/>
            <w:tcBorders>
              <w:top w:val="single" w:sz="4" w:space="0" w:color="auto"/>
              <w:left w:val="single" w:sz="4" w:space="0" w:color="auto"/>
              <w:bottom w:val="single" w:sz="4" w:space="0" w:color="auto"/>
              <w:right w:val="single" w:sz="4" w:space="0" w:color="auto"/>
            </w:tcBorders>
          </w:tcPr>
          <w:p w:rsidR="007C1B24" w:rsidRPr="007C1B24" w:rsidRDefault="007C1B24" w:rsidP="007C1B24">
            <w:pPr>
              <w:widowControl w:val="0"/>
              <w:autoSpaceDE w:val="0"/>
              <w:autoSpaceDN w:val="0"/>
              <w:adjustRightInd w:val="0"/>
              <w:rPr>
                <w:sz w:val="26"/>
                <w:szCs w:val="26"/>
              </w:rPr>
            </w:pPr>
            <w:r w:rsidRPr="007C1B24">
              <w:rPr>
                <w:sz w:val="26"/>
                <w:szCs w:val="26"/>
              </w:rPr>
              <w:lastRenderedPageBreak/>
              <w:t>Адрес размещения муниципальной программы в сети Интернет</w:t>
            </w:r>
          </w:p>
        </w:tc>
        <w:tc>
          <w:tcPr>
            <w:tcW w:w="6095" w:type="dxa"/>
            <w:tcBorders>
              <w:top w:val="single" w:sz="4" w:space="0" w:color="auto"/>
              <w:left w:val="single" w:sz="4" w:space="0" w:color="auto"/>
              <w:bottom w:val="single" w:sz="4" w:space="0" w:color="auto"/>
              <w:right w:val="single" w:sz="4" w:space="0" w:color="auto"/>
            </w:tcBorders>
          </w:tcPr>
          <w:p w:rsidR="007C1B24" w:rsidRPr="007C1B24" w:rsidRDefault="007C1B24" w:rsidP="007C1B24">
            <w:pPr>
              <w:widowControl w:val="0"/>
              <w:autoSpaceDE w:val="0"/>
              <w:autoSpaceDN w:val="0"/>
              <w:adjustRightInd w:val="0"/>
              <w:ind w:firstLine="720"/>
              <w:rPr>
                <w:rFonts w:ascii="Arial" w:hAnsi="Arial" w:cs="Arial"/>
                <w:sz w:val="26"/>
                <w:szCs w:val="26"/>
              </w:rPr>
            </w:pPr>
          </w:p>
          <w:p w:rsidR="007C1B24" w:rsidRPr="007C1B24" w:rsidRDefault="007C1B24" w:rsidP="007C1B24">
            <w:pPr>
              <w:widowControl w:val="0"/>
              <w:autoSpaceDE w:val="0"/>
              <w:autoSpaceDN w:val="0"/>
              <w:adjustRightInd w:val="0"/>
              <w:rPr>
                <w:sz w:val="26"/>
                <w:szCs w:val="26"/>
              </w:rPr>
            </w:pPr>
            <w:hyperlink r:id="rId8" w:history="1">
              <w:r w:rsidRPr="007C1B24">
                <w:rPr>
                  <w:color w:val="0000FF"/>
                  <w:sz w:val="26"/>
                  <w:szCs w:val="20"/>
                  <w:u w:val="single"/>
                  <w:lang w:val="fr-FR"/>
                </w:rPr>
                <w:t>http</w:t>
              </w:r>
              <w:r w:rsidRPr="007C1B24">
                <w:rPr>
                  <w:color w:val="0000FF"/>
                  <w:sz w:val="26"/>
                  <w:szCs w:val="20"/>
                  <w:u w:val="single"/>
                </w:rPr>
                <w:t>://</w:t>
              </w:r>
              <w:proofErr w:type="spellStart"/>
              <w:r w:rsidRPr="007C1B24">
                <w:rPr>
                  <w:color w:val="0000FF"/>
                  <w:sz w:val="26"/>
                  <w:szCs w:val="20"/>
                  <w:u w:val="single"/>
                  <w:lang w:val="en-US"/>
                </w:rPr>
                <w:t>uk</w:t>
              </w:r>
              <w:proofErr w:type="spellEnd"/>
              <w:r w:rsidRPr="007C1B24">
                <w:rPr>
                  <w:color w:val="0000FF"/>
                  <w:sz w:val="26"/>
                  <w:szCs w:val="20"/>
                  <w:u w:val="single"/>
                </w:rPr>
                <w:t>-</w:t>
              </w:r>
              <w:proofErr w:type="spellStart"/>
              <w:r w:rsidRPr="007C1B24">
                <w:rPr>
                  <w:color w:val="0000FF"/>
                  <w:sz w:val="26"/>
                  <w:szCs w:val="20"/>
                  <w:u w:val="single"/>
                  <w:lang w:val="en-US"/>
                </w:rPr>
                <w:t>krasnoturinsk</w:t>
              </w:r>
              <w:proofErr w:type="spellEnd"/>
              <w:r w:rsidRPr="007C1B24">
                <w:rPr>
                  <w:color w:val="0000FF"/>
                  <w:sz w:val="26"/>
                  <w:szCs w:val="20"/>
                  <w:u w:val="single"/>
                </w:rPr>
                <w:t>.</w:t>
              </w:r>
              <w:proofErr w:type="spellStart"/>
              <w:r w:rsidRPr="007C1B24">
                <w:rPr>
                  <w:color w:val="0000FF"/>
                  <w:sz w:val="26"/>
                  <w:szCs w:val="20"/>
                  <w:u w:val="single"/>
                  <w:lang w:val="en-US"/>
                </w:rPr>
                <w:t>ru</w:t>
              </w:r>
              <w:proofErr w:type="spellEnd"/>
            </w:hyperlink>
          </w:p>
        </w:tc>
      </w:tr>
    </w:tbl>
    <w:p w:rsidR="007C1B24" w:rsidRPr="007C1B24" w:rsidRDefault="007C1B24" w:rsidP="007C1B24">
      <w:pPr>
        <w:widowControl w:val="0"/>
        <w:autoSpaceDE w:val="0"/>
        <w:autoSpaceDN w:val="0"/>
        <w:adjustRightInd w:val="0"/>
        <w:jc w:val="both"/>
        <w:rPr>
          <w:b/>
          <w:sz w:val="26"/>
          <w:szCs w:val="20"/>
        </w:rPr>
      </w:pPr>
    </w:p>
    <w:p w:rsidR="007C1B24" w:rsidRPr="007C1B24" w:rsidRDefault="007C1B24" w:rsidP="007C1B24">
      <w:pPr>
        <w:widowControl w:val="0"/>
        <w:autoSpaceDE w:val="0"/>
        <w:autoSpaceDN w:val="0"/>
        <w:adjustRightInd w:val="0"/>
        <w:ind w:firstLine="709"/>
        <w:jc w:val="both"/>
        <w:rPr>
          <w:sz w:val="28"/>
          <w:szCs w:val="28"/>
        </w:rPr>
      </w:pPr>
      <w:r w:rsidRPr="007C1B24">
        <w:rPr>
          <w:sz w:val="28"/>
          <w:szCs w:val="28"/>
        </w:rPr>
        <w:t>1. Характеристика и анализ текущего состояния сферы культуры городского округа Краснотурьинск</w:t>
      </w:r>
    </w:p>
    <w:p w:rsidR="007C1B24" w:rsidRPr="007C1B24" w:rsidRDefault="007C1B24" w:rsidP="007C1B24">
      <w:pPr>
        <w:widowControl w:val="0"/>
        <w:autoSpaceDE w:val="0"/>
        <w:autoSpaceDN w:val="0"/>
        <w:adjustRightInd w:val="0"/>
        <w:ind w:firstLine="709"/>
        <w:jc w:val="both"/>
        <w:rPr>
          <w:sz w:val="28"/>
          <w:szCs w:val="28"/>
        </w:rPr>
      </w:pPr>
      <w:r w:rsidRPr="007C1B24">
        <w:rPr>
          <w:sz w:val="28"/>
          <w:szCs w:val="28"/>
        </w:rPr>
        <w:t>Реализуя полномочия органов местного самоуправления в сфере культуры, муниципальный орган «Управление культуры городского округа Краснотурьинск» (далее - Управление культуры) и подведомственные муниципальные учреждения культуры сталкиваются с такими системными проблемами, как</w:t>
      </w:r>
    </w:p>
    <w:p w:rsidR="007C1B24" w:rsidRPr="007C1B24" w:rsidRDefault="007C1B24" w:rsidP="007C1B24">
      <w:pPr>
        <w:widowControl w:val="0"/>
        <w:autoSpaceDE w:val="0"/>
        <w:autoSpaceDN w:val="0"/>
        <w:adjustRightInd w:val="0"/>
        <w:ind w:firstLine="709"/>
        <w:jc w:val="both"/>
        <w:rPr>
          <w:sz w:val="28"/>
          <w:szCs w:val="28"/>
        </w:rPr>
      </w:pPr>
      <w:r w:rsidRPr="007C1B24">
        <w:rPr>
          <w:sz w:val="28"/>
          <w:szCs w:val="28"/>
        </w:rPr>
        <w:t>1. Неоднородность и неравномерность обеспечения населения городского округа Краснотурьинск услугами организаций культуры.</w:t>
      </w:r>
    </w:p>
    <w:p w:rsidR="007C1B24" w:rsidRPr="007C1B24" w:rsidRDefault="007C1B24" w:rsidP="007C1B24">
      <w:pPr>
        <w:widowControl w:val="0"/>
        <w:autoSpaceDE w:val="0"/>
        <w:autoSpaceDN w:val="0"/>
        <w:adjustRightInd w:val="0"/>
        <w:ind w:firstLine="709"/>
        <w:jc w:val="both"/>
        <w:rPr>
          <w:sz w:val="28"/>
          <w:szCs w:val="28"/>
        </w:rPr>
      </w:pPr>
      <w:r w:rsidRPr="007C1B24">
        <w:rPr>
          <w:sz w:val="28"/>
          <w:szCs w:val="28"/>
        </w:rPr>
        <w:t>2. Утрата частью населения городского округа Краснотурьинск, особенно молодёжью, основ традиционной народной культуры.</w:t>
      </w:r>
    </w:p>
    <w:p w:rsidR="007C1B24" w:rsidRPr="007C1B24" w:rsidRDefault="007C1B24" w:rsidP="007C1B24">
      <w:pPr>
        <w:widowControl w:val="0"/>
        <w:autoSpaceDE w:val="0"/>
        <w:autoSpaceDN w:val="0"/>
        <w:adjustRightInd w:val="0"/>
        <w:ind w:firstLine="709"/>
        <w:jc w:val="both"/>
        <w:rPr>
          <w:sz w:val="28"/>
          <w:szCs w:val="28"/>
        </w:rPr>
      </w:pPr>
      <w:r w:rsidRPr="007C1B24">
        <w:rPr>
          <w:sz w:val="28"/>
          <w:szCs w:val="28"/>
        </w:rPr>
        <w:t>3. Отток и старение специалистов, художественного персонала, работающих в сфере культуры.</w:t>
      </w:r>
    </w:p>
    <w:p w:rsidR="007C1B24" w:rsidRPr="007C1B24" w:rsidRDefault="007C1B24" w:rsidP="007C1B24">
      <w:pPr>
        <w:widowControl w:val="0"/>
        <w:autoSpaceDE w:val="0"/>
        <w:autoSpaceDN w:val="0"/>
        <w:adjustRightInd w:val="0"/>
        <w:ind w:firstLine="709"/>
        <w:jc w:val="both"/>
        <w:rPr>
          <w:sz w:val="28"/>
          <w:szCs w:val="28"/>
        </w:rPr>
      </w:pPr>
      <w:r w:rsidRPr="007C1B24">
        <w:rPr>
          <w:sz w:val="28"/>
          <w:szCs w:val="28"/>
        </w:rPr>
        <w:t>4. Снижение конкурентоспособности бюджетной культуры по сравнению с коммерческой развлекательной культурой.</w:t>
      </w:r>
    </w:p>
    <w:p w:rsidR="007C1B24" w:rsidRPr="007C1B24" w:rsidRDefault="007C1B24" w:rsidP="007C1B24">
      <w:pPr>
        <w:widowControl w:val="0"/>
        <w:autoSpaceDE w:val="0"/>
        <w:autoSpaceDN w:val="0"/>
        <w:adjustRightInd w:val="0"/>
        <w:ind w:firstLine="720"/>
        <w:jc w:val="both"/>
        <w:rPr>
          <w:sz w:val="28"/>
          <w:szCs w:val="28"/>
        </w:rPr>
      </w:pPr>
      <w:r w:rsidRPr="007C1B24">
        <w:rPr>
          <w:sz w:val="28"/>
          <w:szCs w:val="28"/>
        </w:rPr>
        <w:t>Актуальность решения обозначенных вопросов, направленных на улучшение культурной составляющей качества жизни населения городского округа Краснотурьинск, определяется основными направлениями государственной политики по развитию сферы культуры в Российской Федерации и Свердловской области.</w:t>
      </w:r>
    </w:p>
    <w:p w:rsidR="007C1B24" w:rsidRPr="007C1B24" w:rsidRDefault="007C1B24" w:rsidP="007C1B24">
      <w:pPr>
        <w:widowControl w:val="0"/>
        <w:autoSpaceDE w:val="0"/>
        <w:autoSpaceDN w:val="0"/>
        <w:adjustRightInd w:val="0"/>
        <w:ind w:firstLine="720"/>
        <w:jc w:val="both"/>
        <w:rPr>
          <w:sz w:val="28"/>
          <w:szCs w:val="28"/>
        </w:rPr>
      </w:pPr>
      <w:r w:rsidRPr="007C1B24">
        <w:rPr>
          <w:sz w:val="28"/>
          <w:szCs w:val="28"/>
        </w:rPr>
        <w:t xml:space="preserve">Муниципальная программа представляет собой выбор оптимальных путей и способов обеспечения устойчивого и динамичного развития культуры в </w:t>
      </w:r>
      <w:r w:rsidRPr="007C1B24">
        <w:rPr>
          <w:sz w:val="28"/>
          <w:szCs w:val="28"/>
        </w:rPr>
        <w:lastRenderedPageBreak/>
        <w:t>округе, выравнивания возможностей участия населения в культурной жизни городского округа Краснотурьинск и повышения привлекательности услуг, оказываемых муниципальными учреждениями культуры жителям.</w:t>
      </w:r>
    </w:p>
    <w:p w:rsidR="007C1B24" w:rsidRPr="007C1B24" w:rsidRDefault="007C1B24" w:rsidP="007C1B24">
      <w:pPr>
        <w:widowControl w:val="0"/>
        <w:autoSpaceDE w:val="0"/>
        <w:autoSpaceDN w:val="0"/>
        <w:adjustRightInd w:val="0"/>
        <w:ind w:firstLine="720"/>
        <w:jc w:val="both"/>
        <w:rPr>
          <w:color w:val="000000"/>
          <w:sz w:val="28"/>
          <w:szCs w:val="28"/>
        </w:rPr>
      </w:pPr>
      <w:r w:rsidRPr="007C1B24">
        <w:rPr>
          <w:sz w:val="28"/>
          <w:szCs w:val="28"/>
        </w:rPr>
        <w:t xml:space="preserve">Культурная среда городского округа Краснотурьинск характеризуется достаточно высоким уровнем развития и давними традициями. Сфера культуры городского округа Краснотурьинск представлена обширной многопрофильной сетью организаций культуры и искусства по всем видам культурной деятельности: театральное искусство, музейное и библиотечное дело, </w:t>
      </w:r>
      <w:proofErr w:type="spellStart"/>
      <w:r w:rsidRPr="007C1B24">
        <w:rPr>
          <w:sz w:val="28"/>
          <w:szCs w:val="28"/>
        </w:rPr>
        <w:t>культурно-досуговая</w:t>
      </w:r>
      <w:proofErr w:type="spellEnd"/>
      <w:r w:rsidRPr="007C1B24">
        <w:rPr>
          <w:sz w:val="28"/>
          <w:szCs w:val="28"/>
        </w:rPr>
        <w:t xml:space="preserve"> деятельность, образовательная деятельность в сфере искусств. Сеть муниципальных учреждений культуры и образования в сфере культуры представлена 9 учреждениями, (23 сетевые единицы), из которых 2 - </w:t>
      </w:r>
      <w:r w:rsidRPr="007C1B24">
        <w:rPr>
          <w:color w:val="000000"/>
          <w:sz w:val="28"/>
          <w:szCs w:val="28"/>
        </w:rPr>
        <w:t xml:space="preserve">муниципальные автономные учреждения. </w:t>
      </w:r>
    </w:p>
    <w:p w:rsidR="007C1B24" w:rsidRPr="007C1B24" w:rsidRDefault="007C1B24" w:rsidP="007C1B24">
      <w:pPr>
        <w:widowControl w:val="0"/>
        <w:autoSpaceDE w:val="0"/>
        <w:autoSpaceDN w:val="0"/>
        <w:adjustRightInd w:val="0"/>
        <w:ind w:firstLine="720"/>
        <w:jc w:val="both"/>
        <w:rPr>
          <w:sz w:val="28"/>
          <w:szCs w:val="28"/>
        </w:rPr>
      </w:pPr>
      <w:r w:rsidRPr="007C1B24">
        <w:rPr>
          <w:sz w:val="28"/>
          <w:szCs w:val="28"/>
        </w:rPr>
        <w:t xml:space="preserve">В последние 10 лет численность муниципальной сети учреждений культуры сократилась на 2 единицы (муниципальные библиотеки) в процессе оптимизации их деятельности. В посёлках городского округа Краснотурьинск            с целью оптимизации расходов местного бюджета проведена централизация сети учреждений культуры «под одну кровлю», то есть в одном здании разместились </w:t>
      </w:r>
      <w:proofErr w:type="spellStart"/>
      <w:r w:rsidRPr="007C1B24">
        <w:rPr>
          <w:sz w:val="28"/>
          <w:szCs w:val="28"/>
        </w:rPr>
        <w:t>культурно-досуговое</w:t>
      </w:r>
      <w:proofErr w:type="spellEnd"/>
      <w:r w:rsidRPr="007C1B24">
        <w:rPr>
          <w:sz w:val="28"/>
          <w:szCs w:val="28"/>
        </w:rPr>
        <w:t xml:space="preserve"> учреждение, библиотека, детская школа искусств. На начало 2014 года более 45 процентов зданий муниципальных учреждений культуры и детских школ искусств нуждаются в проведении ремонтных работ. </w:t>
      </w:r>
    </w:p>
    <w:p w:rsidR="007C1B24" w:rsidRPr="007C1B24" w:rsidRDefault="007C1B24" w:rsidP="007C1B24">
      <w:pPr>
        <w:widowControl w:val="0"/>
        <w:autoSpaceDE w:val="0"/>
        <w:autoSpaceDN w:val="0"/>
        <w:adjustRightInd w:val="0"/>
        <w:ind w:firstLine="720"/>
        <w:jc w:val="both"/>
        <w:rPr>
          <w:sz w:val="28"/>
          <w:szCs w:val="28"/>
        </w:rPr>
      </w:pPr>
      <w:r w:rsidRPr="007C1B24">
        <w:rPr>
          <w:sz w:val="28"/>
          <w:szCs w:val="28"/>
        </w:rPr>
        <w:t xml:space="preserve">В связи с высокой изношенностью материально-технического оснащения муниципальных учреждений культуры снижается качество предоставляемых ими услуг. Так, парк музыкальных инструментов в детских школах искусств, клубах, домах и дворцах культуры изношен в среднем на 90 процентов, требует обновления специальное оборудование </w:t>
      </w:r>
      <w:proofErr w:type="spellStart"/>
      <w:r w:rsidRPr="007C1B24">
        <w:rPr>
          <w:sz w:val="28"/>
          <w:szCs w:val="28"/>
        </w:rPr>
        <w:t>культурно-досуговых</w:t>
      </w:r>
      <w:proofErr w:type="spellEnd"/>
      <w:r w:rsidRPr="007C1B24">
        <w:rPr>
          <w:sz w:val="28"/>
          <w:szCs w:val="28"/>
        </w:rPr>
        <w:t xml:space="preserve"> учреждений                          и книжные фонды общедоступных библиотек городского округа Краснотурьинск.</w:t>
      </w:r>
    </w:p>
    <w:p w:rsidR="007C1B24" w:rsidRPr="007C1B24" w:rsidRDefault="007C1B24" w:rsidP="007C1B24">
      <w:pPr>
        <w:widowControl w:val="0"/>
        <w:autoSpaceDE w:val="0"/>
        <w:autoSpaceDN w:val="0"/>
        <w:adjustRightInd w:val="0"/>
        <w:ind w:firstLine="720"/>
        <w:jc w:val="both"/>
        <w:rPr>
          <w:sz w:val="28"/>
          <w:szCs w:val="28"/>
        </w:rPr>
      </w:pPr>
      <w:r w:rsidRPr="007C1B24">
        <w:rPr>
          <w:color w:val="000000"/>
          <w:sz w:val="28"/>
          <w:szCs w:val="28"/>
        </w:rPr>
        <w:t>В 2014</w:t>
      </w:r>
      <w:r w:rsidRPr="007C1B24">
        <w:rPr>
          <w:sz w:val="28"/>
          <w:szCs w:val="28"/>
        </w:rPr>
        <w:t xml:space="preserve"> году на территории городского округа Краснотурьинск действовали 7 общедоступных библиотек, из них 1 детская. В связи с устойчивой тенденцией к сокращению сети общедоступных библиотек и недостаточным финансированием комплектования библиотечных фондов новыми изданиями сохраняется отрицательная динамика основных показателей обслуживания читателей - число зарегистрированных пользователей и книговыдача ежегодно уменьшаются. </w:t>
      </w:r>
    </w:p>
    <w:p w:rsidR="007C1B24" w:rsidRPr="007C1B24" w:rsidRDefault="007C1B24" w:rsidP="007C1B24">
      <w:pPr>
        <w:widowControl w:val="0"/>
        <w:autoSpaceDE w:val="0"/>
        <w:autoSpaceDN w:val="0"/>
        <w:adjustRightInd w:val="0"/>
        <w:ind w:firstLine="720"/>
        <w:jc w:val="both"/>
        <w:rPr>
          <w:sz w:val="28"/>
          <w:szCs w:val="28"/>
        </w:rPr>
      </w:pPr>
      <w:r w:rsidRPr="007C1B24">
        <w:rPr>
          <w:color w:val="000000"/>
          <w:sz w:val="28"/>
          <w:szCs w:val="28"/>
        </w:rPr>
        <w:t>В 2012</w:t>
      </w:r>
      <w:r w:rsidRPr="007C1B24">
        <w:rPr>
          <w:sz w:val="28"/>
          <w:szCs w:val="28"/>
        </w:rPr>
        <w:t xml:space="preserve"> году значение показателя «количество экземпляров новых поступлений в библиотечные фонды на 1000 человек населения» составило                    в муниципальных библиотеках 29 единиц (средний областной показатель – 114 единиц). </w:t>
      </w:r>
    </w:p>
    <w:p w:rsidR="007C1B24" w:rsidRPr="007C1B24" w:rsidRDefault="007C1B24" w:rsidP="007C1B24">
      <w:pPr>
        <w:widowControl w:val="0"/>
        <w:autoSpaceDE w:val="0"/>
        <w:autoSpaceDN w:val="0"/>
        <w:adjustRightInd w:val="0"/>
        <w:ind w:firstLine="720"/>
        <w:jc w:val="both"/>
        <w:rPr>
          <w:sz w:val="28"/>
          <w:szCs w:val="28"/>
        </w:rPr>
      </w:pPr>
      <w:r w:rsidRPr="007C1B24">
        <w:rPr>
          <w:sz w:val="28"/>
          <w:szCs w:val="28"/>
        </w:rPr>
        <w:t xml:space="preserve">Вопросы комплектования фондов общедоступных библиотек, в том числе электронными ресурсами, являются приоритетными направлениями, реализуемыми в рамках исполнения </w:t>
      </w:r>
      <w:hyperlink r:id="rId9" w:history="1">
        <w:r w:rsidRPr="007C1B24">
          <w:rPr>
            <w:sz w:val="28"/>
            <w:szCs w:val="20"/>
          </w:rPr>
          <w:t>Указа</w:t>
        </w:r>
      </w:hyperlink>
      <w:r w:rsidRPr="007C1B24">
        <w:rPr>
          <w:sz w:val="28"/>
          <w:szCs w:val="28"/>
        </w:rPr>
        <w:t xml:space="preserve"> Президента Российской Федерации от 07.05.2012 № 597 «О мероприятиях по реализации государственной социальной политики». Для решения проблемы комплектования библиотечных фондов необходимо задействовать программно-целевой метод финансирования.</w:t>
      </w:r>
    </w:p>
    <w:p w:rsidR="007C1B24" w:rsidRPr="007C1B24" w:rsidRDefault="007C1B24" w:rsidP="007C1B24">
      <w:pPr>
        <w:widowControl w:val="0"/>
        <w:autoSpaceDE w:val="0"/>
        <w:autoSpaceDN w:val="0"/>
        <w:adjustRightInd w:val="0"/>
        <w:ind w:firstLine="720"/>
        <w:jc w:val="both"/>
        <w:rPr>
          <w:sz w:val="28"/>
          <w:szCs w:val="28"/>
        </w:rPr>
      </w:pPr>
      <w:r w:rsidRPr="007C1B24">
        <w:rPr>
          <w:sz w:val="28"/>
          <w:szCs w:val="28"/>
        </w:rPr>
        <w:lastRenderedPageBreak/>
        <w:t xml:space="preserve">В последние годы значительно активизировались процессы информатизации в общедоступных библиотеках. Это связано с реализацией государственных задач, в том числе, намеченных Указами Президента Российской Федерации, принятыми в мае 2012 года, направленных на развитие информационного общества, переходом на предоставление государственных               и муниципальных услуг в электронном виде, развитием электронных библиотек. Сегодня все муниципальные библиотеки оснащены компьютерной техникой, 86 процентов имеют доступ к сети Интернет и оснащены автоматизированными рабочими местами для пользователей, подключенными к сети Интернет. Успешно продолжается работа по созданию единого электронного каталога муниципальных библиотек. </w:t>
      </w:r>
    </w:p>
    <w:p w:rsidR="007C1B24" w:rsidRPr="007C1B24" w:rsidRDefault="007C1B24" w:rsidP="007C1B24">
      <w:pPr>
        <w:widowControl w:val="0"/>
        <w:autoSpaceDE w:val="0"/>
        <w:autoSpaceDN w:val="0"/>
        <w:adjustRightInd w:val="0"/>
        <w:ind w:firstLine="720"/>
        <w:jc w:val="both"/>
        <w:rPr>
          <w:sz w:val="28"/>
          <w:szCs w:val="28"/>
        </w:rPr>
      </w:pPr>
      <w:r w:rsidRPr="007C1B24">
        <w:rPr>
          <w:sz w:val="28"/>
          <w:szCs w:val="28"/>
        </w:rPr>
        <w:t xml:space="preserve">В силу нормативных требований только 8 из 47 городов Свердловской области имеют собственные театры, в их числе городской округ Краснотурьинск. В последние годы география гастрольных выездов </w:t>
      </w:r>
      <w:proofErr w:type="spellStart"/>
      <w:r w:rsidRPr="007C1B24">
        <w:rPr>
          <w:sz w:val="28"/>
          <w:szCs w:val="28"/>
        </w:rPr>
        <w:t>Краснотурьинского</w:t>
      </w:r>
      <w:proofErr w:type="spellEnd"/>
      <w:r w:rsidRPr="007C1B24">
        <w:rPr>
          <w:sz w:val="28"/>
          <w:szCs w:val="28"/>
        </w:rPr>
        <w:t xml:space="preserve"> театра кукол значительно </w:t>
      </w:r>
      <w:r w:rsidRPr="007C1B24">
        <w:rPr>
          <w:color w:val="000000"/>
          <w:sz w:val="28"/>
          <w:szCs w:val="28"/>
        </w:rPr>
        <w:t>ухудшилась</w:t>
      </w:r>
      <w:r w:rsidRPr="007C1B24">
        <w:rPr>
          <w:sz w:val="28"/>
          <w:szCs w:val="28"/>
        </w:rPr>
        <w:t>.  Необходима целевая государственная поддержка организации гастрольной деятельности театра.</w:t>
      </w:r>
    </w:p>
    <w:p w:rsidR="007C1B24" w:rsidRPr="007C1B24" w:rsidRDefault="007C1B24" w:rsidP="007C1B24">
      <w:pPr>
        <w:widowControl w:val="0"/>
        <w:autoSpaceDE w:val="0"/>
        <w:autoSpaceDN w:val="0"/>
        <w:adjustRightInd w:val="0"/>
        <w:ind w:firstLine="720"/>
        <w:jc w:val="both"/>
        <w:rPr>
          <w:sz w:val="28"/>
          <w:szCs w:val="28"/>
        </w:rPr>
      </w:pPr>
      <w:r w:rsidRPr="007C1B24">
        <w:rPr>
          <w:sz w:val="28"/>
          <w:szCs w:val="28"/>
        </w:rPr>
        <w:t xml:space="preserve">В целях преодоления культурного разрыва между областным центром                            и </w:t>
      </w:r>
      <w:r w:rsidRPr="007C1B24">
        <w:rPr>
          <w:color w:val="000000"/>
          <w:sz w:val="28"/>
          <w:szCs w:val="28"/>
        </w:rPr>
        <w:t>отдаленными территориями</w:t>
      </w:r>
      <w:r w:rsidRPr="007C1B24">
        <w:rPr>
          <w:sz w:val="28"/>
          <w:szCs w:val="28"/>
        </w:rPr>
        <w:t xml:space="preserve"> необходимо развивать спектр оказания виртуальных услуг. В этой связи на базе центральной городской библиотеки                         с мая 2013 года начал работу «Виртуальный концертный зал Свердловской государственной академической филармонии». </w:t>
      </w:r>
    </w:p>
    <w:p w:rsidR="007C1B24" w:rsidRPr="007C1B24" w:rsidRDefault="007C1B24" w:rsidP="007C1B24">
      <w:pPr>
        <w:widowControl w:val="0"/>
        <w:autoSpaceDE w:val="0"/>
        <w:autoSpaceDN w:val="0"/>
        <w:adjustRightInd w:val="0"/>
        <w:ind w:firstLine="720"/>
        <w:jc w:val="both"/>
        <w:rPr>
          <w:sz w:val="28"/>
          <w:szCs w:val="28"/>
        </w:rPr>
      </w:pPr>
      <w:r w:rsidRPr="007C1B24">
        <w:rPr>
          <w:sz w:val="28"/>
          <w:szCs w:val="28"/>
        </w:rPr>
        <w:t xml:space="preserve">В целях исполнения </w:t>
      </w:r>
      <w:hyperlink r:id="rId10" w:history="1">
        <w:r w:rsidRPr="007C1B24">
          <w:rPr>
            <w:sz w:val="28"/>
            <w:szCs w:val="20"/>
          </w:rPr>
          <w:t>Указа</w:t>
        </w:r>
      </w:hyperlink>
      <w:r w:rsidRPr="007C1B24">
        <w:rPr>
          <w:rFonts w:ascii="Arial" w:hAnsi="Arial" w:cs="Arial"/>
          <w:sz w:val="28"/>
          <w:szCs w:val="28"/>
        </w:rPr>
        <w:t xml:space="preserve"> </w:t>
      </w:r>
      <w:r w:rsidRPr="007C1B24">
        <w:rPr>
          <w:sz w:val="28"/>
          <w:szCs w:val="28"/>
        </w:rPr>
        <w:t xml:space="preserve">Президента Российской Федерации                        от 07.05.2012 № 597 «О мероприятиях по реализации государственной социальной политики» необходимо развивать систему поддержки творческих работников и талантливой молодёжи. В настоящее время поддержка работников культуры осуществляется через механизм чествования Лауреатов Городской премии в области культуры, вручения премии «Призвание» лучшим молодым специалистам отрасли. </w:t>
      </w:r>
    </w:p>
    <w:p w:rsidR="007C1B24" w:rsidRPr="007C1B24" w:rsidRDefault="007C1B24" w:rsidP="007C1B24">
      <w:pPr>
        <w:widowControl w:val="0"/>
        <w:autoSpaceDE w:val="0"/>
        <w:autoSpaceDN w:val="0"/>
        <w:adjustRightInd w:val="0"/>
        <w:ind w:firstLine="709"/>
        <w:jc w:val="both"/>
        <w:rPr>
          <w:sz w:val="28"/>
          <w:szCs w:val="28"/>
        </w:rPr>
      </w:pPr>
      <w:r w:rsidRPr="007C1B24">
        <w:rPr>
          <w:sz w:val="28"/>
          <w:szCs w:val="28"/>
        </w:rPr>
        <w:t>Несмотря на наметившийся рост посещаемости музеев городского округа в последние годы, проблема повышения показателя посещаемости музеев                 в городском округе Краснотурьинск остаётся по-прежнему актуальной.</w:t>
      </w:r>
    </w:p>
    <w:p w:rsidR="007C1B24" w:rsidRPr="007C1B24" w:rsidRDefault="007C1B24" w:rsidP="007C1B24">
      <w:pPr>
        <w:widowControl w:val="0"/>
        <w:autoSpaceDE w:val="0"/>
        <w:autoSpaceDN w:val="0"/>
        <w:adjustRightInd w:val="0"/>
        <w:ind w:firstLine="709"/>
        <w:jc w:val="both"/>
        <w:rPr>
          <w:sz w:val="28"/>
          <w:szCs w:val="28"/>
        </w:rPr>
      </w:pPr>
      <w:r w:rsidRPr="007C1B24">
        <w:rPr>
          <w:sz w:val="28"/>
          <w:szCs w:val="28"/>
        </w:rPr>
        <w:t xml:space="preserve">Активизация интереса населения к музеям напрямую связана с развитием их выставочной деятельности, использованием современных информационно-телекоммуникационных технологий. Особое внимание сегодня должно быть уделено созданию и организации передвижных музейных выставок. В свете реализации </w:t>
      </w:r>
      <w:hyperlink r:id="rId11" w:history="1">
        <w:r w:rsidRPr="007C1B24">
          <w:rPr>
            <w:sz w:val="28"/>
            <w:szCs w:val="20"/>
          </w:rPr>
          <w:t>Стратегии</w:t>
        </w:r>
      </w:hyperlink>
      <w:r w:rsidRPr="007C1B24">
        <w:rPr>
          <w:sz w:val="28"/>
          <w:szCs w:val="28"/>
        </w:rPr>
        <w:t xml:space="preserve"> развития информационного общества в Российской Федерации, утверждённой Президентом Российской Федерации 07.02.2008              № Пр-212 и Указов Президента Российской Федерации, принятых в мае 2012 года, особую актуальность приобретает музейная деятельность по созданию электронных каталогов, оцифровке музейных предметов, представление музейных коллекций в сети Интернет.</w:t>
      </w:r>
    </w:p>
    <w:p w:rsidR="007C1B24" w:rsidRPr="007C1B24" w:rsidRDefault="007C1B24" w:rsidP="007C1B24">
      <w:pPr>
        <w:widowControl w:val="0"/>
        <w:autoSpaceDE w:val="0"/>
        <w:autoSpaceDN w:val="0"/>
        <w:adjustRightInd w:val="0"/>
        <w:ind w:firstLine="709"/>
        <w:jc w:val="both"/>
        <w:rPr>
          <w:sz w:val="28"/>
          <w:szCs w:val="28"/>
        </w:rPr>
      </w:pPr>
      <w:r w:rsidRPr="007C1B24">
        <w:rPr>
          <w:sz w:val="28"/>
          <w:szCs w:val="28"/>
        </w:rPr>
        <w:t xml:space="preserve">Особую актуальность в плане развития инновационной деятельности                                  в музейной сфере и реализации Указов Президента Российской Федерации, принятых в мае 2012 года, приобретает создание музеями виртуальных </w:t>
      </w:r>
      <w:r w:rsidRPr="007C1B24">
        <w:rPr>
          <w:sz w:val="28"/>
          <w:szCs w:val="28"/>
        </w:rPr>
        <w:lastRenderedPageBreak/>
        <w:t xml:space="preserve">проектов. </w:t>
      </w:r>
    </w:p>
    <w:p w:rsidR="007C1B24" w:rsidRPr="007C1B24" w:rsidRDefault="007C1B24" w:rsidP="007C1B24">
      <w:pPr>
        <w:widowControl w:val="0"/>
        <w:autoSpaceDE w:val="0"/>
        <w:autoSpaceDN w:val="0"/>
        <w:adjustRightInd w:val="0"/>
        <w:ind w:firstLine="709"/>
        <w:jc w:val="both"/>
        <w:rPr>
          <w:color w:val="000000"/>
          <w:sz w:val="28"/>
          <w:szCs w:val="28"/>
        </w:rPr>
      </w:pPr>
      <w:r w:rsidRPr="007C1B24">
        <w:rPr>
          <w:color w:val="000000"/>
          <w:sz w:val="28"/>
          <w:szCs w:val="28"/>
        </w:rPr>
        <w:t xml:space="preserve">В 2012 году на государственном уровне было обращено большое внимание на проблемы детских школ искусств. Основополагающим документом, выводящим работу с одарёнными детьми на уровень государственной важности, стала </w:t>
      </w:r>
      <w:hyperlink r:id="rId12" w:history="1">
        <w:r w:rsidRPr="007C1B24">
          <w:rPr>
            <w:color w:val="000000"/>
            <w:sz w:val="28"/>
            <w:szCs w:val="20"/>
          </w:rPr>
          <w:t>Концепция</w:t>
        </w:r>
      </w:hyperlink>
      <w:r w:rsidRPr="007C1B24">
        <w:rPr>
          <w:color w:val="000000"/>
          <w:sz w:val="28"/>
          <w:szCs w:val="28"/>
        </w:rPr>
        <w:t xml:space="preserve"> общенациональной системы выявления и развития молодых талантов, утверждённая Указом Президента Российской Федерации от 03.04.2012.</w:t>
      </w:r>
    </w:p>
    <w:p w:rsidR="007C1B24" w:rsidRPr="007C1B24" w:rsidRDefault="007C1B24" w:rsidP="007C1B24">
      <w:pPr>
        <w:widowControl w:val="0"/>
        <w:autoSpaceDE w:val="0"/>
        <w:autoSpaceDN w:val="0"/>
        <w:adjustRightInd w:val="0"/>
        <w:ind w:firstLine="709"/>
        <w:jc w:val="both"/>
        <w:rPr>
          <w:sz w:val="28"/>
          <w:szCs w:val="28"/>
        </w:rPr>
      </w:pPr>
      <w:r w:rsidRPr="007C1B24">
        <w:rPr>
          <w:sz w:val="28"/>
          <w:szCs w:val="28"/>
        </w:rPr>
        <w:t>В городском округе Краснотурьинск в результате реализованных                     в предыдущие годы мероприятий сложилась достаточно эффективная система поддержки творчески одарённых детей.  Лучшим учащимся детских школ искусств ежегодно выплачиваются премии за достигнутые успехи в учебном году.</w:t>
      </w:r>
    </w:p>
    <w:p w:rsidR="007C1B24" w:rsidRPr="007C1B24" w:rsidRDefault="007C1B24" w:rsidP="007C1B24">
      <w:pPr>
        <w:widowControl w:val="0"/>
        <w:autoSpaceDE w:val="0"/>
        <w:autoSpaceDN w:val="0"/>
        <w:adjustRightInd w:val="0"/>
        <w:ind w:firstLine="709"/>
        <w:jc w:val="both"/>
        <w:rPr>
          <w:sz w:val="28"/>
          <w:szCs w:val="28"/>
        </w:rPr>
      </w:pPr>
      <w:r w:rsidRPr="007C1B24">
        <w:rPr>
          <w:sz w:val="28"/>
          <w:szCs w:val="28"/>
        </w:rPr>
        <w:t xml:space="preserve">Доля учащихся детских школ искусств – участников конкурсов областного, регионального, всероссийского и международного уровней в общей численности, обучающихся в детских школах искусств, составляет более               5,5 процентов. </w:t>
      </w:r>
    </w:p>
    <w:p w:rsidR="007C1B24" w:rsidRPr="007C1B24" w:rsidRDefault="007C1B24" w:rsidP="007C1B24">
      <w:pPr>
        <w:widowControl w:val="0"/>
        <w:autoSpaceDE w:val="0"/>
        <w:autoSpaceDN w:val="0"/>
        <w:adjustRightInd w:val="0"/>
        <w:ind w:firstLine="709"/>
        <w:jc w:val="both"/>
        <w:rPr>
          <w:sz w:val="28"/>
          <w:szCs w:val="28"/>
        </w:rPr>
      </w:pPr>
      <w:r w:rsidRPr="007C1B24">
        <w:rPr>
          <w:sz w:val="28"/>
          <w:szCs w:val="28"/>
        </w:rPr>
        <w:t xml:space="preserve">Главным средством решения кадровой проблемы в отрасли является повышение уровня заработной платы работников. В первом полугодии 2014 года уровень средней заработной платы работников культуры составил 20149,8 рублей. Достижение установленных значений целевых показателей повышения заработной платы работников культуры к 2018 году будет способствовать значительному улучшению кадровой ситуации в отрасли культуры. </w:t>
      </w:r>
    </w:p>
    <w:p w:rsidR="007C1B24" w:rsidRPr="007C1B24" w:rsidRDefault="007C1B24" w:rsidP="007C1B24">
      <w:pPr>
        <w:widowControl w:val="0"/>
        <w:autoSpaceDE w:val="0"/>
        <w:autoSpaceDN w:val="0"/>
        <w:adjustRightInd w:val="0"/>
        <w:ind w:firstLine="709"/>
        <w:jc w:val="both"/>
        <w:rPr>
          <w:sz w:val="28"/>
          <w:szCs w:val="28"/>
        </w:rPr>
      </w:pPr>
      <w:r w:rsidRPr="007C1B24">
        <w:rPr>
          <w:sz w:val="28"/>
          <w:szCs w:val="28"/>
        </w:rPr>
        <w:t>В то же время существует опасность того, что высокая доля первоочередных расходов на оплату труда будет сопровождаться недостаточным финансированием деятельности учреждений культуры, их развития, что может негативно сказаться на качестве предоставляемых услуг населению. Несоответствие уровня предоставляемых населению услуг учреждениями культуры и искусства с точки зрения современных требований, предъявляемых к зрелищности, комфорту, надежности, безопасности, технической оснащённости, мобильности, может ослабить позиции учреждений культуры на фоне стремительно растущей конкуренции со стороны теле-, виде</w:t>
      </w:r>
      <w:proofErr w:type="gramStart"/>
      <w:r w:rsidRPr="007C1B24">
        <w:rPr>
          <w:sz w:val="28"/>
          <w:szCs w:val="28"/>
        </w:rPr>
        <w:t>о-</w:t>
      </w:r>
      <w:proofErr w:type="gramEnd"/>
      <w:r w:rsidRPr="007C1B24">
        <w:rPr>
          <w:sz w:val="28"/>
          <w:szCs w:val="28"/>
        </w:rPr>
        <w:t xml:space="preserve"> и </w:t>
      </w:r>
      <w:proofErr w:type="spellStart"/>
      <w:r w:rsidRPr="007C1B24">
        <w:rPr>
          <w:sz w:val="28"/>
          <w:szCs w:val="28"/>
        </w:rPr>
        <w:t>интернет-продуктов</w:t>
      </w:r>
      <w:proofErr w:type="spellEnd"/>
      <w:r w:rsidRPr="007C1B24">
        <w:rPr>
          <w:sz w:val="28"/>
          <w:szCs w:val="28"/>
        </w:rPr>
        <w:t>.</w:t>
      </w:r>
    </w:p>
    <w:p w:rsidR="007C1B24" w:rsidRPr="007C1B24" w:rsidRDefault="007C1B24" w:rsidP="007C1B24">
      <w:pPr>
        <w:widowControl w:val="0"/>
        <w:autoSpaceDE w:val="0"/>
        <w:autoSpaceDN w:val="0"/>
        <w:adjustRightInd w:val="0"/>
        <w:ind w:firstLine="720"/>
        <w:jc w:val="both"/>
        <w:rPr>
          <w:sz w:val="28"/>
          <w:szCs w:val="28"/>
        </w:rPr>
      </w:pPr>
      <w:r w:rsidRPr="007C1B24">
        <w:rPr>
          <w:sz w:val="28"/>
          <w:szCs w:val="28"/>
        </w:rPr>
        <w:t xml:space="preserve">Современные экономические условия требуют от муниципальных учреждений культуры, органов управления отраслью существенной перестройки деятельности и социально-экономического поведения: освоения технологий социального продвижения своего продукта, новых форм работы со зрителем, привлечения внебюджетных средств и </w:t>
      </w:r>
      <w:proofErr w:type="spellStart"/>
      <w:r w:rsidRPr="007C1B24">
        <w:rPr>
          <w:sz w:val="28"/>
          <w:szCs w:val="28"/>
        </w:rPr>
        <w:t>фандрайзинга</w:t>
      </w:r>
      <w:proofErr w:type="spellEnd"/>
      <w:r w:rsidRPr="007C1B24">
        <w:rPr>
          <w:sz w:val="28"/>
          <w:szCs w:val="28"/>
        </w:rPr>
        <w:t>, оптимизации затрат, внедрения эффективных форм управления.</w:t>
      </w:r>
    </w:p>
    <w:p w:rsidR="007C1B24" w:rsidRPr="007C1B24" w:rsidRDefault="007C1B24" w:rsidP="007C1B24">
      <w:pPr>
        <w:widowControl w:val="0"/>
        <w:autoSpaceDE w:val="0"/>
        <w:autoSpaceDN w:val="0"/>
        <w:adjustRightInd w:val="0"/>
        <w:ind w:firstLine="720"/>
        <w:jc w:val="both"/>
        <w:rPr>
          <w:sz w:val="28"/>
          <w:szCs w:val="28"/>
        </w:rPr>
      </w:pPr>
      <w:r w:rsidRPr="007C1B24">
        <w:rPr>
          <w:sz w:val="28"/>
          <w:szCs w:val="28"/>
        </w:rPr>
        <w:t xml:space="preserve">Для принятия необходимых управленческих решений необходимо                 на постоянной основе проводить мониторинги качества предоставляемых услуг населению в сфере культуры. </w:t>
      </w:r>
    </w:p>
    <w:p w:rsidR="007C1B24" w:rsidRPr="007C1B24" w:rsidRDefault="007C1B24" w:rsidP="007C1B24">
      <w:pPr>
        <w:widowControl w:val="0"/>
        <w:autoSpaceDE w:val="0"/>
        <w:autoSpaceDN w:val="0"/>
        <w:adjustRightInd w:val="0"/>
        <w:ind w:firstLine="720"/>
        <w:jc w:val="both"/>
        <w:rPr>
          <w:sz w:val="28"/>
          <w:szCs w:val="28"/>
        </w:rPr>
      </w:pPr>
      <w:r w:rsidRPr="007C1B24">
        <w:rPr>
          <w:sz w:val="28"/>
          <w:szCs w:val="28"/>
        </w:rPr>
        <w:t>Результатом реализации программы должен стать переход к качественно новому уровню функционирования отрасли.</w:t>
      </w:r>
    </w:p>
    <w:p w:rsidR="007C1B24" w:rsidRPr="007C1B24" w:rsidRDefault="007C1B24" w:rsidP="007C1B24">
      <w:pPr>
        <w:ind w:firstLine="709"/>
        <w:jc w:val="both"/>
        <w:rPr>
          <w:sz w:val="28"/>
          <w:szCs w:val="28"/>
        </w:rPr>
      </w:pPr>
      <w:r w:rsidRPr="007C1B24">
        <w:rPr>
          <w:sz w:val="28"/>
          <w:szCs w:val="28"/>
        </w:rPr>
        <w:lastRenderedPageBreak/>
        <w:t>2. Цели, задачи и целевые показатели реализации муниципальной программы городского округа Краснотурьинск «Развитие культуры                   на территории городского округа Краснотурьинск до 2020 года»</w:t>
      </w:r>
    </w:p>
    <w:p w:rsidR="007C1B24" w:rsidRPr="007C1B24" w:rsidRDefault="007C1B24" w:rsidP="007C1B24">
      <w:pPr>
        <w:widowControl w:val="0"/>
        <w:autoSpaceDE w:val="0"/>
        <w:autoSpaceDN w:val="0"/>
        <w:adjustRightInd w:val="0"/>
        <w:ind w:firstLine="708"/>
        <w:jc w:val="both"/>
        <w:rPr>
          <w:sz w:val="28"/>
          <w:szCs w:val="28"/>
        </w:rPr>
      </w:pPr>
      <w:r w:rsidRPr="007C1B24">
        <w:rPr>
          <w:sz w:val="28"/>
          <w:szCs w:val="28"/>
        </w:rPr>
        <w:t xml:space="preserve">2.1. Цели, задачи и целевые показатели муниципальной программы приведены в </w:t>
      </w:r>
      <w:proofErr w:type="gramStart"/>
      <w:r w:rsidRPr="007C1B24">
        <w:rPr>
          <w:sz w:val="28"/>
          <w:szCs w:val="28"/>
        </w:rPr>
        <w:t>п</w:t>
      </w:r>
      <w:proofErr w:type="gramEnd"/>
      <w:r w:rsidRPr="007C1B24">
        <w:rPr>
          <w:rFonts w:ascii="Arial" w:hAnsi="Arial" w:cs="Arial"/>
          <w:sz w:val="20"/>
          <w:szCs w:val="20"/>
        </w:rPr>
        <w:fldChar w:fldCharType="begin"/>
      </w:r>
      <w:r w:rsidRPr="007C1B24">
        <w:rPr>
          <w:rFonts w:ascii="Arial" w:hAnsi="Arial" w:cs="Arial"/>
          <w:sz w:val="20"/>
          <w:szCs w:val="20"/>
        </w:rPr>
        <w:instrText>HYPERLINK "consultantplus://offline/ref=AF2F620E768E09F937B4591212D9FFECCB09A51734444722A15A4970F563C8C7EFA0B32B2253C0CFB1150F13bCB5E"</w:instrText>
      </w:r>
      <w:r w:rsidRPr="007C1B24">
        <w:rPr>
          <w:rFonts w:ascii="Arial" w:hAnsi="Arial" w:cs="Arial"/>
          <w:sz w:val="20"/>
          <w:szCs w:val="20"/>
        </w:rPr>
        <w:fldChar w:fldCharType="separate"/>
      </w:r>
      <w:r w:rsidRPr="007C1B24">
        <w:rPr>
          <w:sz w:val="28"/>
          <w:szCs w:val="20"/>
        </w:rPr>
        <w:t xml:space="preserve">риложении № </w:t>
      </w:r>
      <w:r w:rsidRPr="007C1B24">
        <w:rPr>
          <w:rFonts w:ascii="Arial" w:hAnsi="Arial" w:cs="Arial"/>
          <w:sz w:val="20"/>
          <w:szCs w:val="20"/>
        </w:rPr>
        <w:fldChar w:fldCharType="end"/>
      </w:r>
      <w:r w:rsidRPr="007C1B24">
        <w:rPr>
          <w:sz w:val="28"/>
          <w:szCs w:val="28"/>
        </w:rPr>
        <w:t>1 к муниципальной программе.</w:t>
      </w:r>
    </w:p>
    <w:p w:rsidR="007C1B24" w:rsidRPr="007C1B24" w:rsidRDefault="007C1B24" w:rsidP="007C1B24">
      <w:pPr>
        <w:widowControl w:val="0"/>
        <w:autoSpaceDE w:val="0"/>
        <w:autoSpaceDN w:val="0"/>
        <w:adjustRightInd w:val="0"/>
        <w:ind w:firstLine="708"/>
        <w:jc w:val="both"/>
        <w:rPr>
          <w:sz w:val="28"/>
          <w:szCs w:val="28"/>
        </w:rPr>
      </w:pPr>
      <w:r w:rsidRPr="007C1B24">
        <w:rPr>
          <w:sz w:val="28"/>
          <w:szCs w:val="28"/>
        </w:rPr>
        <w:t>2.2. Целевые показатели муниципальной программы определяются на основе данных государственного статистического наблюдения</w:t>
      </w:r>
    </w:p>
    <w:p w:rsidR="007C1B24" w:rsidRPr="007C1B24" w:rsidRDefault="007C1B24" w:rsidP="007C1B24">
      <w:pPr>
        <w:widowControl w:val="0"/>
        <w:autoSpaceDE w:val="0"/>
        <w:autoSpaceDN w:val="0"/>
        <w:adjustRightInd w:val="0"/>
        <w:ind w:firstLine="708"/>
        <w:jc w:val="both"/>
        <w:rPr>
          <w:rFonts w:cs="Arial"/>
          <w:sz w:val="28"/>
          <w:szCs w:val="28"/>
        </w:rPr>
      </w:pPr>
      <w:proofErr w:type="gramStart"/>
      <w:r w:rsidRPr="007C1B24">
        <w:rPr>
          <w:sz w:val="28"/>
          <w:szCs w:val="28"/>
        </w:rPr>
        <w:t xml:space="preserve">2.2.1. формы </w:t>
      </w:r>
      <w:proofErr w:type="spellStart"/>
      <w:r w:rsidRPr="007C1B24">
        <w:rPr>
          <w:sz w:val="28"/>
          <w:szCs w:val="28"/>
        </w:rPr>
        <w:t>ЗП-культура</w:t>
      </w:r>
      <w:proofErr w:type="spellEnd"/>
      <w:r w:rsidRPr="007C1B24">
        <w:rPr>
          <w:sz w:val="28"/>
          <w:szCs w:val="28"/>
        </w:rPr>
        <w:t xml:space="preserve"> «Сведения о численности и оплате труда работников сферы культуры по категориям», </w:t>
      </w:r>
      <w:proofErr w:type="spellStart"/>
      <w:r w:rsidRPr="007C1B24">
        <w:rPr>
          <w:sz w:val="28"/>
          <w:szCs w:val="28"/>
        </w:rPr>
        <w:t>ЗП-образование</w:t>
      </w:r>
      <w:proofErr w:type="spellEnd"/>
      <w:r w:rsidRPr="007C1B24">
        <w:rPr>
          <w:sz w:val="28"/>
          <w:szCs w:val="28"/>
        </w:rPr>
        <w:t xml:space="preserve"> «Сведения                       о численности и оплате труда работников сферы образования по категориям», утвержденные п</w:t>
      </w:r>
      <w:r w:rsidRPr="007C1B24">
        <w:rPr>
          <w:rFonts w:cs="Arial"/>
          <w:sz w:val="28"/>
          <w:szCs w:val="28"/>
        </w:rPr>
        <w:t>риказом Росстата от 30.11.2015 № 594 «Об утверждении статистического инструментария для проведения федерального статистического наблюдения в сфере оплаты труда отдельных категорий работников социальной сферы и науки, в отношении которых предусмотрены мероприятия по повышению средней</w:t>
      </w:r>
      <w:proofErr w:type="gramEnd"/>
      <w:r w:rsidRPr="007C1B24">
        <w:rPr>
          <w:rFonts w:cs="Arial"/>
          <w:sz w:val="28"/>
          <w:szCs w:val="28"/>
        </w:rPr>
        <w:t xml:space="preserve"> заработной платы в соответствии  с Указом Президента Российской Федерации от 07.05.2012 № 597 «О мероприятиях по реализации государственной социальной политики»;</w:t>
      </w:r>
    </w:p>
    <w:p w:rsidR="007C1B24" w:rsidRPr="007C1B24" w:rsidRDefault="007C1B24" w:rsidP="007C1B24">
      <w:pPr>
        <w:widowControl w:val="0"/>
        <w:autoSpaceDE w:val="0"/>
        <w:autoSpaceDN w:val="0"/>
        <w:adjustRightInd w:val="0"/>
        <w:ind w:firstLine="708"/>
        <w:jc w:val="both"/>
        <w:rPr>
          <w:rFonts w:cs="Arial"/>
          <w:sz w:val="28"/>
          <w:szCs w:val="28"/>
        </w:rPr>
      </w:pPr>
      <w:proofErr w:type="gramStart"/>
      <w:r w:rsidRPr="007C1B24">
        <w:rPr>
          <w:sz w:val="28"/>
          <w:szCs w:val="28"/>
        </w:rPr>
        <w:t xml:space="preserve">2.2.2. формы 6-НК «Сведения об общедоступной (публичной) библиотеке», 7-НК «Сведения об организации </w:t>
      </w:r>
      <w:proofErr w:type="spellStart"/>
      <w:r w:rsidRPr="007C1B24">
        <w:rPr>
          <w:sz w:val="28"/>
          <w:szCs w:val="28"/>
        </w:rPr>
        <w:t>культурно-досугового</w:t>
      </w:r>
      <w:proofErr w:type="spellEnd"/>
      <w:r w:rsidRPr="007C1B24">
        <w:rPr>
          <w:sz w:val="28"/>
          <w:szCs w:val="28"/>
        </w:rPr>
        <w:t xml:space="preserve"> типа»,                 8-НК «Сведения о деятельности музея», 9-НК «Сведения о деятельности театра», 1-ДШИ «Сведения о детской музыкальной, художественной, хореографической школе и школе искусств», утвержденные приказом Росстата от 30.12.2015 № 671 «Об утверждении статистического инструментария для организации Министерством культуры Российской Федерации федерального статистического наблюдения за деятельностью учреждений культуры».</w:t>
      </w:r>
      <w:proofErr w:type="gramEnd"/>
    </w:p>
    <w:p w:rsidR="007C1B24" w:rsidRPr="007C1B24" w:rsidRDefault="007C1B24" w:rsidP="007C1B24">
      <w:pPr>
        <w:ind w:firstLine="709"/>
        <w:jc w:val="both"/>
        <w:rPr>
          <w:sz w:val="28"/>
          <w:szCs w:val="28"/>
        </w:rPr>
      </w:pPr>
      <w:r w:rsidRPr="007C1B24">
        <w:rPr>
          <w:sz w:val="28"/>
          <w:szCs w:val="28"/>
        </w:rPr>
        <w:t>3. План мероприятий по выполнению муниципальной программы городского округа Краснотурьинск «Развитие культуры на территории городского округа Краснотурьинск до 2020 года»</w:t>
      </w:r>
    </w:p>
    <w:p w:rsidR="007C1B24" w:rsidRPr="007C1B24" w:rsidRDefault="007C1B24" w:rsidP="007C1B24">
      <w:pPr>
        <w:widowControl w:val="0"/>
        <w:autoSpaceDE w:val="0"/>
        <w:autoSpaceDN w:val="0"/>
        <w:adjustRightInd w:val="0"/>
        <w:ind w:firstLine="709"/>
        <w:jc w:val="both"/>
        <w:rPr>
          <w:sz w:val="28"/>
          <w:szCs w:val="28"/>
        </w:rPr>
      </w:pPr>
      <w:r w:rsidRPr="007C1B24">
        <w:rPr>
          <w:sz w:val="28"/>
          <w:szCs w:val="28"/>
        </w:rPr>
        <w:t xml:space="preserve">3.1. План мероприятий муниципальной программы приведён в </w:t>
      </w:r>
      <w:proofErr w:type="gramStart"/>
      <w:r w:rsidRPr="007C1B24">
        <w:rPr>
          <w:sz w:val="28"/>
          <w:szCs w:val="28"/>
        </w:rPr>
        <w:t>п</w:t>
      </w:r>
      <w:proofErr w:type="gramEnd"/>
      <w:r w:rsidRPr="007C1B24">
        <w:rPr>
          <w:rFonts w:ascii="Arial" w:hAnsi="Arial" w:cs="Arial"/>
          <w:sz w:val="20"/>
          <w:szCs w:val="20"/>
        </w:rPr>
        <w:fldChar w:fldCharType="begin"/>
      </w:r>
      <w:r w:rsidRPr="007C1B24">
        <w:rPr>
          <w:rFonts w:ascii="Arial" w:hAnsi="Arial" w:cs="Arial"/>
          <w:sz w:val="20"/>
          <w:szCs w:val="20"/>
        </w:rPr>
        <w:instrText>HYPERLINK "consultantplus://offline/ref=AF2F620E768E09F937B4591212D9FFECCB09A51734444722A15A4970F563C8C7EFA0B32B2253C0CFB1150F13bCB5E"</w:instrText>
      </w:r>
      <w:r w:rsidRPr="007C1B24">
        <w:rPr>
          <w:rFonts w:ascii="Arial" w:hAnsi="Arial" w:cs="Arial"/>
          <w:sz w:val="20"/>
          <w:szCs w:val="20"/>
        </w:rPr>
        <w:fldChar w:fldCharType="separate"/>
      </w:r>
      <w:r w:rsidRPr="007C1B24">
        <w:rPr>
          <w:sz w:val="28"/>
          <w:szCs w:val="28"/>
        </w:rPr>
        <w:t>риложении № 2</w:t>
      </w:r>
      <w:r w:rsidRPr="007C1B24">
        <w:rPr>
          <w:rFonts w:ascii="Arial" w:hAnsi="Arial" w:cs="Arial"/>
          <w:sz w:val="20"/>
          <w:szCs w:val="20"/>
        </w:rPr>
        <w:fldChar w:fldCharType="end"/>
      </w:r>
      <w:r w:rsidRPr="007C1B24">
        <w:rPr>
          <w:sz w:val="28"/>
          <w:szCs w:val="28"/>
        </w:rPr>
        <w:t xml:space="preserve"> к муниципальной программе.</w:t>
      </w:r>
    </w:p>
    <w:p w:rsidR="007C1B24" w:rsidRPr="007C1B24" w:rsidRDefault="007C1B24" w:rsidP="007C1B24">
      <w:pPr>
        <w:widowControl w:val="0"/>
        <w:autoSpaceDE w:val="0"/>
        <w:autoSpaceDN w:val="0"/>
        <w:adjustRightInd w:val="0"/>
        <w:ind w:firstLine="709"/>
        <w:jc w:val="both"/>
        <w:rPr>
          <w:color w:val="000000"/>
          <w:sz w:val="28"/>
          <w:szCs w:val="28"/>
          <w:lang w:bidi="ru-RU"/>
        </w:rPr>
      </w:pPr>
      <w:r w:rsidRPr="007C1B24">
        <w:rPr>
          <w:sz w:val="28"/>
          <w:szCs w:val="28"/>
        </w:rPr>
        <w:t xml:space="preserve">3.2. </w:t>
      </w:r>
      <w:r w:rsidRPr="007C1B24">
        <w:rPr>
          <w:color w:val="000000"/>
          <w:sz w:val="28"/>
          <w:szCs w:val="28"/>
          <w:lang w:bidi="ru-RU"/>
        </w:rPr>
        <w:t>Ответственным исполнителем мероприятий муниципальной программы является муниципальный орган «Управление культуры городского округа Краснотурьинск».</w:t>
      </w:r>
    </w:p>
    <w:p w:rsidR="007C1B24" w:rsidRPr="007C1B24" w:rsidRDefault="007C1B24" w:rsidP="007C1B24">
      <w:pPr>
        <w:widowControl w:val="0"/>
        <w:autoSpaceDE w:val="0"/>
        <w:autoSpaceDN w:val="0"/>
        <w:adjustRightInd w:val="0"/>
        <w:ind w:firstLine="709"/>
        <w:jc w:val="both"/>
        <w:rPr>
          <w:sz w:val="28"/>
          <w:szCs w:val="28"/>
        </w:rPr>
      </w:pPr>
      <w:r w:rsidRPr="007C1B24">
        <w:rPr>
          <w:color w:val="000000"/>
          <w:sz w:val="28"/>
          <w:szCs w:val="28"/>
          <w:lang w:bidi="ru-RU"/>
        </w:rPr>
        <w:t>3.3. Соисполнителями мероприятий муниципальной программы могут выступать</w:t>
      </w:r>
    </w:p>
    <w:p w:rsidR="007C1B24" w:rsidRPr="007C1B24" w:rsidRDefault="007C1B24" w:rsidP="007C1B24">
      <w:pPr>
        <w:widowControl w:val="0"/>
        <w:ind w:firstLine="709"/>
        <w:jc w:val="both"/>
        <w:rPr>
          <w:sz w:val="28"/>
          <w:szCs w:val="28"/>
          <w:lang w:eastAsia="en-US"/>
        </w:rPr>
      </w:pPr>
      <w:r w:rsidRPr="007C1B24">
        <w:rPr>
          <w:color w:val="000000"/>
          <w:sz w:val="28"/>
          <w:szCs w:val="28"/>
          <w:lang w:eastAsia="en-US" w:bidi="ru-RU"/>
        </w:rPr>
        <w:t>3.3.1.юридические и (или) физические лица, определённые в соответствии с законодательством Российской Федерации о размещении заказов на поставки товаров, выполнение работ и оказание услуг для государственных                                            и муниципальных нужд, и на основании иных договоров гражданско-правового характера;</w:t>
      </w:r>
    </w:p>
    <w:p w:rsidR="007C1B24" w:rsidRPr="007C1B24" w:rsidRDefault="007C1B24" w:rsidP="007C1B24">
      <w:pPr>
        <w:widowControl w:val="0"/>
        <w:ind w:firstLine="709"/>
        <w:jc w:val="both"/>
        <w:rPr>
          <w:sz w:val="28"/>
          <w:szCs w:val="28"/>
          <w:lang w:eastAsia="en-US"/>
        </w:rPr>
      </w:pPr>
      <w:r w:rsidRPr="007C1B24">
        <w:rPr>
          <w:sz w:val="28"/>
          <w:szCs w:val="28"/>
          <w:lang w:eastAsia="en-US"/>
        </w:rPr>
        <w:t xml:space="preserve">3.3.2. </w:t>
      </w:r>
      <w:r w:rsidRPr="007C1B24">
        <w:rPr>
          <w:color w:val="000000"/>
          <w:sz w:val="28"/>
          <w:szCs w:val="28"/>
          <w:lang w:eastAsia="en-US" w:bidi="ru-RU"/>
        </w:rPr>
        <w:t xml:space="preserve">муниципальные, казённые, бюджетные учреждения, в отношении которых </w:t>
      </w:r>
      <w:r w:rsidRPr="007C1B24">
        <w:rPr>
          <w:sz w:val="28"/>
          <w:szCs w:val="28"/>
          <w:lang w:eastAsia="en-US"/>
        </w:rPr>
        <w:t>муниципальный орган «Управление культуры городского округа Краснотурьинск»</w:t>
      </w:r>
      <w:r w:rsidRPr="007C1B24">
        <w:rPr>
          <w:color w:val="000000"/>
          <w:sz w:val="28"/>
          <w:szCs w:val="28"/>
          <w:lang w:eastAsia="en-US" w:bidi="ru-RU"/>
        </w:rPr>
        <w:t xml:space="preserve"> исполняет функции учредителя;</w:t>
      </w:r>
    </w:p>
    <w:p w:rsidR="007C1B24" w:rsidRPr="007C1B24" w:rsidRDefault="007C1B24" w:rsidP="007C1B24">
      <w:pPr>
        <w:widowControl w:val="0"/>
        <w:ind w:firstLine="709"/>
        <w:jc w:val="both"/>
        <w:rPr>
          <w:sz w:val="28"/>
          <w:szCs w:val="28"/>
          <w:lang w:eastAsia="en-US"/>
        </w:rPr>
      </w:pPr>
      <w:r w:rsidRPr="007C1B24">
        <w:rPr>
          <w:sz w:val="28"/>
          <w:szCs w:val="28"/>
          <w:lang w:eastAsia="en-US"/>
        </w:rPr>
        <w:t>3.3.3.</w:t>
      </w:r>
      <w:r w:rsidRPr="007C1B24">
        <w:rPr>
          <w:color w:val="000000"/>
          <w:sz w:val="28"/>
          <w:szCs w:val="28"/>
          <w:lang w:eastAsia="en-US" w:bidi="ru-RU"/>
        </w:rPr>
        <w:t>органы местного самоуправления городского округа Краснотурьинск;</w:t>
      </w:r>
    </w:p>
    <w:p w:rsidR="007C1B24" w:rsidRPr="007C1B24" w:rsidRDefault="007C1B24" w:rsidP="007C1B24">
      <w:pPr>
        <w:widowControl w:val="0"/>
        <w:ind w:firstLine="709"/>
        <w:jc w:val="both"/>
        <w:rPr>
          <w:sz w:val="28"/>
          <w:szCs w:val="28"/>
          <w:lang w:eastAsia="en-US"/>
        </w:rPr>
      </w:pPr>
      <w:r w:rsidRPr="007C1B24">
        <w:rPr>
          <w:color w:val="000000"/>
          <w:sz w:val="28"/>
          <w:szCs w:val="28"/>
          <w:lang w:eastAsia="en-US" w:bidi="ru-RU"/>
        </w:rPr>
        <w:lastRenderedPageBreak/>
        <w:t>3.3.4. некоммерческие организации, не являющиеся государственными             и муниципальными учреждениями, определённые в соответствии со статьёй 78.1 Бюджетного кодекса Российской Федерации.</w:t>
      </w:r>
    </w:p>
    <w:p w:rsidR="007C1B24" w:rsidRPr="007C1B24" w:rsidRDefault="007C1B24" w:rsidP="007C1B24">
      <w:pPr>
        <w:widowControl w:val="0"/>
        <w:ind w:firstLine="709"/>
        <w:jc w:val="both"/>
        <w:rPr>
          <w:sz w:val="28"/>
          <w:szCs w:val="28"/>
          <w:lang w:eastAsia="en-US"/>
        </w:rPr>
      </w:pPr>
      <w:r w:rsidRPr="007C1B24">
        <w:rPr>
          <w:color w:val="000000"/>
          <w:sz w:val="28"/>
          <w:szCs w:val="28"/>
          <w:lang w:eastAsia="en-US" w:bidi="ru-RU"/>
        </w:rPr>
        <w:t>3.4. Мероприятия муниципальной программы осуществляются на основе</w:t>
      </w:r>
    </w:p>
    <w:p w:rsidR="007C1B24" w:rsidRPr="007C1B24" w:rsidRDefault="007C1B24" w:rsidP="007C1B24">
      <w:pPr>
        <w:widowControl w:val="0"/>
        <w:ind w:firstLine="709"/>
        <w:jc w:val="both"/>
        <w:rPr>
          <w:sz w:val="28"/>
          <w:szCs w:val="28"/>
          <w:lang w:eastAsia="en-US"/>
        </w:rPr>
      </w:pPr>
      <w:r w:rsidRPr="007C1B24">
        <w:rPr>
          <w:color w:val="000000"/>
          <w:sz w:val="28"/>
          <w:szCs w:val="28"/>
          <w:lang w:eastAsia="en-US" w:bidi="ru-RU"/>
        </w:rPr>
        <w:t>3.4.1.муниципальных контрактов, заключаемых заказчиком муниципальной программы в соответствии с законодательством Российской Федерации о размещении заказов на поставки товаров, выполнение работ, оказание услуг для муниципальных нужд, на основании иных договоров гражданско-правового характера;</w:t>
      </w:r>
    </w:p>
    <w:p w:rsidR="007C1B24" w:rsidRPr="007C1B24" w:rsidRDefault="007C1B24" w:rsidP="007C1B24">
      <w:pPr>
        <w:widowControl w:val="0"/>
        <w:ind w:firstLine="709"/>
        <w:jc w:val="both"/>
        <w:rPr>
          <w:sz w:val="28"/>
          <w:szCs w:val="28"/>
          <w:lang w:eastAsia="en-US"/>
        </w:rPr>
      </w:pPr>
      <w:r w:rsidRPr="007C1B24">
        <w:rPr>
          <w:sz w:val="28"/>
          <w:szCs w:val="28"/>
          <w:lang w:eastAsia="en-US"/>
        </w:rPr>
        <w:t>3.4.2.</w:t>
      </w:r>
      <w:r w:rsidRPr="007C1B24">
        <w:rPr>
          <w:color w:val="000000"/>
          <w:sz w:val="28"/>
          <w:szCs w:val="28"/>
          <w:lang w:eastAsia="en-US" w:bidi="ru-RU"/>
        </w:rPr>
        <w:t>муниципального задания, устанавливаемого заказчиком муниципальной программы муниципальным учреждениям сферы культуры городского округа Краснотурьинск;</w:t>
      </w:r>
    </w:p>
    <w:p w:rsidR="007C1B24" w:rsidRPr="007C1B24" w:rsidRDefault="007C1B24" w:rsidP="007C1B24">
      <w:pPr>
        <w:widowControl w:val="0"/>
        <w:ind w:firstLine="709"/>
        <w:jc w:val="both"/>
        <w:rPr>
          <w:sz w:val="28"/>
          <w:szCs w:val="28"/>
          <w:lang w:eastAsia="en-US"/>
        </w:rPr>
      </w:pPr>
      <w:r w:rsidRPr="007C1B24">
        <w:rPr>
          <w:sz w:val="28"/>
          <w:szCs w:val="28"/>
          <w:lang w:eastAsia="en-US"/>
        </w:rPr>
        <w:t>3.4.3.</w:t>
      </w:r>
      <w:r w:rsidRPr="007C1B24">
        <w:rPr>
          <w:color w:val="000000"/>
          <w:sz w:val="28"/>
          <w:szCs w:val="28"/>
          <w:lang w:eastAsia="en-US" w:bidi="ru-RU"/>
        </w:rPr>
        <w:t>соглашений о предоставлении субсидий на иные цели муниципальным бюджетным и автономным учреждениям сферы культуры городского округа Краснотурьинск;</w:t>
      </w:r>
    </w:p>
    <w:p w:rsidR="007C1B24" w:rsidRPr="007C1B24" w:rsidRDefault="007C1B24" w:rsidP="007C1B24">
      <w:pPr>
        <w:keepNext/>
        <w:tabs>
          <w:tab w:val="left" w:pos="700"/>
        </w:tabs>
        <w:ind w:firstLine="709"/>
        <w:jc w:val="both"/>
        <w:outlineLvl w:val="1"/>
        <w:rPr>
          <w:color w:val="000000"/>
          <w:sz w:val="28"/>
          <w:szCs w:val="28"/>
          <w:lang w:bidi="ru-RU"/>
        </w:rPr>
        <w:sectPr w:rsidR="007C1B24" w:rsidRPr="007C1B24" w:rsidSect="0025381F">
          <w:headerReference w:type="even" r:id="rId13"/>
          <w:headerReference w:type="default" r:id="rId14"/>
          <w:footerReference w:type="first" r:id="rId15"/>
          <w:pgSz w:w="11909" w:h="16834" w:code="9"/>
          <w:pgMar w:top="1134" w:right="567" w:bottom="1134" w:left="1701" w:header="720" w:footer="720" w:gutter="0"/>
          <w:cols w:space="720"/>
          <w:titlePg/>
          <w:docGrid w:linePitch="326"/>
        </w:sectPr>
      </w:pPr>
      <w:r w:rsidRPr="007C1B24">
        <w:rPr>
          <w:sz w:val="28"/>
          <w:szCs w:val="28"/>
        </w:rPr>
        <w:t xml:space="preserve">3.4.4. </w:t>
      </w:r>
      <w:r w:rsidRPr="007C1B24">
        <w:rPr>
          <w:color w:val="000000"/>
          <w:sz w:val="28"/>
          <w:szCs w:val="28"/>
          <w:lang w:bidi="ru-RU"/>
        </w:rPr>
        <w:t>соглашений либо договоров гражданско-правового характера                  о предоставлении субсидий некоммерческим организациям, не являющимся государственными и муниципальными учреждениями на реализацию проектов (программ).</w:t>
      </w:r>
    </w:p>
    <w:p w:rsidR="007C1B24" w:rsidRPr="007C1B24" w:rsidRDefault="007C1B24" w:rsidP="007C1B24">
      <w:pPr>
        <w:ind w:left="10206"/>
        <w:rPr>
          <w:rFonts w:eastAsia="Calibri"/>
          <w:sz w:val="28"/>
          <w:szCs w:val="28"/>
        </w:rPr>
      </w:pPr>
      <w:r w:rsidRPr="007C1B24">
        <w:rPr>
          <w:rFonts w:eastAsia="Calibri"/>
          <w:sz w:val="28"/>
          <w:szCs w:val="28"/>
        </w:rPr>
        <w:lastRenderedPageBreak/>
        <w:t>Приложение № 1</w:t>
      </w:r>
    </w:p>
    <w:p w:rsidR="007C1B24" w:rsidRPr="007C1B24" w:rsidRDefault="007C1B24" w:rsidP="007C1B24">
      <w:pPr>
        <w:ind w:left="10206"/>
        <w:rPr>
          <w:rFonts w:eastAsia="Calibri"/>
        </w:rPr>
      </w:pPr>
      <w:r w:rsidRPr="007C1B24">
        <w:rPr>
          <w:rFonts w:eastAsia="Calibri"/>
        </w:rPr>
        <w:t>к муниципальной программе городского округа Краснотурьинск «Развитие культуры на территории городского округа Краснотурьинск до 2020 года»</w:t>
      </w:r>
    </w:p>
    <w:p w:rsidR="007C1B24" w:rsidRPr="007C1B24" w:rsidRDefault="007C1B24" w:rsidP="007C1B24">
      <w:pPr>
        <w:jc w:val="center"/>
        <w:rPr>
          <w:rFonts w:eastAsia="Calibri"/>
          <w:b/>
          <w:sz w:val="28"/>
          <w:szCs w:val="28"/>
        </w:rPr>
      </w:pPr>
    </w:p>
    <w:p w:rsidR="007C1B24" w:rsidRPr="007C1B24" w:rsidRDefault="007C1B24" w:rsidP="007C1B24">
      <w:pPr>
        <w:jc w:val="center"/>
        <w:rPr>
          <w:rFonts w:eastAsia="Calibri"/>
          <w:b/>
          <w:sz w:val="28"/>
          <w:szCs w:val="28"/>
        </w:rPr>
      </w:pPr>
      <w:r w:rsidRPr="007C1B24">
        <w:rPr>
          <w:rFonts w:eastAsia="Calibri"/>
          <w:b/>
          <w:sz w:val="28"/>
          <w:szCs w:val="28"/>
        </w:rPr>
        <w:t xml:space="preserve">Цели, задачи и целевые показатели </w:t>
      </w:r>
    </w:p>
    <w:p w:rsidR="007C1B24" w:rsidRPr="007C1B24" w:rsidRDefault="007C1B24" w:rsidP="007C1B24">
      <w:pPr>
        <w:jc w:val="center"/>
        <w:rPr>
          <w:rFonts w:eastAsia="Calibri"/>
          <w:b/>
          <w:sz w:val="28"/>
          <w:szCs w:val="28"/>
        </w:rPr>
      </w:pPr>
      <w:r w:rsidRPr="007C1B24">
        <w:rPr>
          <w:rFonts w:eastAsia="Calibri"/>
          <w:b/>
          <w:sz w:val="28"/>
          <w:szCs w:val="28"/>
        </w:rPr>
        <w:t>реализации муниципальной программы городского округа Краснотурьинск «Развитие культуры на территории городского округа Краснотурьинск до 2020 года»</w:t>
      </w:r>
    </w:p>
    <w:p w:rsidR="007C1B24" w:rsidRPr="007C1B24" w:rsidRDefault="007C1B24" w:rsidP="007C1B24">
      <w:pPr>
        <w:rPr>
          <w:rFonts w:eastAsia="Calibri"/>
        </w:rPr>
      </w:pPr>
    </w:p>
    <w:tbl>
      <w:tblPr>
        <w:tblW w:w="15876"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605"/>
        <w:gridCol w:w="1238"/>
        <w:gridCol w:w="3969"/>
        <w:gridCol w:w="1725"/>
        <w:gridCol w:w="29"/>
        <w:gridCol w:w="798"/>
        <w:gridCol w:w="852"/>
        <w:gridCol w:w="50"/>
        <w:gridCol w:w="862"/>
        <w:gridCol w:w="50"/>
        <w:gridCol w:w="820"/>
        <w:gridCol w:w="50"/>
        <w:gridCol w:w="713"/>
        <w:gridCol w:w="50"/>
        <w:gridCol w:w="4065"/>
      </w:tblGrid>
      <w:tr w:rsidR="007C1B24" w:rsidRPr="007C1B24" w:rsidTr="007C1B24">
        <w:trPr>
          <w:trHeight w:val="20"/>
        </w:trPr>
        <w:tc>
          <w:tcPr>
            <w:tcW w:w="605" w:type="dxa"/>
            <w:vMerge w:val="restart"/>
          </w:tcPr>
          <w:p w:rsidR="007C1B24" w:rsidRPr="007C1B24" w:rsidRDefault="007C1B24" w:rsidP="007C1B24">
            <w:pPr>
              <w:ind w:right="-108"/>
              <w:jc w:val="center"/>
              <w:rPr>
                <w:rFonts w:eastAsia="Calibri"/>
                <w:sz w:val="26"/>
                <w:szCs w:val="26"/>
              </w:rPr>
            </w:pPr>
            <w:r w:rsidRPr="007C1B24">
              <w:rPr>
                <w:rFonts w:eastAsia="Calibri"/>
                <w:sz w:val="26"/>
                <w:szCs w:val="26"/>
              </w:rPr>
              <w:t xml:space="preserve">№ </w:t>
            </w:r>
          </w:p>
        </w:tc>
        <w:tc>
          <w:tcPr>
            <w:tcW w:w="1238" w:type="dxa"/>
            <w:vMerge w:val="restart"/>
          </w:tcPr>
          <w:p w:rsidR="007C1B24" w:rsidRPr="007C1B24" w:rsidRDefault="007C1B24" w:rsidP="007C1B24">
            <w:pPr>
              <w:jc w:val="center"/>
              <w:rPr>
                <w:rFonts w:eastAsia="Calibri"/>
                <w:sz w:val="26"/>
                <w:szCs w:val="26"/>
              </w:rPr>
            </w:pPr>
          </w:p>
        </w:tc>
        <w:tc>
          <w:tcPr>
            <w:tcW w:w="3969" w:type="dxa"/>
            <w:vMerge w:val="restart"/>
          </w:tcPr>
          <w:p w:rsidR="007C1B24" w:rsidRPr="007C1B24" w:rsidRDefault="007C1B24" w:rsidP="007C1B24">
            <w:pPr>
              <w:jc w:val="center"/>
              <w:rPr>
                <w:rFonts w:eastAsia="Calibri"/>
                <w:sz w:val="26"/>
                <w:szCs w:val="26"/>
              </w:rPr>
            </w:pPr>
            <w:r w:rsidRPr="007C1B24">
              <w:rPr>
                <w:rFonts w:eastAsia="Calibri"/>
                <w:sz w:val="26"/>
                <w:szCs w:val="26"/>
              </w:rPr>
              <w:t>Наименование цели, задач и целевых показателей</w:t>
            </w:r>
          </w:p>
        </w:tc>
        <w:tc>
          <w:tcPr>
            <w:tcW w:w="1754" w:type="dxa"/>
            <w:gridSpan w:val="2"/>
            <w:vMerge w:val="restart"/>
          </w:tcPr>
          <w:p w:rsidR="007C1B24" w:rsidRPr="007C1B24" w:rsidRDefault="007C1B24" w:rsidP="007C1B24">
            <w:pPr>
              <w:ind w:left="-67" w:right="-98" w:firstLine="67"/>
              <w:jc w:val="center"/>
              <w:rPr>
                <w:rFonts w:eastAsia="Calibri"/>
                <w:sz w:val="26"/>
                <w:szCs w:val="26"/>
              </w:rPr>
            </w:pPr>
            <w:r w:rsidRPr="007C1B24">
              <w:rPr>
                <w:rFonts w:eastAsia="Calibri"/>
                <w:sz w:val="26"/>
                <w:szCs w:val="26"/>
              </w:rPr>
              <w:t>Единица измерения</w:t>
            </w:r>
          </w:p>
        </w:tc>
        <w:tc>
          <w:tcPr>
            <w:tcW w:w="4245" w:type="dxa"/>
            <w:gridSpan w:val="9"/>
          </w:tcPr>
          <w:p w:rsidR="007C1B24" w:rsidRPr="007C1B24" w:rsidRDefault="007C1B24" w:rsidP="007C1B24">
            <w:pPr>
              <w:jc w:val="center"/>
              <w:rPr>
                <w:rFonts w:eastAsia="Calibri"/>
                <w:sz w:val="26"/>
                <w:szCs w:val="26"/>
              </w:rPr>
            </w:pPr>
            <w:r w:rsidRPr="007C1B24">
              <w:rPr>
                <w:rFonts w:eastAsia="Calibri"/>
                <w:sz w:val="26"/>
                <w:szCs w:val="26"/>
              </w:rPr>
              <w:t>Значение целевого показателя реализации муниципальной программы</w:t>
            </w:r>
          </w:p>
        </w:tc>
        <w:tc>
          <w:tcPr>
            <w:tcW w:w="4065" w:type="dxa"/>
            <w:vMerge w:val="restart"/>
          </w:tcPr>
          <w:p w:rsidR="007C1B24" w:rsidRPr="007C1B24" w:rsidRDefault="007C1B24" w:rsidP="007C1B24">
            <w:pPr>
              <w:jc w:val="center"/>
              <w:rPr>
                <w:rFonts w:eastAsia="Calibri"/>
                <w:sz w:val="26"/>
                <w:szCs w:val="26"/>
              </w:rPr>
            </w:pPr>
            <w:r w:rsidRPr="007C1B24">
              <w:rPr>
                <w:rFonts w:eastAsia="Calibri"/>
                <w:sz w:val="26"/>
                <w:szCs w:val="26"/>
              </w:rPr>
              <w:t>Источник значений показателей</w:t>
            </w:r>
          </w:p>
        </w:tc>
      </w:tr>
      <w:tr w:rsidR="007C1B24" w:rsidRPr="007C1B24" w:rsidTr="007C1B24">
        <w:trPr>
          <w:trHeight w:val="20"/>
        </w:trPr>
        <w:tc>
          <w:tcPr>
            <w:tcW w:w="605" w:type="dxa"/>
            <w:vMerge/>
          </w:tcPr>
          <w:p w:rsidR="007C1B24" w:rsidRPr="007C1B24" w:rsidRDefault="007C1B24" w:rsidP="007C1B24">
            <w:pPr>
              <w:jc w:val="center"/>
              <w:rPr>
                <w:rFonts w:eastAsia="Calibri"/>
                <w:sz w:val="26"/>
                <w:szCs w:val="26"/>
              </w:rPr>
            </w:pPr>
          </w:p>
        </w:tc>
        <w:tc>
          <w:tcPr>
            <w:tcW w:w="1238" w:type="dxa"/>
            <w:vMerge/>
          </w:tcPr>
          <w:p w:rsidR="007C1B24" w:rsidRPr="007C1B24" w:rsidRDefault="007C1B24" w:rsidP="007C1B24">
            <w:pPr>
              <w:jc w:val="center"/>
              <w:rPr>
                <w:rFonts w:eastAsia="Calibri"/>
                <w:sz w:val="26"/>
                <w:szCs w:val="26"/>
              </w:rPr>
            </w:pPr>
          </w:p>
        </w:tc>
        <w:tc>
          <w:tcPr>
            <w:tcW w:w="3969" w:type="dxa"/>
            <w:vMerge/>
            <w:vAlign w:val="center"/>
          </w:tcPr>
          <w:p w:rsidR="007C1B24" w:rsidRPr="007C1B24" w:rsidRDefault="007C1B24" w:rsidP="007C1B24">
            <w:pPr>
              <w:jc w:val="center"/>
              <w:rPr>
                <w:rFonts w:eastAsia="Calibri"/>
                <w:sz w:val="26"/>
                <w:szCs w:val="26"/>
              </w:rPr>
            </w:pPr>
          </w:p>
        </w:tc>
        <w:tc>
          <w:tcPr>
            <w:tcW w:w="1754" w:type="dxa"/>
            <w:gridSpan w:val="2"/>
            <w:vMerge/>
            <w:vAlign w:val="center"/>
          </w:tcPr>
          <w:p w:rsidR="007C1B24" w:rsidRPr="007C1B24" w:rsidRDefault="007C1B24" w:rsidP="007C1B24">
            <w:pPr>
              <w:jc w:val="center"/>
              <w:rPr>
                <w:rFonts w:eastAsia="Calibri"/>
                <w:sz w:val="26"/>
                <w:szCs w:val="26"/>
              </w:rPr>
            </w:pPr>
          </w:p>
        </w:tc>
        <w:tc>
          <w:tcPr>
            <w:tcW w:w="798" w:type="dxa"/>
          </w:tcPr>
          <w:p w:rsidR="007C1B24" w:rsidRPr="007C1B24" w:rsidRDefault="007C1B24" w:rsidP="007C1B24">
            <w:pPr>
              <w:jc w:val="center"/>
              <w:rPr>
                <w:rFonts w:eastAsia="Calibri"/>
                <w:sz w:val="26"/>
                <w:szCs w:val="26"/>
              </w:rPr>
            </w:pPr>
            <w:r w:rsidRPr="007C1B24">
              <w:rPr>
                <w:rFonts w:eastAsia="Calibri"/>
                <w:sz w:val="26"/>
                <w:szCs w:val="26"/>
              </w:rPr>
              <w:t>2016 год</w:t>
            </w:r>
          </w:p>
        </w:tc>
        <w:tc>
          <w:tcPr>
            <w:tcW w:w="902" w:type="dxa"/>
            <w:gridSpan w:val="2"/>
          </w:tcPr>
          <w:p w:rsidR="007C1B24" w:rsidRPr="007C1B24" w:rsidRDefault="007C1B24" w:rsidP="007C1B24">
            <w:pPr>
              <w:jc w:val="center"/>
              <w:rPr>
                <w:rFonts w:eastAsia="Calibri"/>
                <w:sz w:val="26"/>
                <w:szCs w:val="26"/>
              </w:rPr>
            </w:pPr>
            <w:r w:rsidRPr="007C1B24">
              <w:rPr>
                <w:rFonts w:eastAsia="Calibri"/>
                <w:sz w:val="26"/>
                <w:szCs w:val="26"/>
              </w:rPr>
              <w:t>2017 год</w:t>
            </w:r>
          </w:p>
        </w:tc>
        <w:tc>
          <w:tcPr>
            <w:tcW w:w="912" w:type="dxa"/>
            <w:gridSpan w:val="2"/>
          </w:tcPr>
          <w:p w:rsidR="007C1B24" w:rsidRPr="007C1B24" w:rsidRDefault="007C1B24" w:rsidP="007C1B24">
            <w:pPr>
              <w:jc w:val="center"/>
              <w:rPr>
                <w:rFonts w:eastAsia="Calibri"/>
                <w:sz w:val="26"/>
                <w:szCs w:val="26"/>
              </w:rPr>
            </w:pPr>
            <w:r w:rsidRPr="007C1B24">
              <w:rPr>
                <w:rFonts w:eastAsia="Calibri"/>
                <w:sz w:val="26"/>
                <w:szCs w:val="26"/>
              </w:rPr>
              <w:t>2018</w:t>
            </w:r>
          </w:p>
          <w:p w:rsidR="007C1B24" w:rsidRPr="007C1B24" w:rsidRDefault="007C1B24" w:rsidP="007C1B24">
            <w:pPr>
              <w:jc w:val="center"/>
              <w:rPr>
                <w:rFonts w:eastAsia="Calibri"/>
                <w:sz w:val="26"/>
                <w:szCs w:val="26"/>
              </w:rPr>
            </w:pPr>
            <w:r w:rsidRPr="007C1B24">
              <w:rPr>
                <w:rFonts w:eastAsia="Calibri"/>
                <w:sz w:val="26"/>
                <w:szCs w:val="26"/>
              </w:rPr>
              <w:t xml:space="preserve"> год</w:t>
            </w:r>
          </w:p>
        </w:tc>
        <w:tc>
          <w:tcPr>
            <w:tcW w:w="870" w:type="dxa"/>
            <w:gridSpan w:val="2"/>
            <w:shd w:val="clear" w:color="auto" w:fill="auto"/>
          </w:tcPr>
          <w:p w:rsidR="007C1B24" w:rsidRPr="007C1B24" w:rsidRDefault="007C1B24" w:rsidP="007C1B24">
            <w:pPr>
              <w:jc w:val="center"/>
              <w:rPr>
                <w:rFonts w:eastAsia="Calibri"/>
                <w:sz w:val="26"/>
                <w:szCs w:val="26"/>
              </w:rPr>
            </w:pPr>
            <w:r w:rsidRPr="007C1B24">
              <w:rPr>
                <w:rFonts w:eastAsia="Calibri"/>
                <w:sz w:val="26"/>
                <w:szCs w:val="26"/>
              </w:rPr>
              <w:t>2019 год</w:t>
            </w:r>
          </w:p>
        </w:tc>
        <w:tc>
          <w:tcPr>
            <w:tcW w:w="763" w:type="dxa"/>
            <w:gridSpan w:val="2"/>
            <w:shd w:val="clear" w:color="auto" w:fill="auto"/>
          </w:tcPr>
          <w:p w:rsidR="007C1B24" w:rsidRPr="007C1B24" w:rsidRDefault="007C1B24" w:rsidP="007C1B24">
            <w:pPr>
              <w:jc w:val="center"/>
              <w:rPr>
                <w:rFonts w:eastAsia="Calibri"/>
                <w:sz w:val="26"/>
                <w:szCs w:val="26"/>
              </w:rPr>
            </w:pPr>
            <w:r w:rsidRPr="007C1B24">
              <w:rPr>
                <w:rFonts w:eastAsia="Calibri"/>
                <w:sz w:val="26"/>
                <w:szCs w:val="26"/>
              </w:rPr>
              <w:t>2020 год</w:t>
            </w:r>
          </w:p>
        </w:tc>
        <w:tc>
          <w:tcPr>
            <w:tcW w:w="4065" w:type="dxa"/>
            <w:vMerge/>
          </w:tcPr>
          <w:p w:rsidR="007C1B24" w:rsidRPr="007C1B24" w:rsidRDefault="007C1B24" w:rsidP="007C1B24">
            <w:pPr>
              <w:jc w:val="center"/>
              <w:rPr>
                <w:rFonts w:eastAsia="Calibri"/>
                <w:sz w:val="26"/>
                <w:szCs w:val="26"/>
              </w:rPr>
            </w:pPr>
          </w:p>
        </w:tc>
      </w:tr>
      <w:tr w:rsidR="007C1B24" w:rsidRPr="007C1B24" w:rsidTr="007C1B24">
        <w:trPr>
          <w:trHeight w:val="20"/>
        </w:trPr>
        <w:tc>
          <w:tcPr>
            <w:tcW w:w="605" w:type="dxa"/>
          </w:tcPr>
          <w:p w:rsidR="007C1B24" w:rsidRPr="007C1B24" w:rsidRDefault="007C1B24" w:rsidP="007C1B24">
            <w:pPr>
              <w:jc w:val="center"/>
              <w:rPr>
                <w:rFonts w:eastAsia="Calibri"/>
                <w:sz w:val="26"/>
                <w:szCs w:val="26"/>
              </w:rPr>
            </w:pPr>
            <w:r w:rsidRPr="007C1B24">
              <w:rPr>
                <w:rFonts w:eastAsia="Calibri"/>
                <w:sz w:val="26"/>
                <w:szCs w:val="26"/>
              </w:rPr>
              <w:t>1</w:t>
            </w:r>
          </w:p>
        </w:tc>
        <w:tc>
          <w:tcPr>
            <w:tcW w:w="1238" w:type="dxa"/>
          </w:tcPr>
          <w:p w:rsidR="007C1B24" w:rsidRPr="007C1B24" w:rsidRDefault="007C1B24" w:rsidP="007C1B24">
            <w:pPr>
              <w:jc w:val="center"/>
              <w:rPr>
                <w:rFonts w:eastAsia="Calibri"/>
                <w:sz w:val="26"/>
                <w:szCs w:val="26"/>
              </w:rPr>
            </w:pPr>
            <w:r w:rsidRPr="007C1B24">
              <w:rPr>
                <w:rFonts w:eastAsia="Calibri"/>
                <w:sz w:val="26"/>
                <w:szCs w:val="26"/>
              </w:rPr>
              <w:t>2</w:t>
            </w:r>
          </w:p>
        </w:tc>
        <w:tc>
          <w:tcPr>
            <w:tcW w:w="3969" w:type="dxa"/>
          </w:tcPr>
          <w:p w:rsidR="007C1B24" w:rsidRPr="007C1B24" w:rsidRDefault="007C1B24" w:rsidP="007C1B24">
            <w:pPr>
              <w:jc w:val="center"/>
              <w:rPr>
                <w:rFonts w:eastAsia="Calibri"/>
                <w:sz w:val="26"/>
                <w:szCs w:val="26"/>
              </w:rPr>
            </w:pPr>
            <w:r w:rsidRPr="007C1B24">
              <w:rPr>
                <w:rFonts w:eastAsia="Calibri"/>
                <w:sz w:val="26"/>
                <w:szCs w:val="26"/>
              </w:rPr>
              <w:t>3</w:t>
            </w:r>
          </w:p>
        </w:tc>
        <w:tc>
          <w:tcPr>
            <w:tcW w:w="1754" w:type="dxa"/>
            <w:gridSpan w:val="2"/>
          </w:tcPr>
          <w:p w:rsidR="007C1B24" w:rsidRPr="007C1B24" w:rsidRDefault="007C1B24" w:rsidP="007C1B24">
            <w:pPr>
              <w:jc w:val="center"/>
              <w:rPr>
                <w:rFonts w:eastAsia="Calibri"/>
                <w:sz w:val="26"/>
                <w:szCs w:val="26"/>
              </w:rPr>
            </w:pPr>
            <w:r w:rsidRPr="007C1B24">
              <w:rPr>
                <w:rFonts w:eastAsia="Calibri"/>
                <w:sz w:val="26"/>
                <w:szCs w:val="26"/>
              </w:rPr>
              <w:t>4</w:t>
            </w:r>
          </w:p>
        </w:tc>
        <w:tc>
          <w:tcPr>
            <w:tcW w:w="798" w:type="dxa"/>
          </w:tcPr>
          <w:p w:rsidR="007C1B24" w:rsidRPr="007C1B24" w:rsidRDefault="007C1B24" w:rsidP="007C1B24">
            <w:pPr>
              <w:jc w:val="center"/>
              <w:rPr>
                <w:rFonts w:eastAsia="Calibri"/>
                <w:sz w:val="26"/>
                <w:szCs w:val="26"/>
              </w:rPr>
            </w:pPr>
            <w:r w:rsidRPr="007C1B24">
              <w:rPr>
                <w:rFonts w:eastAsia="Calibri"/>
                <w:sz w:val="26"/>
                <w:szCs w:val="26"/>
              </w:rPr>
              <w:t>5</w:t>
            </w:r>
          </w:p>
        </w:tc>
        <w:tc>
          <w:tcPr>
            <w:tcW w:w="902" w:type="dxa"/>
            <w:gridSpan w:val="2"/>
          </w:tcPr>
          <w:p w:rsidR="007C1B24" w:rsidRPr="007C1B24" w:rsidRDefault="007C1B24" w:rsidP="007C1B24">
            <w:pPr>
              <w:jc w:val="center"/>
              <w:rPr>
                <w:rFonts w:eastAsia="Calibri"/>
                <w:sz w:val="26"/>
                <w:szCs w:val="26"/>
              </w:rPr>
            </w:pPr>
            <w:r w:rsidRPr="007C1B24">
              <w:rPr>
                <w:rFonts w:eastAsia="Calibri"/>
                <w:sz w:val="26"/>
                <w:szCs w:val="26"/>
              </w:rPr>
              <w:t>6</w:t>
            </w:r>
          </w:p>
        </w:tc>
        <w:tc>
          <w:tcPr>
            <w:tcW w:w="912" w:type="dxa"/>
            <w:gridSpan w:val="2"/>
          </w:tcPr>
          <w:p w:rsidR="007C1B24" w:rsidRPr="007C1B24" w:rsidRDefault="007C1B24" w:rsidP="007C1B24">
            <w:pPr>
              <w:jc w:val="center"/>
              <w:rPr>
                <w:rFonts w:eastAsia="Calibri"/>
                <w:sz w:val="26"/>
                <w:szCs w:val="26"/>
              </w:rPr>
            </w:pPr>
            <w:r w:rsidRPr="007C1B24">
              <w:rPr>
                <w:rFonts w:eastAsia="Calibri"/>
                <w:sz w:val="26"/>
                <w:szCs w:val="26"/>
              </w:rPr>
              <w:t>7</w:t>
            </w:r>
          </w:p>
        </w:tc>
        <w:tc>
          <w:tcPr>
            <w:tcW w:w="870" w:type="dxa"/>
            <w:gridSpan w:val="2"/>
            <w:shd w:val="clear" w:color="auto" w:fill="auto"/>
          </w:tcPr>
          <w:p w:rsidR="007C1B24" w:rsidRPr="007C1B24" w:rsidRDefault="007C1B24" w:rsidP="007C1B24">
            <w:pPr>
              <w:jc w:val="center"/>
              <w:rPr>
                <w:rFonts w:eastAsia="Calibri"/>
                <w:sz w:val="26"/>
                <w:szCs w:val="26"/>
              </w:rPr>
            </w:pPr>
            <w:r w:rsidRPr="007C1B24">
              <w:rPr>
                <w:rFonts w:eastAsia="Calibri"/>
                <w:sz w:val="26"/>
                <w:szCs w:val="26"/>
              </w:rPr>
              <w:t>8</w:t>
            </w:r>
          </w:p>
        </w:tc>
        <w:tc>
          <w:tcPr>
            <w:tcW w:w="763" w:type="dxa"/>
            <w:gridSpan w:val="2"/>
            <w:shd w:val="clear" w:color="auto" w:fill="auto"/>
          </w:tcPr>
          <w:p w:rsidR="007C1B24" w:rsidRPr="007C1B24" w:rsidRDefault="007C1B24" w:rsidP="007C1B24">
            <w:pPr>
              <w:jc w:val="center"/>
              <w:rPr>
                <w:rFonts w:eastAsia="Calibri"/>
                <w:sz w:val="26"/>
                <w:szCs w:val="26"/>
              </w:rPr>
            </w:pPr>
            <w:r w:rsidRPr="007C1B24">
              <w:rPr>
                <w:rFonts w:eastAsia="Calibri"/>
                <w:sz w:val="26"/>
                <w:szCs w:val="26"/>
              </w:rPr>
              <w:t>9</w:t>
            </w:r>
          </w:p>
        </w:tc>
        <w:tc>
          <w:tcPr>
            <w:tcW w:w="4065" w:type="dxa"/>
          </w:tcPr>
          <w:p w:rsidR="007C1B24" w:rsidRPr="007C1B24" w:rsidRDefault="007C1B24" w:rsidP="007C1B24">
            <w:pPr>
              <w:jc w:val="center"/>
              <w:rPr>
                <w:rFonts w:eastAsia="Calibri"/>
                <w:sz w:val="26"/>
                <w:szCs w:val="26"/>
              </w:rPr>
            </w:pPr>
            <w:r w:rsidRPr="007C1B24">
              <w:rPr>
                <w:rFonts w:eastAsia="Calibri"/>
                <w:sz w:val="26"/>
                <w:szCs w:val="26"/>
              </w:rPr>
              <w:t>10</w:t>
            </w:r>
          </w:p>
        </w:tc>
      </w:tr>
      <w:tr w:rsidR="007C1B24" w:rsidRPr="007C1B24" w:rsidTr="007C1B24">
        <w:trPr>
          <w:trHeight w:val="20"/>
        </w:trPr>
        <w:tc>
          <w:tcPr>
            <w:tcW w:w="605" w:type="dxa"/>
          </w:tcPr>
          <w:p w:rsidR="007C1B24" w:rsidRPr="007C1B24" w:rsidRDefault="007C1B24" w:rsidP="007C1B24">
            <w:pPr>
              <w:jc w:val="center"/>
              <w:rPr>
                <w:rFonts w:eastAsia="Calibri"/>
                <w:sz w:val="26"/>
                <w:szCs w:val="26"/>
              </w:rPr>
            </w:pPr>
            <w:r w:rsidRPr="007C1B24">
              <w:rPr>
                <w:rFonts w:eastAsia="Calibri"/>
                <w:sz w:val="26"/>
                <w:szCs w:val="26"/>
              </w:rPr>
              <w:t>1</w:t>
            </w:r>
          </w:p>
        </w:tc>
        <w:tc>
          <w:tcPr>
            <w:tcW w:w="1238" w:type="dxa"/>
          </w:tcPr>
          <w:p w:rsidR="007C1B24" w:rsidRPr="007C1B24" w:rsidRDefault="007C1B24" w:rsidP="007C1B24">
            <w:pPr>
              <w:rPr>
                <w:rFonts w:eastAsia="Calibri"/>
                <w:sz w:val="26"/>
                <w:szCs w:val="26"/>
              </w:rPr>
            </w:pPr>
            <w:r w:rsidRPr="007C1B24">
              <w:rPr>
                <w:rFonts w:eastAsia="Calibri"/>
                <w:sz w:val="26"/>
                <w:szCs w:val="26"/>
              </w:rPr>
              <w:t>1.</w:t>
            </w:r>
          </w:p>
        </w:tc>
        <w:tc>
          <w:tcPr>
            <w:tcW w:w="14033" w:type="dxa"/>
            <w:gridSpan w:val="13"/>
          </w:tcPr>
          <w:p w:rsidR="007C1B24" w:rsidRPr="007C1B24" w:rsidRDefault="007C1B24" w:rsidP="007C1B24">
            <w:pPr>
              <w:rPr>
                <w:rFonts w:eastAsia="Calibri"/>
                <w:sz w:val="26"/>
                <w:szCs w:val="26"/>
              </w:rPr>
            </w:pPr>
            <w:r w:rsidRPr="007C1B24">
              <w:rPr>
                <w:rFonts w:eastAsia="Calibri"/>
                <w:sz w:val="26"/>
                <w:szCs w:val="26"/>
              </w:rPr>
              <w:t>Подпрограмма 1 «Развитие культуры и искусства»</w:t>
            </w:r>
          </w:p>
        </w:tc>
      </w:tr>
      <w:tr w:rsidR="007C1B24" w:rsidRPr="007C1B24" w:rsidTr="007C1B24">
        <w:trPr>
          <w:trHeight w:val="20"/>
        </w:trPr>
        <w:tc>
          <w:tcPr>
            <w:tcW w:w="605" w:type="dxa"/>
          </w:tcPr>
          <w:p w:rsidR="007C1B24" w:rsidRPr="007C1B24" w:rsidRDefault="007C1B24" w:rsidP="007C1B24">
            <w:pPr>
              <w:jc w:val="center"/>
              <w:rPr>
                <w:rFonts w:eastAsia="Calibri"/>
                <w:sz w:val="26"/>
                <w:szCs w:val="26"/>
              </w:rPr>
            </w:pPr>
            <w:r w:rsidRPr="007C1B24">
              <w:rPr>
                <w:rFonts w:eastAsia="Calibri"/>
                <w:sz w:val="26"/>
                <w:szCs w:val="26"/>
              </w:rPr>
              <w:t>2</w:t>
            </w:r>
          </w:p>
        </w:tc>
        <w:tc>
          <w:tcPr>
            <w:tcW w:w="1238" w:type="dxa"/>
          </w:tcPr>
          <w:p w:rsidR="007C1B24" w:rsidRPr="007C1B24" w:rsidRDefault="007C1B24" w:rsidP="007C1B24">
            <w:pPr>
              <w:rPr>
                <w:rFonts w:eastAsia="Calibri"/>
                <w:sz w:val="26"/>
                <w:szCs w:val="26"/>
              </w:rPr>
            </w:pPr>
            <w:r w:rsidRPr="007C1B24">
              <w:rPr>
                <w:rFonts w:eastAsia="Calibri"/>
                <w:sz w:val="26"/>
                <w:szCs w:val="26"/>
              </w:rPr>
              <w:t>1.1.</w:t>
            </w:r>
          </w:p>
        </w:tc>
        <w:tc>
          <w:tcPr>
            <w:tcW w:w="14033" w:type="dxa"/>
            <w:gridSpan w:val="13"/>
          </w:tcPr>
          <w:p w:rsidR="007C1B24" w:rsidRPr="007C1B24" w:rsidRDefault="007C1B24" w:rsidP="007C1B24">
            <w:pPr>
              <w:rPr>
                <w:rFonts w:eastAsia="Calibri"/>
                <w:sz w:val="26"/>
                <w:szCs w:val="26"/>
              </w:rPr>
            </w:pPr>
            <w:r w:rsidRPr="007C1B24">
              <w:rPr>
                <w:rFonts w:eastAsia="Calibri"/>
                <w:sz w:val="26"/>
                <w:szCs w:val="26"/>
              </w:rPr>
              <w:t>Цель 1.  Духовно – нравственное развитие и реализация человеческого потенциала в условиях перехода к инновационному типу развития общества и экономики городского округа Краснотурьинск</w:t>
            </w:r>
          </w:p>
        </w:tc>
      </w:tr>
      <w:tr w:rsidR="007C1B24" w:rsidRPr="007C1B24" w:rsidTr="007C1B24">
        <w:trPr>
          <w:trHeight w:val="20"/>
        </w:trPr>
        <w:tc>
          <w:tcPr>
            <w:tcW w:w="605" w:type="dxa"/>
          </w:tcPr>
          <w:p w:rsidR="007C1B24" w:rsidRPr="007C1B24" w:rsidRDefault="007C1B24" w:rsidP="007C1B24">
            <w:pPr>
              <w:jc w:val="center"/>
              <w:rPr>
                <w:rFonts w:eastAsia="Calibri"/>
                <w:sz w:val="26"/>
                <w:szCs w:val="26"/>
              </w:rPr>
            </w:pPr>
            <w:r w:rsidRPr="007C1B24">
              <w:rPr>
                <w:rFonts w:eastAsia="Calibri"/>
                <w:sz w:val="26"/>
                <w:szCs w:val="26"/>
              </w:rPr>
              <w:t>3</w:t>
            </w:r>
          </w:p>
        </w:tc>
        <w:tc>
          <w:tcPr>
            <w:tcW w:w="1238" w:type="dxa"/>
          </w:tcPr>
          <w:p w:rsidR="007C1B24" w:rsidRPr="007C1B24" w:rsidRDefault="007C1B24" w:rsidP="007C1B24">
            <w:pPr>
              <w:rPr>
                <w:rFonts w:eastAsia="Calibri"/>
                <w:sz w:val="26"/>
                <w:szCs w:val="26"/>
              </w:rPr>
            </w:pPr>
            <w:r w:rsidRPr="007C1B24">
              <w:rPr>
                <w:rFonts w:eastAsia="Calibri"/>
                <w:sz w:val="26"/>
                <w:szCs w:val="26"/>
              </w:rPr>
              <w:t>1.1.1.</w:t>
            </w:r>
          </w:p>
        </w:tc>
        <w:tc>
          <w:tcPr>
            <w:tcW w:w="14033" w:type="dxa"/>
            <w:gridSpan w:val="13"/>
          </w:tcPr>
          <w:p w:rsidR="007C1B24" w:rsidRPr="007C1B24" w:rsidRDefault="007C1B24" w:rsidP="007C1B24">
            <w:pPr>
              <w:rPr>
                <w:rFonts w:eastAsia="Calibri"/>
                <w:sz w:val="26"/>
                <w:szCs w:val="26"/>
              </w:rPr>
            </w:pPr>
            <w:r w:rsidRPr="007C1B24">
              <w:rPr>
                <w:rFonts w:eastAsia="Calibri"/>
                <w:sz w:val="26"/>
                <w:szCs w:val="26"/>
              </w:rPr>
              <w:t>Задача 1. Повышение доступности и качества услуг, оказываемых населению в сфере культуры</w:t>
            </w:r>
          </w:p>
        </w:tc>
      </w:tr>
      <w:tr w:rsidR="007C1B24" w:rsidRPr="007C1B24" w:rsidTr="007C1B24">
        <w:trPr>
          <w:trHeight w:val="20"/>
        </w:trPr>
        <w:tc>
          <w:tcPr>
            <w:tcW w:w="605" w:type="dxa"/>
            <w:noWrap/>
          </w:tcPr>
          <w:p w:rsidR="007C1B24" w:rsidRPr="007C1B24" w:rsidRDefault="007C1B24" w:rsidP="007C1B24">
            <w:pPr>
              <w:jc w:val="center"/>
              <w:rPr>
                <w:rFonts w:eastAsia="Calibri"/>
                <w:sz w:val="26"/>
                <w:szCs w:val="26"/>
              </w:rPr>
            </w:pPr>
            <w:r w:rsidRPr="007C1B24">
              <w:rPr>
                <w:rFonts w:eastAsia="Calibri"/>
                <w:sz w:val="26"/>
                <w:szCs w:val="26"/>
              </w:rPr>
              <w:t>4</w:t>
            </w:r>
          </w:p>
        </w:tc>
        <w:tc>
          <w:tcPr>
            <w:tcW w:w="1238" w:type="dxa"/>
          </w:tcPr>
          <w:p w:rsidR="007C1B24" w:rsidRPr="007C1B24" w:rsidRDefault="007C1B24" w:rsidP="007C1B24">
            <w:pPr>
              <w:rPr>
                <w:rFonts w:eastAsia="Calibri"/>
                <w:sz w:val="26"/>
                <w:szCs w:val="26"/>
              </w:rPr>
            </w:pPr>
            <w:r w:rsidRPr="007C1B24">
              <w:rPr>
                <w:rFonts w:eastAsia="Calibri"/>
                <w:sz w:val="26"/>
                <w:szCs w:val="26"/>
              </w:rPr>
              <w:t>1.1.1.1.</w:t>
            </w:r>
          </w:p>
        </w:tc>
        <w:tc>
          <w:tcPr>
            <w:tcW w:w="3969" w:type="dxa"/>
          </w:tcPr>
          <w:p w:rsidR="007C1B24" w:rsidRPr="007C1B24" w:rsidRDefault="007C1B24" w:rsidP="007C1B24">
            <w:pPr>
              <w:rPr>
                <w:rFonts w:eastAsia="Calibri"/>
                <w:sz w:val="26"/>
                <w:szCs w:val="26"/>
              </w:rPr>
            </w:pPr>
            <w:r w:rsidRPr="007C1B24">
              <w:rPr>
                <w:rFonts w:eastAsia="Calibri"/>
                <w:sz w:val="26"/>
                <w:szCs w:val="26"/>
              </w:rPr>
              <w:t>Рост ежегодной посещаемости муниципальных музеев в городском округе Краснотурьинск</w:t>
            </w:r>
          </w:p>
        </w:tc>
        <w:tc>
          <w:tcPr>
            <w:tcW w:w="1725" w:type="dxa"/>
            <w:noWrap/>
          </w:tcPr>
          <w:p w:rsidR="007C1B24" w:rsidRPr="007C1B24" w:rsidRDefault="007C1B24" w:rsidP="007C1B24">
            <w:pPr>
              <w:ind w:right="2"/>
              <w:jc w:val="center"/>
              <w:rPr>
                <w:rFonts w:eastAsia="Calibri"/>
                <w:sz w:val="26"/>
                <w:szCs w:val="26"/>
              </w:rPr>
            </w:pPr>
            <w:r w:rsidRPr="007C1B24">
              <w:rPr>
                <w:rFonts w:eastAsia="Calibri"/>
                <w:sz w:val="26"/>
                <w:szCs w:val="26"/>
              </w:rPr>
              <w:t>количество посещений на 1000 человек жителей в городском округе Краснотурьинск</w:t>
            </w:r>
          </w:p>
        </w:tc>
        <w:tc>
          <w:tcPr>
            <w:tcW w:w="827" w:type="dxa"/>
            <w:gridSpan w:val="2"/>
            <w:noWrap/>
          </w:tcPr>
          <w:p w:rsidR="007C1B24" w:rsidRPr="007C1B24" w:rsidRDefault="007C1B24" w:rsidP="007C1B24">
            <w:pPr>
              <w:jc w:val="center"/>
              <w:rPr>
                <w:rFonts w:eastAsia="Calibri"/>
                <w:sz w:val="26"/>
                <w:szCs w:val="26"/>
              </w:rPr>
            </w:pPr>
          </w:p>
          <w:p w:rsidR="007C1B24" w:rsidRPr="007C1B24" w:rsidRDefault="007C1B24" w:rsidP="007C1B24">
            <w:pPr>
              <w:jc w:val="center"/>
              <w:rPr>
                <w:rFonts w:eastAsia="Calibri"/>
                <w:sz w:val="26"/>
                <w:szCs w:val="26"/>
              </w:rPr>
            </w:pPr>
            <w:r w:rsidRPr="007C1B24">
              <w:rPr>
                <w:rFonts w:eastAsia="Calibri"/>
                <w:sz w:val="26"/>
                <w:szCs w:val="26"/>
              </w:rPr>
              <w:t>664</w:t>
            </w:r>
          </w:p>
        </w:tc>
        <w:tc>
          <w:tcPr>
            <w:tcW w:w="902" w:type="dxa"/>
            <w:gridSpan w:val="2"/>
            <w:shd w:val="clear" w:color="000000" w:fill="FFFFFF"/>
            <w:noWrap/>
          </w:tcPr>
          <w:p w:rsidR="007C1B24" w:rsidRPr="007C1B24" w:rsidRDefault="007C1B24" w:rsidP="007C1B24">
            <w:pPr>
              <w:jc w:val="center"/>
              <w:rPr>
                <w:rFonts w:eastAsia="Calibri"/>
                <w:sz w:val="26"/>
                <w:szCs w:val="26"/>
              </w:rPr>
            </w:pPr>
          </w:p>
          <w:p w:rsidR="007C1B24" w:rsidRPr="007C1B24" w:rsidRDefault="007C1B24" w:rsidP="007C1B24">
            <w:pPr>
              <w:jc w:val="center"/>
              <w:rPr>
                <w:rFonts w:eastAsia="Calibri"/>
                <w:sz w:val="26"/>
                <w:szCs w:val="26"/>
              </w:rPr>
            </w:pPr>
            <w:r w:rsidRPr="007C1B24">
              <w:rPr>
                <w:rFonts w:eastAsia="Calibri"/>
                <w:sz w:val="26"/>
                <w:szCs w:val="26"/>
              </w:rPr>
              <w:t>706</w:t>
            </w:r>
          </w:p>
        </w:tc>
        <w:tc>
          <w:tcPr>
            <w:tcW w:w="912" w:type="dxa"/>
            <w:gridSpan w:val="2"/>
            <w:noWrap/>
          </w:tcPr>
          <w:p w:rsidR="007C1B24" w:rsidRPr="007C1B24" w:rsidRDefault="007C1B24" w:rsidP="007C1B24">
            <w:pPr>
              <w:jc w:val="center"/>
              <w:rPr>
                <w:rFonts w:eastAsia="Calibri"/>
                <w:sz w:val="26"/>
                <w:szCs w:val="26"/>
              </w:rPr>
            </w:pPr>
          </w:p>
          <w:p w:rsidR="007C1B24" w:rsidRPr="007C1B24" w:rsidRDefault="007C1B24" w:rsidP="007C1B24">
            <w:pPr>
              <w:jc w:val="center"/>
              <w:rPr>
                <w:rFonts w:eastAsia="Calibri"/>
                <w:sz w:val="26"/>
                <w:szCs w:val="26"/>
              </w:rPr>
            </w:pPr>
            <w:r w:rsidRPr="007C1B24">
              <w:rPr>
                <w:rFonts w:eastAsia="Calibri"/>
                <w:sz w:val="26"/>
                <w:szCs w:val="26"/>
              </w:rPr>
              <w:t>712</w:t>
            </w:r>
          </w:p>
        </w:tc>
        <w:tc>
          <w:tcPr>
            <w:tcW w:w="870" w:type="dxa"/>
            <w:gridSpan w:val="2"/>
          </w:tcPr>
          <w:p w:rsidR="007C1B24" w:rsidRPr="007C1B24" w:rsidRDefault="007C1B24" w:rsidP="007C1B24">
            <w:pPr>
              <w:jc w:val="center"/>
              <w:rPr>
                <w:rFonts w:eastAsia="Calibri"/>
                <w:sz w:val="26"/>
                <w:szCs w:val="26"/>
              </w:rPr>
            </w:pPr>
          </w:p>
          <w:p w:rsidR="007C1B24" w:rsidRPr="007C1B24" w:rsidRDefault="007C1B24" w:rsidP="007C1B24">
            <w:pPr>
              <w:jc w:val="center"/>
              <w:rPr>
                <w:rFonts w:eastAsia="Calibri"/>
                <w:sz w:val="26"/>
                <w:szCs w:val="26"/>
              </w:rPr>
            </w:pPr>
            <w:r w:rsidRPr="007C1B24">
              <w:rPr>
                <w:rFonts w:eastAsia="Calibri"/>
                <w:sz w:val="26"/>
                <w:szCs w:val="26"/>
              </w:rPr>
              <w:t>718</w:t>
            </w:r>
          </w:p>
        </w:tc>
        <w:tc>
          <w:tcPr>
            <w:tcW w:w="763" w:type="dxa"/>
            <w:gridSpan w:val="2"/>
          </w:tcPr>
          <w:p w:rsidR="007C1B24" w:rsidRPr="007C1B24" w:rsidRDefault="007C1B24" w:rsidP="007C1B24">
            <w:pPr>
              <w:jc w:val="center"/>
              <w:rPr>
                <w:rFonts w:eastAsia="Calibri"/>
                <w:sz w:val="26"/>
                <w:szCs w:val="26"/>
              </w:rPr>
            </w:pPr>
          </w:p>
          <w:p w:rsidR="007C1B24" w:rsidRPr="007C1B24" w:rsidRDefault="007C1B24" w:rsidP="007C1B24">
            <w:pPr>
              <w:jc w:val="center"/>
              <w:rPr>
                <w:rFonts w:eastAsia="Calibri"/>
                <w:sz w:val="26"/>
                <w:szCs w:val="26"/>
              </w:rPr>
            </w:pPr>
            <w:r w:rsidRPr="007C1B24">
              <w:rPr>
                <w:rFonts w:eastAsia="Calibri"/>
                <w:sz w:val="26"/>
                <w:szCs w:val="26"/>
              </w:rPr>
              <w:t>718</w:t>
            </w:r>
          </w:p>
        </w:tc>
        <w:tc>
          <w:tcPr>
            <w:tcW w:w="4065" w:type="dxa"/>
          </w:tcPr>
          <w:p w:rsidR="007C1B24" w:rsidRPr="007C1B24" w:rsidRDefault="007C1B24" w:rsidP="007C1B24">
            <w:pPr>
              <w:rPr>
                <w:rFonts w:eastAsia="Calibri"/>
                <w:sz w:val="26"/>
                <w:szCs w:val="26"/>
              </w:rPr>
            </w:pPr>
            <w:r w:rsidRPr="007C1B24">
              <w:rPr>
                <w:rFonts w:eastAsia="Calibri"/>
                <w:sz w:val="26"/>
                <w:szCs w:val="26"/>
              </w:rPr>
              <w:t>Постановление Администрации городского округа Краснотурьинск от 26.06.2014</w:t>
            </w:r>
          </w:p>
          <w:p w:rsidR="007C1B24" w:rsidRPr="007C1B24" w:rsidRDefault="007C1B24" w:rsidP="007C1B24">
            <w:pPr>
              <w:rPr>
                <w:rFonts w:eastAsia="Calibri"/>
                <w:sz w:val="26"/>
                <w:szCs w:val="26"/>
              </w:rPr>
            </w:pPr>
            <w:r w:rsidRPr="007C1B24">
              <w:rPr>
                <w:rFonts w:eastAsia="Calibri"/>
                <w:sz w:val="26"/>
                <w:szCs w:val="26"/>
              </w:rPr>
              <w:t xml:space="preserve"> № 936 «Об утверждении Плана мероприятий («дорожной карты») «Изменения в отраслях социальной сферы, направленные на повышение эффективности сферы культуры в городском округе Краснотурьинск» (далее – постановление Администрации от </w:t>
            </w:r>
            <w:r w:rsidRPr="007C1B24">
              <w:rPr>
                <w:rFonts w:eastAsia="Calibri"/>
                <w:sz w:val="26"/>
                <w:szCs w:val="26"/>
              </w:rPr>
              <w:lastRenderedPageBreak/>
              <w:t>26.06.2014 № 936), таблица 4</w:t>
            </w:r>
          </w:p>
        </w:tc>
      </w:tr>
      <w:tr w:rsidR="007C1B24" w:rsidRPr="007C1B24" w:rsidTr="007C1B24">
        <w:trPr>
          <w:trHeight w:val="20"/>
        </w:trPr>
        <w:tc>
          <w:tcPr>
            <w:tcW w:w="605" w:type="dxa"/>
            <w:noWrap/>
          </w:tcPr>
          <w:p w:rsidR="007C1B24" w:rsidRPr="007C1B24" w:rsidRDefault="007C1B24" w:rsidP="007C1B24">
            <w:pPr>
              <w:jc w:val="center"/>
              <w:rPr>
                <w:rFonts w:eastAsia="Calibri"/>
                <w:sz w:val="26"/>
                <w:szCs w:val="26"/>
              </w:rPr>
            </w:pPr>
            <w:r w:rsidRPr="007C1B24">
              <w:rPr>
                <w:rFonts w:eastAsia="Calibri"/>
                <w:sz w:val="26"/>
                <w:szCs w:val="26"/>
              </w:rPr>
              <w:lastRenderedPageBreak/>
              <w:t>5</w:t>
            </w:r>
          </w:p>
        </w:tc>
        <w:tc>
          <w:tcPr>
            <w:tcW w:w="1238" w:type="dxa"/>
          </w:tcPr>
          <w:p w:rsidR="007C1B24" w:rsidRPr="007C1B24" w:rsidRDefault="007C1B24" w:rsidP="007C1B24">
            <w:pPr>
              <w:rPr>
                <w:rFonts w:eastAsia="Calibri"/>
                <w:sz w:val="26"/>
                <w:szCs w:val="26"/>
              </w:rPr>
            </w:pPr>
            <w:r w:rsidRPr="007C1B24">
              <w:rPr>
                <w:rFonts w:eastAsia="Calibri"/>
                <w:sz w:val="26"/>
                <w:szCs w:val="26"/>
              </w:rPr>
              <w:t>1.1.1.2</w:t>
            </w:r>
          </w:p>
        </w:tc>
        <w:tc>
          <w:tcPr>
            <w:tcW w:w="3969" w:type="dxa"/>
          </w:tcPr>
          <w:p w:rsidR="007C1B24" w:rsidRPr="007C1B24" w:rsidRDefault="007C1B24" w:rsidP="007C1B24">
            <w:pPr>
              <w:rPr>
                <w:rFonts w:eastAsia="Calibri"/>
                <w:sz w:val="26"/>
                <w:szCs w:val="26"/>
              </w:rPr>
            </w:pPr>
            <w:r w:rsidRPr="007C1B24">
              <w:rPr>
                <w:rFonts w:eastAsia="Calibri"/>
                <w:sz w:val="26"/>
                <w:szCs w:val="26"/>
              </w:rPr>
              <w:t>Количество реализованных выставочных музейных проектов</w:t>
            </w:r>
          </w:p>
        </w:tc>
        <w:tc>
          <w:tcPr>
            <w:tcW w:w="1725" w:type="dxa"/>
            <w:noWrap/>
          </w:tcPr>
          <w:p w:rsidR="007C1B24" w:rsidRPr="007C1B24" w:rsidRDefault="007C1B24" w:rsidP="007C1B24">
            <w:pPr>
              <w:ind w:right="2"/>
              <w:jc w:val="center"/>
              <w:rPr>
                <w:rFonts w:eastAsia="Calibri"/>
                <w:sz w:val="26"/>
                <w:szCs w:val="26"/>
              </w:rPr>
            </w:pPr>
            <w:r w:rsidRPr="007C1B24">
              <w:rPr>
                <w:rFonts w:eastAsia="Calibri"/>
                <w:sz w:val="26"/>
                <w:szCs w:val="26"/>
              </w:rPr>
              <w:t>единиц</w:t>
            </w:r>
          </w:p>
        </w:tc>
        <w:tc>
          <w:tcPr>
            <w:tcW w:w="827" w:type="dxa"/>
            <w:gridSpan w:val="2"/>
            <w:noWrap/>
          </w:tcPr>
          <w:p w:rsidR="007C1B24" w:rsidRPr="007C1B24" w:rsidRDefault="007C1B24" w:rsidP="007C1B24">
            <w:pPr>
              <w:jc w:val="center"/>
              <w:rPr>
                <w:rFonts w:eastAsia="Calibri"/>
                <w:sz w:val="26"/>
                <w:szCs w:val="26"/>
              </w:rPr>
            </w:pPr>
            <w:r w:rsidRPr="007C1B24">
              <w:rPr>
                <w:rFonts w:eastAsia="Calibri"/>
                <w:sz w:val="26"/>
                <w:szCs w:val="26"/>
              </w:rPr>
              <w:t>0</w:t>
            </w:r>
          </w:p>
        </w:tc>
        <w:tc>
          <w:tcPr>
            <w:tcW w:w="902" w:type="dxa"/>
            <w:gridSpan w:val="2"/>
            <w:shd w:val="clear" w:color="000000" w:fill="FFFFFF"/>
            <w:noWrap/>
          </w:tcPr>
          <w:p w:rsidR="007C1B24" w:rsidRPr="007C1B24" w:rsidRDefault="007C1B24" w:rsidP="007C1B24">
            <w:pPr>
              <w:jc w:val="center"/>
              <w:rPr>
                <w:rFonts w:eastAsia="Calibri"/>
                <w:sz w:val="26"/>
                <w:szCs w:val="26"/>
              </w:rPr>
            </w:pPr>
            <w:r w:rsidRPr="007C1B24">
              <w:rPr>
                <w:rFonts w:eastAsia="Calibri"/>
                <w:sz w:val="26"/>
                <w:szCs w:val="26"/>
              </w:rPr>
              <w:t>70</w:t>
            </w:r>
          </w:p>
        </w:tc>
        <w:tc>
          <w:tcPr>
            <w:tcW w:w="912" w:type="dxa"/>
            <w:gridSpan w:val="2"/>
            <w:noWrap/>
          </w:tcPr>
          <w:p w:rsidR="007C1B24" w:rsidRPr="007C1B24" w:rsidRDefault="007C1B24" w:rsidP="007C1B24">
            <w:pPr>
              <w:jc w:val="center"/>
              <w:rPr>
                <w:rFonts w:eastAsia="Calibri"/>
                <w:sz w:val="26"/>
                <w:szCs w:val="26"/>
              </w:rPr>
            </w:pPr>
            <w:r w:rsidRPr="007C1B24">
              <w:rPr>
                <w:rFonts w:eastAsia="Calibri"/>
                <w:sz w:val="26"/>
                <w:szCs w:val="26"/>
              </w:rPr>
              <w:t>80</w:t>
            </w:r>
          </w:p>
        </w:tc>
        <w:tc>
          <w:tcPr>
            <w:tcW w:w="870" w:type="dxa"/>
            <w:gridSpan w:val="2"/>
          </w:tcPr>
          <w:p w:rsidR="007C1B24" w:rsidRPr="007C1B24" w:rsidRDefault="007C1B24" w:rsidP="007C1B24">
            <w:pPr>
              <w:jc w:val="center"/>
              <w:rPr>
                <w:rFonts w:eastAsia="Calibri"/>
                <w:sz w:val="26"/>
                <w:szCs w:val="26"/>
              </w:rPr>
            </w:pPr>
            <w:r w:rsidRPr="007C1B24">
              <w:rPr>
                <w:rFonts w:eastAsia="Calibri"/>
                <w:sz w:val="26"/>
                <w:szCs w:val="26"/>
              </w:rPr>
              <w:t>80</w:t>
            </w:r>
          </w:p>
        </w:tc>
        <w:tc>
          <w:tcPr>
            <w:tcW w:w="763" w:type="dxa"/>
            <w:gridSpan w:val="2"/>
          </w:tcPr>
          <w:p w:rsidR="007C1B24" w:rsidRPr="007C1B24" w:rsidRDefault="007C1B24" w:rsidP="007C1B24">
            <w:pPr>
              <w:jc w:val="center"/>
              <w:rPr>
                <w:rFonts w:eastAsia="Calibri"/>
                <w:sz w:val="26"/>
                <w:szCs w:val="26"/>
              </w:rPr>
            </w:pPr>
            <w:r w:rsidRPr="007C1B24">
              <w:rPr>
                <w:rFonts w:eastAsia="Calibri"/>
                <w:sz w:val="26"/>
                <w:szCs w:val="26"/>
              </w:rPr>
              <w:t>80</w:t>
            </w:r>
          </w:p>
        </w:tc>
        <w:tc>
          <w:tcPr>
            <w:tcW w:w="4065" w:type="dxa"/>
            <w:shd w:val="clear" w:color="auto" w:fill="FFFFFF" w:themeFill="background1"/>
          </w:tcPr>
          <w:p w:rsidR="007C1B24" w:rsidRPr="007C1B24" w:rsidRDefault="007C1B24" w:rsidP="007C1B24">
            <w:pPr>
              <w:ind w:right="-108"/>
              <w:rPr>
                <w:rFonts w:eastAsia="Calibri"/>
                <w:sz w:val="26"/>
                <w:szCs w:val="26"/>
              </w:rPr>
            </w:pPr>
            <w:r w:rsidRPr="007C1B24">
              <w:rPr>
                <w:rFonts w:eastAsia="Calibri"/>
                <w:sz w:val="26"/>
                <w:szCs w:val="26"/>
              </w:rPr>
              <w:t xml:space="preserve">Постановление Администрации </w:t>
            </w:r>
          </w:p>
          <w:p w:rsidR="007C1B24" w:rsidRPr="007C1B24" w:rsidRDefault="007C1B24" w:rsidP="007C1B24">
            <w:pPr>
              <w:ind w:right="-108"/>
              <w:rPr>
                <w:rFonts w:eastAsia="Calibri"/>
                <w:sz w:val="26"/>
                <w:szCs w:val="26"/>
              </w:rPr>
            </w:pPr>
            <w:r w:rsidRPr="007C1B24">
              <w:rPr>
                <w:rFonts w:eastAsia="Calibri"/>
                <w:sz w:val="26"/>
                <w:szCs w:val="26"/>
              </w:rPr>
              <w:t>от 26.06.2014 № 936, таблица 22</w:t>
            </w:r>
          </w:p>
        </w:tc>
      </w:tr>
      <w:tr w:rsidR="007C1B24" w:rsidRPr="007C1B24" w:rsidTr="007C1B24">
        <w:trPr>
          <w:trHeight w:val="20"/>
        </w:trPr>
        <w:tc>
          <w:tcPr>
            <w:tcW w:w="605" w:type="dxa"/>
            <w:noWrap/>
          </w:tcPr>
          <w:p w:rsidR="007C1B24" w:rsidRPr="007C1B24" w:rsidRDefault="007C1B24" w:rsidP="007C1B24">
            <w:pPr>
              <w:jc w:val="center"/>
              <w:rPr>
                <w:rFonts w:eastAsia="Calibri"/>
                <w:sz w:val="26"/>
                <w:szCs w:val="26"/>
              </w:rPr>
            </w:pPr>
            <w:r w:rsidRPr="007C1B24">
              <w:rPr>
                <w:rFonts w:eastAsia="Calibri"/>
                <w:sz w:val="26"/>
                <w:szCs w:val="26"/>
              </w:rPr>
              <w:t>6</w:t>
            </w:r>
          </w:p>
        </w:tc>
        <w:tc>
          <w:tcPr>
            <w:tcW w:w="1238" w:type="dxa"/>
          </w:tcPr>
          <w:p w:rsidR="007C1B24" w:rsidRPr="007C1B24" w:rsidRDefault="007C1B24" w:rsidP="007C1B24">
            <w:pPr>
              <w:rPr>
                <w:rFonts w:eastAsia="Calibri"/>
                <w:sz w:val="26"/>
                <w:szCs w:val="26"/>
              </w:rPr>
            </w:pPr>
            <w:r w:rsidRPr="007C1B24">
              <w:rPr>
                <w:rFonts w:eastAsia="Calibri"/>
                <w:sz w:val="26"/>
                <w:szCs w:val="26"/>
              </w:rPr>
              <w:t>1.1.1.3.</w:t>
            </w:r>
          </w:p>
        </w:tc>
        <w:tc>
          <w:tcPr>
            <w:tcW w:w="3969" w:type="dxa"/>
          </w:tcPr>
          <w:p w:rsidR="007C1B24" w:rsidRPr="007C1B24" w:rsidRDefault="007C1B24" w:rsidP="007C1B24">
            <w:pPr>
              <w:rPr>
                <w:rFonts w:eastAsia="Calibri"/>
                <w:sz w:val="26"/>
                <w:szCs w:val="26"/>
              </w:rPr>
            </w:pPr>
            <w:r w:rsidRPr="007C1B24">
              <w:rPr>
                <w:rFonts w:eastAsia="Calibri"/>
                <w:sz w:val="26"/>
                <w:szCs w:val="26"/>
              </w:rPr>
              <w:t>Число посещений муниципальных библиотек</w:t>
            </w:r>
          </w:p>
        </w:tc>
        <w:tc>
          <w:tcPr>
            <w:tcW w:w="1725" w:type="dxa"/>
            <w:noWrap/>
          </w:tcPr>
          <w:p w:rsidR="007C1B24" w:rsidRPr="007C1B24" w:rsidRDefault="007C1B24" w:rsidP="007C1B24">
            <w:pPr>
              <w:ind w:right="2"/>
              <w:jc w:val="center"/>
              <w:rPr>
                <w:rFonts w:eastAsia="Calibri"/>
                <w:sz w:val="26"/>
                <w:szCs w:val="26"/>
              </w:rPr>
            </w:pPr>
            <w:r w:rsidRPr="007C1B24">
              <w:rPr>
                <w:rFonts w:eastAsia="Calibri"/>
                <w:sz w:val="26"/>
                <w:szCs w:val="26"/>
              </w:rPr>
              <w:t>тысяч человек</w:t>
            </w:r>
          </w:p>
        </w:tc>
        <w:tc>
          <w:tcPr>
            <w:tcW w:w="827" w:type="dxa"/>
            <w:gridSpan w:val="2"/>
            <w:noWrap/>
          </w:tcPr>
          <w:p w:rsidR="007C1B24" w:rsidRPr="007C1B24" w:rsidRDefault="007C1B24" w:rsidP="007C1B24">
            <w:pPr>
              <w:jc w:val="center"/>
              <w:rPr>
                <w:rFonts w:eastAsia="Calibri"/>
                <w:sz w:val="26"/>
                <w:szCs w:val="26"/>
              </w:rPr>
            </w:pPr>
            <w:r w:rsidRPr="007C1B24">
              <w:rPr>
                <w:rFonts w:eastAsia="Calibri"/>
                <w:sz w:val="26"/>
                <w:szCs w:val="26"/>
              </w:rPr>
              <w:t>0</w:t>
            </w:r>
          </w:p>
        </w:tc>
        <w:tc>
          <w:tcPr>
            <w:tcW w:w="902" w:type="dxa"/>
            <w:gridSpan w:val="2"/>
            <w:shd w:val="clear" w:color="000000" w:fill="FFFFFF"/>
            <w:noWrap/>
          </w:tcPr>
          <w:p w:rsidR="007C1B24" w:rsidRPr="007C1B24" w:rsidRDefault="007C1B24" w:rsidP="007C1B24">
            <w:pPr>
              <w:jc w:val="center"/>
              <w:rPr>
                <w:rFonts w:eastAsia="Calibri"/>
                <w:sz w:val="26"/>
                <w:szCs w:val="26"/>
              </w:rPr>
            </w:pPr>
            <w:r w:rsidRPr="007C1B24">
              <w:rPr>
                <w:rFonts w:eastAsia="Calibri"/>
                <w:sz w:val="26"/>
                <w:szCs w:val="26"/>
              </w:rPr>
              <w:t>108</w:t>
            </w:r>
          </w:p>
        </w:tc>
        <w:tc>
          <w:tcPr>
            <w:tcW w:w="912" w:type="dxa"/>
            <w:gridSpan w:val="2"/>
            <w:noWrap/>
          </w:tcPr>
          <w:p w:rsidR="007C1B24" w:rsidRPr="007C1B24" w:rsidRDefault="007C1B24" w:rsidP="007C1B24">
            <w:pPr>
              <w:jc w:val="center"/>
              <w:rPr>
                <w:rFonts w:eastAsia="Calibri"/>
                <w:sz w:val="26"/>
                <w:szCs w:val="26"/>
              </w:rPr>
            </w:pPr>
            <w:r w:rsidRPr="007C1B24">
              <w:rPr>
                <w:rFonts w:eastAsia="Calibri"/>
                <w:sz w:val="26"/>
                <w:szCs w:val="26"/>
              </w:rPr>
              <w:t>109</w:t>
            </w:r>
          </w:p>
        </w:tc>
        <w:tc>
          <w:tcPr>
            <w:tcW w:w="870" w:type="dxa"/>
            <w:gridSpan w:val="2"/>
          </w:tcPr>
          <w:p w:rsidR="007C1B24" w:rsidRPr="007C1B24" w:rsidRDefault="007C1B24" w:rsidP="007C1B24">
            <w:pPr>
              <w:jc w:val="center"/>
              <w:rPr>
                <w:rFonts w:eastAsia="Calibri"/>
                <w:sz w:val="26"/>
                <w:szCs w:val="26"/>
              </w:rPr>
            </w:pPr>
            <w:r w:rsidRPr="007C1B24">
              <w:rPr>
                <w:rFonts w:eastAsia="Calibri"/>
                <w:sz w:val="26"/>
                <w:szCs w:val="26"/>
              </w:rPr>
              <w:t>110</w:t>
            </w:r>
          </w:p>
        </w:tc>
        <w:tc>
          <w:tcPr>
            <w:tcW w:w="763" w:type="dxa"/>
            <w:gridSpan w:val="2"/>
          </w:tcPr>
          <w:p w:rsidR="007C1B24" w:rsidRPr="007C1B24" w:rsidRDefault="007C1B24" w:rsidP="007C1B24">
            <w:pPr>
              <w:jc w:val="center"/>
              <w:rPr>
                <w:rFonts w:eastAsia="Calibri"/>
                <w:sz w:val="26"/>
                <w:szCs w:val="26"/>
              </w:rPr>
            </w:pPr>
            <w:r w:rsidRPr="007C1B24">
              <w:rPr>
                <w:rFonts w:eastAsia="Calibri"/>
                <w:sz w:val="26"/>
                <w:szCs w:val="26"/>
              </w:rPr>
              <w:t>110</w:t>
            </w:r>
          </w:p>
        </w:tc>
        <w:tc>
          <w:tcPr>
            <w:tcW w:w="4065" w:type="dxa"/>
            <w:shd w:val="clear" w:color="auto" w:fill="FFFFFF" w:themeFill="background1"/>
          </w:tcPr>
          <w:p w:rsidR="007C1B24" w:rsidRPr="007C1B24" w:rsidRDefault="007C1B24" w:rsidP="007C1B24">
            <w:pPr>
              <w:rPr>
                <w:rFonts w:eastAsia="Calibri"/>
                <w:sz w:val="26"/>
                <w:szCs w:val="26"/>
              </w:rPr>
            </w:pPr>
            <w:r w:rsidRPr="007C1B24">
              <w:rPr>
                <w:rFonts w:eastAsia="Calibri"/>
                <w:sz w:val="26"/>
                <w:szCs w:val="26"/>
              </w:rPr>
              <w:t xml:space="preserve">Муниципальное задание № 7-2017 от 27.01.2017, утвержденное приказом муниципального органа «Управление культуры городского округа Краснотурьинск» от 27.01.2017     № 6/1-о «Об утверждении муниципальных заданий на 2017 год и плановый период 2018 и 2019 годов» </w:t>
            </w:r>
          </w:p>
        </w:tc>
      </w:tr>
      <w:tr w:rsidR="007C1B24" w:rsidRPr="007C1B24" w:rsidTr="007C1B24">
        <w:trPr>
          <w:trHeight w:val="20"/>
        </w:trPr>
        <w:tc>
          <w:tcPr>
            <w:tcW w:w="605" w:type="dxa"/>
            <w:noWrap/>
          </w:tcPr>
          <w:p w:rsidR="007C1B24" w:rsidRPr="007C1B24" w:rsidRDefault="007C1B24" w:rsidP="007C1B24">
            <w:pPr>
              <w:jc w:val="center"/>
              <w:rPr>
                <w:rFonts w:eastAsia="Calibri"/>
                <w:sz w:val="26"/>
                <w:szCs w:val="26"/>
              </w:rPr>
            </w:pPr>
            <w:r w:rsidRPr="007C1B24">
              <w:rPr>
                <w:rFonts w:eastAsia="Calibri"/>
                <w:sz w:val="26"/>
                <w:szCs w:val="26"/>
              </w:rPr>
              <w:t>7</w:t>
            </w:r>
          </w:p>
        </w:tc>
        <w:tc>
          <w:tcPr>
            <w:tcW w:w="1238" w:type="dxa"/>
          </w:tcPr>
          <w:p w:rsidR="007C1B24" w:rsidRPr="007C1B24" w:rsidRDefault="007C1B24" w:rsidP="007C1B24">
            <w:pPr>
              <w:rPr>
                <w:rFonts w:eastAsia="Calibri"/>
                <w:sz w:val="26"/>
                <w:szCs w:val="26"/>
              </w:rPr>
            </w:pPr>
            <w:r w:rsidRPr="007C1B24">
              <w:rPr>
                <w:rFonts w:eastAsia="Calibri"/>
                <w:sz w:val="26"/>
                <w:szCs w:val="26"/>
              </w:rPr>
              <w:t>1.1.1.4.</w:t>
            </w:r>
          </w:p>
        </w:tc>
        <w:tc>
          <w:tcPr>
            <w:tcW w:w="3969" w:type="dxa"/>
          </w:tcPr>
          <w:p w:rsidR="007C1B24" w:rsidRPr="007C1B24" w:rsidRDefault="007C1B24" w:rsidP="007C1B24">
            <w:pPr>
              <w:rPr>
                <w:rFonts w:eastAsia="Calibri"/>
                <w:sz w:val="26"/>
                <w:szCs w:val="26"/>
              </w:rPr>
            </w:pPr>
            <w:r w:rsidRPr="007C1B24">
              <w:rPr>
                <w:rFonts w:eastAsia="Calibri"/>
                <w:sz w:val="26"/>
                <w:szCs w:val="26"/>
              </w:rPr>
              <w:t>Доступность для населения услуг Национальной электронной библиотеки</w:t>
            </w:r>
          </w:p>
        </w:tc>
        <w:tc>
          <w:tcPr>
            <w:tcW w:w="1725" w:type="dxa"/>
            <w:noWrap/>
          </w:tcPr>
          <w:p w:rsidR="007C1B24" w:rsidRPr="007C1B24" w:rsidRDefault="007C1B24" w:rsidP="007C1B24">
            <w:pPr>
              <w:ind w:right="2"/>
              <w:jc w:val="center"/>
              <w:rPr>
                <w:rFonts w:eastAsia="Calibri"/>
                <w:sz w:val="26"/>
                <w:szCs w:val="26"/>
              </w:rPr>
            </w:pPr>
            <w:r w:rsidRPr="007C1B24">
              <w:rPr>
                <w:rFonts w:eastAsia="Calibri"/>
                <w:sz w:val="26"/>
                <w:szCs w:val="26"/>
              </w:rPr>
              <w:t>количество точек доступа</w:t>
            </w:r>
          </w:p>
        </w:tc>
        <w:tc>
          <w:tcPr>
            <w:tcW w:w="827" w:type="dxa"/>
            <w:gridSpan w:val="2"/>
            <w:noWrap/>
          </w:tcPr>
          <w:p w:rsidR="007C1B24" w:rsidRPr="007C1B24" w:rsidRDefault="007C1B24" w:rsidP="007C1B24">
            <w:pPr>
              <w:jc w:val="center"/>
              <w:rPr>
                <w:rFonts w:eastAsia="Calibri"/>
                <w:sz w:val="26"/>
                <w:szCs w:val="26"/>
              </w:rPr>
            </w:pPr>
          </w:p>
          <w:p w:rsidR="007C1B24" w:rsidRPr="007C1B24" w:rsidRDefault="007C1B24" w:rsidP="007C1B24">
            <w:pPr>
              <w:jc w:val="center"/>
              <w:rPr>
                <w:rFonts w:eastAsia="Calibri"/>
                <w:sz w:val="26"/>
                <w:szCs w:val="26"/>
              </w:rPr>
            </w:pPr>
            <w:r w:rsidRPr="007C1B24">
              <w:rPr>
                <w:rFonts w:eastAsia="Calibri"/>
                <w:sz w:val="26"/>
                <w:szCs w:val="26"/>
              </w:rPr>
              <w:t>0</w:t>
            </w:r>
          </w:p>
        </w:tc>
        <w:tc>
          <w:tcPr>
            <w:tcW w:w="902" w:type="dxa"/>
            <w:gridSpan w:val="2"/>
            <w:shd w:val="clear" w:color="000000" w:fill="FFFFFF"/>
            <w:noWrap/>
          </w:tcPr>
          <w:p w:rsidR="007C1B24" w:rsidRPr="007C1B24" w:rsidRDefault="007C1B24" w:rsidP="007C1B24">
            <w:pPr>
              <w:jc w:val="center"/>
              <w:rPr>
                <w:rFonts w:eastAsia="Calibri"/>
                <w:sz w:val="26"/>
                <w:szCs w:val="26"/>
              </w:rPr>
            </w:pPr>
          </w:p>
          <w:p w:rsidR="007C1B24" w:rsidRPr="007C1B24" w:rsidRDefault="007C1B24" w:rsidP="007C1B24">
            <w:pPr>
              <w:jc w:val="center"/>
              <w:rPr>
                <w:rFonts w:eastAsia="Calibri"/>
                <w:sz w:val="26"/>
                <w:szCs w:val="26"/>
              </w:rPr>
            </w:pPr>
            <w:r w:rsidRPr="007C1B24">
              <w:rPr>
                <w:rFonts w:eastAsia="Calibri"/>
                <w:sz w:val="26"/>
                <w:szCs w:val="26"/>
              </w:rPr>
              <w:t>1</w:t>
            </w:r>
          </w:p>
        </w:tc>
        <w:tc>
          <w:tcPr>
            <w:tcW w:w="912" w:type="dxa"/>
            <w:gridSpan w:val="2"/>
            <w:noWrap/>
          </w:tcPr>
          <w:p w:rsidR="007C1B24" w:rsidRPr="007C1B24" w:rsidRDefault="007C1B24" w:rsidP="007C1B24">
            <w:pPr>
              <w:jc w:val="center"/>
              <w:rPr>
                <w:rFonts w:eastAsia="Calibri"/>
                <w:sz w:val="26"/>
                <w:szCs w:val="26"/>
              </w:rPr>
            </w:pPr>
          </w:p>
          <w:p w:rsidR="007C1B24" w:rsidRPr="007C1B24" w:rsidRDefault="007C1B24" w:rsidP="007C1B24">
            <w:pPr>
              <w:jc w:val="center"/>
              <w:rPr>
                <w:rFonts w:eastAsia="Calibri"/>
                <w:sz w:val="26"/>
                <w:szCs w:val="26"/>
              </w:rPr>
            </w:pPr>
            <w:r w:rsidRPr="007C1B24">
              <w:rPr>
                <w:rFonts w:eastAsia="Calibri"/>
                <w:sz w:val="26"/>
                <w:szCs w:val="26"/>
              </w:rPr>
              <w:t>2</w:t>
            </w:r>
          </w:p>
        </w:tc>
        <w:tc>
          <w:tcPr>
            <w:tcW w:w="870" w:type="dxa"/>
            <w:gridSpan w:val="2"/>
          </w:tcPr>
          <w:p w:rsidR="007C1B24" w:rsidRPr="007C1B24" w:rsidRDefault="007C1B24" w:rsidP="007C1B24">
            <w:pPr>
              <w:jc w:val="center"/>
              <w:rPr>
                <w:rFonts w:eastAsia="Calibri"/>
                <w:sz w:val="26"/>
                <w:szCs w:val="26"/>
              </w:rPr>
            </w:pPr>
          </w:p>
          <w:p w:rsidR="007C1B24" w:rsidRPr="007C1B24" w:rsidRDefault="007C1B24" w:rsidP="007C1B24">
            <w:pPr>
              <w:jc w:val="center"/>
              <w:rPr>
                <w:rFonts w:eastAsia="Calibri"/>
                <w:sz w:val="26"/>
                <w:szCs w:val="26"/>
              </w:rPr>
            </w:pPr>
            <w:r w:rsidRPr="007C1B24">
              <w:rPr>
                <w:rFonts w:eastAsia="Calibri"/>
                <w:sz w:val="26"/>
                <w:szCs w:val="26"/>
              </w:rPr>
              <w:t>2</w:t>
            </w:r>
          </w:p>
        </w:tc>
        <w:tc>
          <w:tcPr>
            <w:tcW w:w="763" w:type="dxa"/>
            <w:gridSpan w:val="2"/>
          </w:tcPr>
          <w:p w:rsidR="007C1B24" w:rsidRPr="007C1B24" w:rsidRDefault="007C1B24" w:rsidP="007C1B24">
            <w:pPr>
              <w:jc w:val="center"/>
              <w:rPr>
                <w:rFonts w:eastAsia="Calibri"/>
                <w:sz w:val="26"/>
                <w:szCs w:val="26"/>
              </w:rPr>
            </w:pPr>
          </w:p>
          <w:p w:rsidR="007C1B24" w:rsidRPr="007C1B24" w:rsidRDefault="007C1B24" w:rsidP="007C1B24">
            <w:pPr>
              <w:jc w:val="center"/>
              <w:rPr>
                <w:rFonts w:eastAsia="Calibri"/>
                <w:sz w:val="26"/>
                <w:szCs w:val="26"/>
              </w:rPr>
            </w:pPr>
            <w:r w:rsidRPr="007C1B24">
              <w:rPr>
                <w:rFonts w:eastAsia="Calibri"/>
                <w:sz w:val="26"/>
                <w:szCs w:val="26"/>
              </w:rPr>
              <w:t>2</w:t>
            </w:r>
          </w:p>
        </w:tc>
        <w:tc>
          <w:tcPr>
            <w:tcW w:w="4065" w:type="dxa"/>
            <w:shd w:val="clear" w:color="auto" w:fill="FFFFFF" w:themeFill="background1"/>
          </w:tcPr>
          <w:p w:rsidR="007C1B24" w:rsidRPr="007C1B24" w:rsidRDefault="007C1B24" w:rsidP="007C1B24">
            <w:pPr>
              <w:rPr>
                <w:rFonts w:eastAsia="Calibri"/>
                <w:sz w:val="26"/>
                <w:szCs w:val="26"/>
              </w:rPr>
            </w:pPr>
            <w:r w:rsidRPr="007C1B24">
              <w:rPr>
                <w:rFonts w:eastAsia="Calibri"/>
                <w:sz w:val="26"/>
                <w:szCs w:val="26"/>
                <w:lang w:eastAsia="en-US"/>
              </w:rPr>
              <w:t>Распоряжение Министерства культуры Российской Федерации от 27.07.2016 № Р-948 «Об утверждении Методических рекомендаций субъектам Российской Федерации и органам местного самоуправления по развитию сети организаций культуры и обеспеченности населения услугами организаций культуры» (далее – Распоряжение Министерства культуры Российской Федерации от 27.07.2016 № Р-948)</w:t>
            </w:r>
          </w:p>
        </w:tc>
      </w:tr>
      <w:tr w:rsidR="007C1B24" w:rsidRPr="007C1B24" w:rsidTr="007C1B24">
        <w:trPr>
          <w:trHeight w:val="20"/>
        </w:trPr>
        <w:tc>
          <w:tcPr>
            <w:tcW w:w="605" w:type="dxa"/>
            <w:noWrap/>
          </w:tcPr>
          <w:p w:rsidR="007C1B24" w:rsidRPr="007C1B24" w:rsidRDefault="007C1B24" w:rsidP="007C1B24">
            <w:pPr>
              <w:jc w:val="center"/>
              <w:rPr>
                <w:rFonts w:eastAsia="Calibri"/>
                <w:sz w:val="26"/>
                <w:szCs w:val="26"/>
              </w:rPr>
            </w:pPr>
            <w:r w:rsidRPr="007C1B24">
              <w:rPr>
                <w:rFonts w:eastAsia="Calibri"/>
                <w:sz w:val="26"/>
                <w:szCs w:val="26"/>
              </w:rPr>
              <w:t>8</w:t>
            </w:r>
          </w:p>
        </w:tc>
        <w:tc>
          <w:tcPr>
            <w:tcW w:w="1238" w:type="dxa"/>
          </w:tcPr>
          <w:p w:rsidR="007C1B24" w:rsidRPr="007C1B24" w:rsidRDefault="007C1B24" w:rsidP="007C1B24">
            <w:pPr>
              <w:rPr>
                <w:rFonts w:eastAsia="Calibri"/>
                <w:sz w:val="26"/>
                <w:szCs w:val="26"/>
              </w:rPr>
            </w:pPr>
            <w:r w:rsidRPr="007C1B24">
              <w:rPr>
                <w:rFonts w:eastAsia="Calibri"/>
                <w:sz w:val="26"/>
                <w:szCs w:val="26"/>
              </w:rPr>
              <w:t>1.1.1.5.</w:t>
            </w:r>
          </w:p>
        </w:tc>
        <w:tc>
          <w:tcPr>
            <w:tcW w:w="3969" w:type="dxa"/>
          </w:tcPr>
          <w:p w:rsidR="007C1B24" w:rsidRPr="007C1B24" w:rsidRDefault="007C1B24" w:rsidP="007C1B24">
            <w:pPr>
              <w:rPr>
                <w:rFonts w:eastAsia="Calibri"/>
                <w:sz w:val="26"/>
                <w:szCs w:val="26"/>
              </w:rPr>
            </w:pPr>
            <w:r w:rsidRPr="007C1B24">
              <w:rPr>
                <w:rFonts w:eastAsia="Calibri"/>
                <w:sz w:val="26"/>
                <w:szCs w:val="26"/>
              </w:rPr>
              <w:t xml:space="preserve">Количество экземпляров новых поступлений в фонды общедоступных муниципальных библиотек городского округа Краснотурьинск в расчете на </w:t>
            </w:r>
            <w:r w:rsidRPr="007C1B24">
              <w:rPr>
                <w:rFonts w:eastAsia="Calibri"/>
                <w:sz w:val="26"/>
                <w:szCs w:val="26"/>
              </w:rPr>
              <w:lastRenderedPageBreak/>
              <w:t>1000 жителей</w:t>
            </w:r>
          </w:p>
        </w:tc>
        <w:tc>
          <w:tcPr>
            <w:tcW w:w="1725" w:type="dxa"/>
            <w:noWrap/>
          </w:tcPr>
          <w:p w:rsidR="007C1B24" w:rsidRPr="007C1B24" w:rsidRDefault="007C1B24" w:rsidP="007C1B24">
            <w:pPr>
              <w:ind w:right="2"/>
              <w:jc w:val="center"/>
              <w:rPr>
                <w:rFonts w:eastAsia="Calibri"/>
                <w:sz w:val="26"/>
                <w:szCs w:val="26"/>
              </w:rPr>
            </w:pPr>
          </w:p>
          <w:p w:rsidR="007C1B24" w:rsidRPr="007C1B24" w:rsidRDefault="007C1B24" w:rsidP="007C1B24">
            <w:pPr>
              <w:ind w:right="2"/>
              <w:jc w:val="center"/>
              <w:rPr>
                <w:rFonts w:eastAsia="Calibri"/>
                <w:sz w:val="26"/>
                <w:szCs w:val="26"/>
              </w:rPr>
            </w:pPr>
            <w:r w:rsidRPr="007C1B24">
              <w:rPr>
                <w:rFonts w:eastAsia="Calibri"/>
                <w:sz w:val="26"/>
                <w:szCs w:val="26"/>
              </w:rPr>
              <w:t>единиц</w:t>
            </w:r>
          </w:p>
        </w:tc>
        <w:tc>
          <w:tcPr>
            <w:tcW w:w="827" w:type="dxa"/>
            <w:gridSpan w:val="2"/>
            <w:noWrap/>
          </w:tcPr>
          <w:p w:rsidR="007C1B24" w:rsidRPr="007C1B24" w:rsidRDefault="007C1B24" w:rsidP="007C1B24">
            <w:pPr>
              <w:jc w:val="center"/>
              <w:rPr>
                <w:rFonts w:eastAsia="Calibri"/>
                <w:sz w:val="26"/>
                <w:szCs w:val="26"/>
              </w:rPr>
            </w:pPr>
          </w:p>
          <w:p w:rsidR="007C1B24" w:rsidRPr="007C1B24" w:rsidRDefault="007C1B24" w:rsidP="007C1B24">
            <w:pPr>
              <w:jc w:val="center"/>
              <w:rPr>
                <w:rFonts w:eastAsia="Calibri"/>
                <w:sz w:val="26"/>
                <w:szCs w:val="26"/>
              </w:rPr>
            </w:pPr>
            <w:r w:rsidRPr="007C1B24">
              <w:rPr>
                <w:rFonts w:eastAsia="Calibri"/>
                <w:sz w:val="26"/>
                <w:szCs w:val="26"/>
              </w:rPr>
              <w:t>0</w:t>
            </w:r>
          </w:p>
        </w:tc>
        <w:tc>
          <w:tcPr>
            <w:tcW w:w="902" w:type="dxa"/>
            <w:gridSpan w:val="2"/>
            <w:shd w:val="clear" w:color="000000" w:fill="FFFFFF"/>
            <w:noWrap/>
          </w:tcPr>
          <w:p w:rsidR="007C1B24" w:rsidRPr="007C1B24" w:rsidRDefault="007C1B24" w:rsidP="007C1B24">
            <w:pPr>
              <w:jc w:val="center"/>
              <w:rPr>
                <w:rFonts w:eastAsia="Calibri"/>
                <w:sz w:val="26"/>
                <w:szCs w:val="26"/>
              </w:rPr>
            </w:pPr>
          </w:p>
          <w:p w:rsidR="007C1B24" w:rsidRPr="007C1B24" w:rsidRDefault="007C1B24" w:rsidP="007C1B24">
            <w:pPr>
              <w:jc w:val="center"/>
              <w:rPr>
                <w:rFonts w:eastAsia="Calibri"/>
                <w:sz w:val="26"/>
                <w:szCs w:val="26"/>
              </w:rPr>
            </w:pPr>
            <w:r w:rsidRPr="007C1B24">
              <w:rPr>
                <w:rFonts w:eastAsia="Calibri"/>
                <w:sz w:val="26"/>
                <w:szCs w:val="26"/>
              </w:rPr>
              <w:t>63</w:t>
            </w:r>
          </w:p>
        </w:tc>
        <w:tc>
          <w:tcPr>
            <w:tcW w:w="912" w:type="dxa"/>
            <w:gridSpan w:val="2"/>
            <w:noWrap/>
          </w:tcPr>
          <w:p w:rsidR="007C1B24" w:rsidRPr="007C1B24" w:rsidRDefault="007C1B24" w:rsidP="007C1B24">
            <w:pPr>
              <w:jc w:val="center"/>
              <w:rPr>
                <w:rFonts w:eastAsia="Calibri"/>
                <w:sz w:val="26"/>
                <w:szCs w:val="26"/>
              </w:rPr>
            </w:pPr>
          </w:p>
          <w:p w:rsidR="007C1B24" w:rsidRPr="007C1B24" w:rsidRDefault="007C1B24" w:rsidP="007C1B24">
            <w:pPr>
              <w:jc w:val="center"/>
              <w:rPr>
                <w:rFonts w:eastAsia="Calibri"/>
                <w:sz w:val="26"/>
                <w:szCs w:val="26"/>
              </w:rPr>
            </w:pPr>
            <w:r w:rsidRPr="007C1B24">
              <w:rPr>
                <w:rFonts w:eastAsia="Calibri"/>
                <w:sz w:val="26"/>
                <w:szCs w:val="26"/>
              </w:rPr>
              <w:t>64</w:t>
            </w:r>
          </w:p>
        </w:tc>
        <w:tc>
          <w:tcPr>
            <w:tcW w:w="870" w:type="dxa"/>
            <w:gridSpan w:val="2"/>
          </w:tcPr>
          <w:p w:rsidR="007C1B24" w:rsidRPr="007C1B24" w:rsidRDefault="007C1B24" w:rsidP="007C1B24">
            <w:pPr>
              <w:jc w:val="center"/>
              <w:rPr>
                <w:rFonts w:eastAsia="Calibri"/>
                <w:sz w:val="26"/>
                <w:szCs w:val="26"/>
              </w:rPr>
            </w:pPr>
          </w:p>
          <w:p w:rsidR="007C1B24" w:rsidRPr="007C1B24" w:rsidRDefault="007C1B24" w:rsidP="007C1B24">
            <w:pPr>
              <w:jc w:val="center"/>
              <w:rPr>
                <w:rFonts w:eastAsia="Calibri"/>
                <w:sz w:val="26"/>
                <w:szCs w:val="26"/>
              </w:rPr>
            </w:pPr>
            <w:r w:rsidRPr="007C1B24">
              <w:rPr>
                <w:rFonts w:eastAsia="Calibri"/>
                <w:sz w:val="26"/>
                <w:szCs w:val="26"/>
              </w:rPr>
              <w:t>65</w:t>
            </w:r>
          </w:p>
        </w:tc>
        <w:tc>
          <w:tcPr>
            <w:tcW w:w="763" w:type="dxa"/>
            <w:gridSpan w:val="2"/>
          </w:tcPr>
          <w:p w:rsidR="007C1B24" w:rsidRPr="007C1B24" w:rsidRDefault="007C1B24" w:rsidP="007C1B24">
            <w:pPr>
              <w:jc w:val="center"/>
              <w:rPr>
                <w:rFonts w:eastAsia="Calibri"/>
                <w:sz w:val="26"/>
                <w:szCs w:val="26"/>
              </w:rPr>
            </w:pPr>
          </w:p>
          <w:p w:rsidR="007C1B24" w:rsidRPr="007C1B24" w:rsidRDefault="007C1B24" w:rsidP="007C1B24">
            <w:pPr>
              <w:jc w:val="center"/>
              <w:rPr>
                <w:rFonts w:eastAsia="Calibri"/>
                <w:sz w:val="26"/>
                <w:szCs w:val="26"/>
              </w:rPr>
            </w:pPr>
            <w:r w:rsidRPr="007C1B24">
              <w:rPr>
                <w:rFonts w:eastAsia="Calibri"/>
                <w:sz w:val="26"/>
                <w:szCs w:val="26"/>
              </w:rPr>
              <w:t>65</w:t>
            </w:r>
          </w:p>
        </w:tc>
        <w:tc>
          <w:tcPr>
            <w:tcW w:w="4065" w:type="dxa"/>
            <w:shd w:val="clear" w:color="auto" w:fill="FFFFFF" w:themeFill="background1"/>
          </w:tcPr>
          <w:p w:rsidR="007C1B24" w:rsidRPr="007C1B24" w:rsidRDefault="007C1B24" w:rsidP="007C1B24">
            <w:pPr>
              <w:rPr>
                <w:rFonts w:eastAsia="Calibri"/>
                <w:sz w:val="26"/>
                <w:szCs w:val="26"/>
              </w:rPr>
            </w:pPr>
            <w:hyperlink r:id="rId16" w:history="1">
              <w:r w:rsidRPr="007C1B24">
                <w:rPr>
                  <w:rFonts w:eastAsia="Calibri"/>
                  <w:sz w:val="26"/>
                  <w:szCs w:val="26"/>
                  <w:lang w:eastAsia="en-US"/>
                </w:rPr>
                <w:t xml:space="preserve">Федеральный </w:t>
              </w:r>
              <w:proofErr w:type="gramStart"/>
              <w:r w:rsidRPr="007C1B24">
                <w:rPr>
                  <w:rFonts w:eastAsia="Calibri"/>
                  <w:sz w:val="26"/>
                  <w:szCs w:val="26"/>
                  <w:lang w:eastAsia="en-US"/>
                </w:rPr>
                <w:t>З</w:t>
              </w:r>
              <w:proofErr w:type="gramEnd"/>
            </w:hyperlink>
            <w:r w:rsidRPr="007C1B24">
              <w:rPr>
                <w:rFonts w:eastAsia="Calibri"/>
                <w:sz w:val="26"/>
                <w:szCs w:val="26"/>
                <w:lang w:eastAsia="en-US"/>
              </w:rPr>
              <w:t>акон от 29.12.1994 № 78-ФЗ «О библиотечном деле» (далее – Федеральный Закон от 29.12.1994 № 78-ФЗ)</w:t>
            </w:r>
          </w:p>
        </w:tc>
      </w:tr>
      <w:tr w:rsidR="007C1B24" w:rsidRPr="007C1B24" w:rsidTr="007C1B24">
        <w:trPr>
          <w:trHeight w:val="20"/>
        </w:trPr>
        <w:tc>
          <w:tcPr>
            <w:tcW w:w="605" w:type="dxa"/>
            <w:noWrap/>
          </w:tcPr>
          <w:p w:rsidR="007C1B24" w:rsidRPr="007C1B24" w:rsidRDefault="007C1B24" w:rsidP="007C1B24">
            <w:pPr>
              <w:jc w:val="center"/>
              <w:rPr>
                <w:rFonts w:eastAsia="Calibri"/>
                <w:sz w:val="26"/>
                <w:szCs w:val="26"/>
              </w:rPr>
            </w:pPr>
            <w:r w:rsidRPr="007C1B24">
              <w:rPr>
                <w:rFonts w:eastAsia="Calibri"/>
                <w:sz w:val="26"/>
                <w:szCs w:val="26"/>
              </w:rPr>
              <w:lastRenderedPageBreak/>
              <w:t>9</w:t>
            </w:r>
          </w:p>
        </w:tc>
        <w:tc>
          <w:tcPr>
            <w:tcW w:w="1238" w:type="dxa"/>
          </w:tcPr>
          <w:p w:rsidR="007C1B24" w:rsidRPr="007C1B24" w:rsidRDefault="007C1B24" w:rsidP="007C1B24">
            <w:pPr>
              <w:ind w:right="-149"/>
              <w:rPr>
                <w:rFonts w:eastAsia="Calibri"/>
                <w:sz w:val="26"/>
                <w:szCs w:val="26"/>
              </w:rPr>
            </w:pPr>
            <w:r w:rsidRPr="007C1B24">
              <w:rPr>
                <w:rFonts w:eastAsia="Calibri"/>
                <w:sz w:val="26"/>
                <w:szCs w:val="26"/>
              </w:rPr>
              <w:t>1.1.1.6.</w:t>
            </w:r>
          </w:p>
        </w:tc>
        <w:tc>
          <w:tcPr>
            <w:tcW w:w="3969" w:type="dxa"/>
          </w:tcPr>
          <w:p w:rsidR="007C1B24" w:rsidRPr="007C1B24" w:rsidRDefault="007C1B24" w:rsidP="007C1B24">
            <w:pPr>
              <w:ind w:right="35"/>
              <w:rPr>
                <w:rFonts w:eastAsia="Calibri"/>
                <w:sz w:val="26"/>
                <w:szCs w:val="26"/>
              </w:rPr>
            </w:pPr>
            <w:r w:rsidRPr="007C1B24">
              <w:rPr>
                <w:rFonts w:eastAsia="Calibri"/>
                <w:sz w:val="26"/>
                <w:szCs w:val="26"/>
              </w:rPr>
              <w:t>Увеличение количества посещений театрально-концертных мероприятий (по сравнению с предыдущим годом)</w:t>
            </w:r>
          </w:p>
        </w:tc>
        <w:tc>
          <w:tcPr>
            <w:tcW w:w="1725" w:type="dxa"/>
            <w:noWrap/>
            <w:vAlign w:val="center"/>
          </w:tcPr>
          <w:p w:rsidR="007C1B24" w:rsidRPr="007C1B24" w:rsidRDefault="007C1B24" w:rsidP="007C1B24">
            <w:pPr>
              <w:ind w:right="-108"/>
              <w:jc w:val="center"/>
              <w:rPr>
                <w:rFonts w:eastAsia="Calibri"/>
                <w:sz w:val="26"/>
                <w:szCs w:val="26"/>
              </w:rPr>
            </w:pPr>
            <w:r w:rsidRPr="007C1B24">
              <w:rPr>
                <w:rFonts w:eastAsia="Calibri"/>
                <w:sz w:val="26"/>
                <w:szCs w:val="26"/>
              </w:rPr>
              <w:t>процентов</w:t>
            </w:r>
          </w:p>
        </w:tc>
        <w:tc>
          <w:tcPr>
            <w:tcW w:w="827" w:type="dxa"/>
            <w:gridSpan w:val="2"/>
            <w:noWrap/>
            <w:vAlign w:val="center"/>
          </w:tcPr>
          <w:p w:rsidR="007C1B24" w:rsidRPr="007C1B24" w:rsidRDefault="007C1B24" w:rsidP="007C1B24">
            <w:pPr>
              <w:jc w:val="center"/>
              <w:rPr>
                <w:rFonts w:eastAsia="Calibri"/>
                <w:sz w:val="26"/>
                <w:szCs w:val="26"/>
              </w:rPr>
            </w:pPr>
            <w:r w:rsidRPr="007C1B24">
              <w:rPr>
                <w:rFonts w:eastAsia="Calibri"/>
                <w:sz w:val="26"/>
                <w:szCs w:val="26"/>
              </w:rPr>
              <w:t>2,2</w:t>
            </w:r>
          </w:p>
        </w:tc>
        <w:tc>
          <w:tcPr>
            <w:tcW w:w="902" w:type="dxa"/>
            <w:gridSpan w:val="2"/>
            <w:shd w:val="clear" w:color="000000" w:fill="FFFFFF"/>
            <w:noWrap/>
            <w:vAlign w:val="center"/>
          </w:tcPr>
          <w:p w:rsidR="007C1B24" w:rsidRPr="007C1B24" w:rsidRDefault="007C1B24" w:rsidP="007C1B24">
            <w:pPr>
              <w:jc w:val="center"/>
              <w:rPr>
                <w:rFonts w:eastAsia="Calibri"/>
                <w:sz w:val="26"/>
                <w:szCs w:val="26"/>
              </w:rPr>
            </w:pPr>
            <w:r w:rsidRPr="007C1B24">
              <w:rPr>
                <w:rFonts w:eastAsia="Calibri"/>
                <w:sz w:val="26"/>
                <w:szCs w:val="26"/>
              </w:rPr>
              <w:t>0,1</w:t>
            </w:r>
          </w:p>
        </w:tc>
        <w:tc>
          <w:tcPr>
            <w:tcW w:w="912" w:type="dxa"/>
            <w:gridSpan w:val="2"/>
            <w:noWrap/>
            <w:vAlign w:val="center"/>
          </w:tcPr>
          <w:p w:rsidR="007C1B24" w:rsidRPr="007C1B24" w:rsidRDefault="007C1B24" w:rsidP="007C1B24">
            <w:pPr>
              <w:jc w:val="center"/>
              <w:rPr>
                <w:rFonts w:eastAsia="Calibri"/>
                <w:sz w:val="26"/>
                <w:szCs w:val="26"/>
              </w:rPr>
            </w:pPr>
            <w:r w:rsidRPr="007C1B24">
              <w:rPr>
                <w:rFonts w:eastAsia="Calibri"/>
                <w:sz w:val="26"/>
                <w:szCs w:val="26"/>
              </w:rPr>
              <w:t>0,1</w:t>
            </w:r>
          </w:p>
        </w:tc>
        <w:tc>
          <w:tcPr>
            <w:tcW w:w="870" w:type="dxa"/>
            <w:gridSpan w:val="2"/>
            <w:vAlign w:val="center"/>
          </w:tcPr>
          <w:p w:rsidR="007C1B24" w:rsidRPr="007C1B24" w:rsidRDefault="007C1B24" w:rsidP="007C1B24">
            <w:pPr>
              <w:jc w:val="center"/>
              <w:rPr>
                <w:rFonts w:eastAsia="Calibri"/>
                <w:sz w:val="26"/>
                <w:szCs w:val="26"/>
              </w:rPr>
            </w:pPr>
            <w:r w:rsidRPr="007C1B24">
              <w:rPr>
                <w:rFonts w:eastAsia="Calibri"/>
                <w:sz w:val="26"/>
                <w:szCs w:val="26"/>
              </w:rPr>
              <w:t>0,1</w:t>
            </w:r>
          </w:p>
        </w:tc>
        <w:tc>
          <w:tcPr>
            <w:tcW w:w="763" w:type="dxa"/>
            <w:gridSpan w:val="2"/>
            <w:vAlign w:val="center"/>
          </w:tcPr>
          <w:p w:rsidR="007C1B24" w:rsidRPr="007C1B24" w:rsidRDefault="007C1B24" w:rsidP="007C1B24">
            <w:pPr>
              <w:jc w:val="center"/>
              <w:rPr>
                <w:rFonts w:eastAsia="Calibri"/>
                <w:sz w:val="26"/>
                <w:szCs w:val="26"/>
              </w:rPr>
            </w:pPr>
            <w:r w:rsidRPr="007C1B24">
              <w:rPr>
                <w:rFonts w:eastAsia="Calibri"/>
                <w:sz w:val="26"/>
                <w:szCs w:val="26"/>
              </w:rPr>
              <w:t>0,1</w:t>
            </w:r>
          </w:p>
        </w:tc>
        <w:tc>
          <w:tcPr>
            <w:tcW w:w="4065" w:type="dxa"/>
            <w:shd w:val="clear" w:color="auto" w:fill="FFFFFF" w:themeFill="background1"/>
          </w:tcPr>
          <w:p w:rsidR="007C1B24" w:rsidRPr="007C1B24" w:rsidRDefault="007C1B24" w:rsidP="007C1B24">
            <w:pPr>
              <w:ind w:right="-108"/>
              <w:rPr>
                <w:rFonts w:eastAsia="Calibri"/>
                <w:sz w:val="26"/>
                <w:szCs w:val="26"/>
              </w:rPr>
            </w:pPr>
            <w:r w:rsidRPr="007C1B24">
              <w:rPr>
                <w:rFonts w:eastAsia="Calibri"/>
                <w:sz w:val="26"/>
                <w:szCs w:val="26"/>
              </w:rPr>
              <w:t xml:space="preserve">Постановление Администрации </w:t>
            </w:r>
          </w:p>
          <w:p w:rsidR="007C1B24" w:rsidRPr="007C1B24" w:rsidRDefault="007C1B24" w:rsidP="007C1B24">
            <w:pPr>
              <w:ind w:right="-108"/>
              <w:rPr>
                <w:rFonts w:eastAsia="Calibri"/>
                <w:sz w:val="26"/>
                <w:szCs w:val="26"/>
              </w:rPr>
            </w:pPr>
            <w:r w:rsidRPr="007C1B24">
              <w:rPr>
                <w:rFonts w:eastAsia="Calibri"/>
                <w:sz w:val="26"/>
                <w:szCs w:val="26"/>
              </w:rPr>
              <w:t>от 26.06.2014 № 936, таблица 1</w:t>
            </w:r>
          </w:p>
        </w:tc>
      </w:tr>
      <w:tr w:rsidR="007C1B24" w:rsidRPr="007C1B24" w:rsidTr="007C1B24">
        <w:trPr>
          <w:trHeight w:val="20"/>
        </w:trPr>
        <w:tc>
          <w:tcPr>
            <w:tcW w:w="605" w:type="dxa"/>
            <w:noWrap/>
          </w:tcPr>
          <w:p w:rsidR="007C1B24" w:rsidRPr="007C1B24" w:rsidRDefault="007C1B24" w:rsidP="007C1B24">
            <w:pPr>
              <w:jc w:val="center"/>
              <w:rPr>
                <w:rFonts w:eastAsia="Calibri"/>
                <w:sz w:val="26"/>
                <w:szCs w:val="26"/>
              </w:rPr>
            </w:pPr>
            <w:r w:rsidRPr="007C1B24">
              <w:rPr>
                <w:rFonts w:eastAsia="Calibri"/>
                <w:sz w:val="26"/>
                <w:szCs w:val="26"/>
              </w:rPr>
              <w:t>10</w:t>
            </w:r>
          </w:p>
        </w:tc>
        <w:tc>
          <w:tcPr>
            <w:tcW w:w="1238" w:type="dxa"/>
          </w:tcPr>
          <w:p w:rsidR="007C1B24" w:rsidRPr="007C1B24" w:rsidRDefault="007C1B24" w:rsidP="007C1B24">
            <w:pPr>
              <w:rPr>
                <w:rFonts w:eastAsia="Calibri"/>
                <w:sz w:val="26"/>
                <w:szCs w:val="26"/>
              </w:rPr>
            </w:pPr>
            <w:r w:rsidRPr="007C1B24">
              <w:rPr>
                <w:rFonts w:eastAsia="Calibri"/>
                <w:sz w:val="26"/>
                <w:szCs w:val="26"/>
              </w:rPr>
              <w:t>1.1.1.7.</w:t>
            </w:r>
          </w:p>
        </w:tc>
        <w:tc>
          <w:tcPr>
            <w:tcW w:w="3969" w:type="dxa"/>
          </w:tcPr>
          <w:p w:rsidR="007C1B24" w:rsidRPr="007C1B24" w:rsidRDefault="007C1B24" w:rsidP="007C1B24">
            <w:pPr>
              <w:rPr>
                <w:rFonts w:eastAsia="Calibri"/>
                <w:sz w:val="26"/>
                <w:szCs w:val="26"/>
              </w:rPr>
            </w:pPr>
            <w:bookmarkStart w:id="2" w:name="OLE_LINK1"/>
            <w:r w:rsidRPr="007C1B24">
              <w:rPr>
                <w:rFonts w:eastAsia="Calibri"/>
                <w:sz w:val="26"/>
                <w:szCs w:val="26"/>
              </w:rPr>
              <w:t>Обеспечение городского округа Краснотурьинск учреждениями культуры (соответствие их социальным нормативам и нормам)</w:t>
            </w:r>
            <w:bookmarkEnd w:id="2"/>
          </w:p>
        </w:tc>
        <w:tc>
          <w:tcPr>
            <w:tcW w:w="1725" w:type="dxa"/>
          </w:tcPr>
          <w:p w:rsidR="007C1B24" w:rsidRPr="007C1B24" w:rsidRDefault="007C1B24" w:rsidP="007C1B24">
            <w:pPr>
              <w:jc w:val="center"/>
              <w:rPr>
                <w:rFonts w:eastAsia="Calibri"/>
                <w:sz w:val="26"/>
                <w:szCs w:val="26"/>
              </w:rPr>
            </w:pPr>
          </w:p>
          <w:p w:rsidR="007C1B24" w:rsidRPr="007C1B24" w:rsidRDefault="007C1B24" w:rsidP="007C1B24">
            <w:pPr>
              <w:jc w:val="center"/>
              <w:rPr>
                <w:rFonts w:eastAsia="Calibri"/>
                <w:sz w:val="26"/>
                <w:szCs w:val="26"/>
              </w:rPr>
            </w:pPr>
            <w:r w:rsidRPr="007C1B24">
              <w:rPr>
                <w:rFonts w:eastAsia="Calibri"/>
                <w:sz w:val="26"/>
                <w:szCs w:val="26"/>
              </w:rPr>
              <w:t>процентов</w:t>
            </w:r>
          </w:p>
        </w:tc>
        <w:tc>
          <w:tcPr>
            <w:tcW w:w="827" w:type="dxa"/>
            <w:gridSpan w:val="2"/>
            <w:noWrap/>
          </w:tcPr>
          <w:p w:rsidR="007C1B24" w:rsidRPr="007C1B24" w:rsidRDefault="007C1B24" w:rsidP="007C1B24">
            <w:pPr>
              <w:jc w:val="center"/>
              <w:rPr>
                <w:rFonts w:eastAsia="Calibri"/>
                <w:sz w:val="26"/>
                <w:szCs w:val="26"/>
              </w:rPr>
            </w:pPr>
          </w:p>
          <w:p w:rsidR="007C1B24" w:rsidRPr="007C1B24" w:rsidRDefault="007C1B24" w:rsidP="007C1B24">
            <w:pPr>
              <w:jc w:val="center"/>
              <w:rPr>
                <w:rFonts w:eastAsia="Calibri"/>
                <w:sz w:val="26"/>
                <w:szCs w:val="26"/>
              </w:rPr>
            </w:pPr>
            <w:r w:rsidRPr="007C1B24">
              <w:rPr>
                <w:rFonts w:eastAsia="Calibri"/>
                <w:sz w:val="26"/>
                <w:szCs w:val="26"/>
              </w:rPr>
              <w:t>83</w:t>
            </w:r>
          </w:p>
        </w:tc>
        <w:tc>
          <w:tcPr>
            <w:tcW w:w="902" w:type="dxa"/>
            <w:gridSpan w:val="2"/>
            <w:noWrap/>
          </w:tcPr>
          <w:p w:rsidR="007C1B24" w:rsidRPr="007C1B24" w:rsidRDefault="007C1B24" w:rsidP="007C1B24">
            <w:pPr>
              <w:jc w:val="center"/>
              <w:rPr>
                <w:rFonts w:eastAsia="Calibri"/>
                <w:sz w:val="26"/>
                <w:szCs w:val="26"/>
              </w:rPr>
            </w:pPr>
          </w:p>
          <w:p w:rsidR="007C1B24" w:rsidRPr="007C1B24" w:rsidRDefault="007C1B24" w:rsidP="007C1B24">
            <w:pPr>
              <w:jc w:val="center"/>
              <w:rPr>
                <w:rFonts w:eastAsia="Calibri"/>
                <w:sz w:val="26"/>
                <w:szCs w:val="26"/>
              </w:rPr>
            </w:pPr>
            <w:r w:rsidRPr="007C1B24">
              <w:rPr>
                <w:rFonts w:eastAsia="Calibri"/>
                <w:sz w:val="26"/>
                <w:szCs w:val="26"/>
              </w:rPr>
              <w:t>76,5</w:t>
            </w:r>
          </w:p>
        </w:tc>
        <w:tc>
          <w:tcPr>
            <w:tcW w:w="912" w:type="dxa"/>
            <w:gridSpan w:val="2"/>
            <w:noWrap/>
          </w:tcPr>
          <w:p w:rsidR="007C1B24" w:rsidRPr="007C1B24" w:rsidRDefault="007C1B24" w:rsidP="007C1B24">
            <w:pPr>
              <w:jc w:val="center"/>
              <w:rPr>
                <w:rFonts w:eastAsia="Calibri"/>
                <w:sz w:val="26"/>
                <w:szCs w:val="26"/>
              </w:rPr>
            </w:pPr>
          </w:p>
          <w:p w:rsidR="007C1B24" w:rsidRPr="007C1B24" w:rsidRDefault="007C1B24" w:rsidP="007C1B24">
            <w:pPr>
              <w:jc w:val="center"/>
              <w:rPr>
                <w:rFonts w:eastAsia="Calibri"/>
                <w:sz w:val="26"/>
                <w:szCs w:val="26"/>
              </w:rPr>
            </w:pPr>
            <w:r w:rsidRPr="007C1B24">
              <w:rPr>
                <w:rFonts w:eastAsia="Calibri"/>
                <w:sz w:val="26"/>
                <w:szCs w:val="26"/>
              </w:rPr>
              <w:t>76,5</w:t>
            </w:r>
          </w:p>
        </w:tc>
        <w:tc>
          <w:tcPr>
            <w:tcW w:w="870" w:type="dxa"/>
            <w:gridSpan w:val="2"/>
          </w:tcPr>
          <w:p w:rsidR="007C1B24" w:rsidRPr="007C1B24" w:rsidRDefault="007C1B24" w:rsidP="007C1B24">
            <w:pPr>
              <w:jc w:val="center"/>
              <w:rPr>
                <w:rFonts w:eastAsia="Calibri"/>
                <w:sz w:val="26"/>
                <w:szCs w:val="26"/>
              </w:rPr>
            </w:pPr>
          </w:p>
          <w:p w:rsidR="007C1B24" w:rsidRPr="007C1B24" w:rsidRDefault="007C1B24" w:rsidP="007C1B24">
            <w:pPr>
              <w:jc w:val="center"/>
              <w:rPr>
                <w:rFonts w:eastAsia="Calibri"/>
                <w:sz w:val="26"/>
                <w:szCs w:val="26"/>
              </w:rPr>
            </w:pPr>
            <w:r w:rsidRPr="007C1B24">
              <w:rPr>
                <w:rFonts w:eastAsia="Calibri"/>
                <w:sz w:val="26"/>
                <w:szCs w:val="26"/>
              </w:rPr>
              <w:t>76,5</w:t>
            </w:r>
          </w:p>
        </w:tc>
        <w:tc>
          <w:tcPr>
            <w:tcW w:w="763" w:type="dxa"/>
            <w:gridSpan w:val="2"/>
          </w:tcPr>
          <w:p w:rsidR="007C1B24" w:rsidRPr="007C1B24" w:rsidRDefault="007C1B24" w:rsidP="007C1B24">
            <w:pPr>
              <w:jc w:val="center"/>
              <w:rPr>
                <w:rFonts w:eastAsia="Calibri"/>
                <w:sz w:val="26"/>
                <w:szCs w:val="26"/>
              </w:rPr>
            </w:pPr>
          </w:p>
          <w:p w:rsidR="007C1B24" w:rsidRPr="007C1B24" w:rsidRDefault="007C1B24" w:rsidP="007C1B24">
            <w:pPr>
              <w:jc w:val="center"/>
              <w:rPr>
                <w:rFonts w:eastAsia="Calibri"/>
                <w:sz w:val="26"/>
                <w:szCs w:val="26"/>
              </w:rPr>
            </w:pPr>
            <w:r w:rsidRPr="007C1B24">
              <w:rPr>
                <w:rFonts w:eastAsia="Calibri"/>
                <w:sz w:val="26"/>
                <w:szCs w:val="26"/>
              </w:rPr>
              <w:t>76,5</w:t>
            </w:r>
          </w:p>
        </w:tc>
        <w:tc>
          <w:tcPr>
            <w:tcW w:w="4065" w:type="dxa"/>
          </w:tcPr>
          <w:p w:rsidR="007C1B24" w:rsidRPr="007C1B24" w:rsidRDefault="007C1B24" w:rsidP="007C1B24">
            <w:pPr>
              <w:rPr>
                <w:rFonts w:eastAsia="Calibri"/>
                <w:sz w:val="26"/>
                <w:szCs w:val="26"/>
              </w:rPr>
            </w:pPr>
            <w:r w:rsidRPr="007C1B24">
              <w:rPr>
                <w:rFonts w:eastAsia="Calibri"/>
                <w:sz w:val="26"/>
                <w:szCs w:val="26"/>
              </w:rPr>
              <w:t xml:space="preserve">Распоряжение Правительства Российской Федерации от 29.02.2016 № 326-р «Стратегия государственной культурной </w:t>
            </w:r>
            <w:proofErr w:type="gramStart"/>
            <w:r w:rsidRPr="007C1B24">
              <w:rPr>
                <w:rFonts w:eastAsia="Calibri"/>
                <w:sz w:val="26"/>
                <w:szCs w:val="26"/>
              </w:rPr>
              <w:t>политики на период</w:t>
            </w:r>
            <w:proofErr w:type="gramEnd"/>
            <w:r w:rsidRPr="007C1B24">
              <w:rPr>
                <w:rFonts w:eastAsia="Calibri"/>
                <w:sz w:val="26"/>
                <w:szCs w:val="26"/>
              </w:rPr>
              <w:t xml:space="preserve"> до 2030 года» (далее Распоряжение Правительства РФ от 29.02.2016 № 326-р) </w:t>
            </w:r>
          </w:p>
          <w:p w:rsidR="007C1B24" w:rsidRPr="007C1B24" w:rsidRDefault="007C1B24" w:rsidP="007C1B24">
            <w:pPr>
              <w:rPr>
                <w:rFonts w:eastAsia="Calibri"/>
                <w:sz w:val="26"/>
                <w:szCs w:val="26"/>
              </w:rPr>
            </w:pPr>
            <w:r w:rsidRPr="007C1B24">
              <w:rPr>
                <w:rFonts w:eastAsia="Calibri"/>
                <w:sz w:val="26"/>
                <w:szCs w:val="26"/>
                <w:lang w:eastAsia="en-US"/>
              </w:rPr>
              <w:t>Распоряжение Министерства культуры Российской Федерации от 27.07.2016 № Р-948</w:t>
            </w:r>
          </w:p>
        </w:tc>
      </w:tr>
      <w:tr w:rsidR="007C1B24" w:rsidRPr="007C1B24" w:rsidTr="007C1B24">
        <w:trPr>
          <w:trHeight w:val="20"/>
        </w:trPr>
        <w:tc>
          <w:tcPr>
            <w:tcW w:w="605" w:type="dxa"/>
            <w:noWrap/>
          </w:tcPr>
          <w:p w:rsidR="007C1B24" w:rsidRPr="007C1B24" w:rsidRDefault="007C1B24" w:rsidP="007C1B24">
            <w:pPr>
              <w:jc w:val="center"/>
              <w:rPr>
                <w:rFonts w:eastAsia="Calibri"/>
                <w:sz w:val="26"/>
                <w:szCs w:val="26"/>
              </w:rPr>
            </w:pPr>
            <w:r w:rsidRPr="007C1B24">
              <w:rPr>
                <w:rFonts w:eastAsia="Calibri"/>
                <w:sz w:val="26"/>
                <w:szCs w:val="26"/>
              </w:rPr>
              <w:t>11</w:t>
            </w:r>
          </w:p>
        </w:tc>
        <w:tc>
          <w:tcPr>
            <w:tcW w:w="1238" w:type="dxa"/>
          </w:tcPr>
          <w:p w:rsidR="007C1B24" w:rsidRPr="007C1B24" w:rsidRDefault="007C1B24" w:rsidP="007C1B24">
            <w:pPr>
              <w:rPr>
                <w:rFonts w:eastAsia="Calibri"/>
                <w:sz w:val="26"/>
                <w:szCs w:val="26"/>
              </w:rPr>
            </w:pPr>
            <w:r w:rsidRPr="007C1B24">
              <w:rPr>
                <w:rFonts w:eastAsia="Calibri"/>
                <w:sz w:val="26"/>
                <w:szCs w:val="26"/>
              </w:rPr>
              <w:t>1.1.1.8.</w:t>
            </w:r>
          </w:p>
        </w:tc>
        <w:tc>
          <w:tcPr>
            <w:tcW w:w="3969" w:type="dxa"/>
          </w:tcPr>
          <w:p w:rsidR="007C1B24" w:rsidRPr="007C1B24" w:rsidRDefault="007C1B24" w:rsidP="007C1B24">
            <w:pPr>
              <w:rPr>
                <w:rFonts w:eastAsia="Calibri"/>
                <w:sz w:val="26"/>
                <w:szCs w:val="26"/>
              </w:rPr>
            </w:pPr>
            <w:r w:rsidRPr="007C1B24">
              <w:rPr>
                <w:rFonts w:eastAsia="Calibri"/>
                <w:sz w:val="26"/>
                <w:szCs w:val="26"/>
              </w:rPr>
              <w:t>Доля объектов культурного наследия, находящихся в удовлетворительном состоянии</w:t>
            </w:r>
          </w:p>
        </w:tc>
        <w:tc>
          <w:tcPr>
            <w:tcW w:w="1725" w:type="dxa"/>
            <w:vAlign w:val="center"/>
          </w:tcPr>
          <w:p w:rsidR="007C1B24" w:rsidRPr="007C1B24" w:rsidRDefault="007C1B24" w:rsidP="007C1B24">
            <w:pPr>
              <w:jc w:val="center"/>
              <w:rPr>
                <w:rFonts w:eastAsia="Calibri"/>
                <w:sz w:val="26"/>
                <w:szCs w:val="26"/>
              </w:rPr>
            </w:pPr>
            <w:r w:rsidRPr="007C1B24">
              <w:rPr>
                <w:rFonts w:eastAsia="Calibri"/>
                <w:sz w:val="26"/>
                <w:szCs w:val="26"/>
              </w:rPr>
              <w:t>процентов</w:t>
            </w:r>
          </w:p>
        </w:tc>
        <w:tc>
          <w:tcPr>
            <w:tcW w:w="827" w:type="dxa"/>
            <w:gridSpan w:val="2"/>
            <w:noWrap/>
            <w:vAlign w:val="center"/>
          </w:tcPr>
          <w:p w:rsidR="007C1B24" w:rsidRPr="007C1B24" w:rsidRDefault="007C1B24" w:rsidP="007C1B24">
            <w:pPr>
              <w:jc w:val="center"/>
              <w:rPr>
                <w:rFonts w:eastAsia="Calibri"/>
                <w:sz w:val="26"/>
                <w:szCs w:val="26"/>
              </w:rPr>
            </w:pPr>
            <w:r w:rsidRPr="007C1B24">
              <w:rPr>
                <w:rFonts w:eastAsia="Calibri"/>
                <w:sz w:val="26"/>
                <w:szCs w:val="26"/>
              </w:rPr>
              <w:t>100</w:t>
            </w:r>
          </w:p>
        </w:tc>
        <w:tc>
          <w:tcPr>
            <w:tcW w:w="902" w:type="dxa"/>
            <w:gridSpan w:val="2"/>
            <w:noWrap/>
            <w:vAlign w:val="center"/>
          </w:tcPr>
          <w:p w:rsidR="007C1B24" w:rsidRPr="007C1B24" w:rsidRDefault="007C1B24" w:rsidP="007C1B24">
            <w:pPr>
              <w:jc w:val="center"/>
              <w:rPr>
                <w:rFonts w:eastAsia="Calibri"/>
                <w:sz w:val="26"/>
                <w:szCs w:val="26"/>
              </w:rPr>
            </w:pPr>
            <w:r w:rsidRPr="007C1B24">
              <w:rPr>
                <w:rFonts w:eastAsia="Calibri"/>
                <w:sz w:val="26"/>
                <w:szCs w:val="26"/>
              </w:rPr>
              <w:t>100</w:t>
            </w:r>
          </w:p>
        </w:tc>
        <w:tc>
          <w:tcPr>
            <w:tcW w:w="912" w:type="dxa"/>
            <w:gridSpan w:val="2"/>
            <w:noWrap/>
            <w:vAlign w:val="center"/>
          </w:tcPr>
          <w:p w:rsidR="007C1B24" w:rsidRPr="007C1B24" w:rsidRDefault="007C1B24" w:rsidP="007C1B24">
            <w:pPr>
              <w:jc w:val="center"/>
              <w:rPr>
                <w:rFonts w:eastAsia="Calibri"/>
                <w:sz w:val="26"/>
                <w:szCs w:val="26"/>
              </w:rPr>
            </w:pPr>
            <w:r w:rsidRPr="007C1B24">
              <w:rPr>
                <w:rFonts w:eastAsia="Calibri"/>
                <w:sz w:val="26"/>
                <w:szCs w:val="26"/>
              </w:rPr>
              <w:t>100</w:t>
            </w:r>
          </w:p>
        </w:tc>
        <w:tc>
          <w:tcPr>
            <w:tcW w:w="870" w:type="dxa"/>
            <w:gridSpan w:val="2"/>
            <w:vAlign w:val="center"/>
          </w:tcPr>
          <w:p w:rsidR="007C1B24" w:rsidRPr="007C1B24" w:rsidRDefault="007C1B24" w:rsidP="007C1B24">
            <w:pPr>
              <w:jc w:val="center"/>
              <w:rPr>
                <w:rFonts w:eastAsia="Calibri"/>
                <w:sz w:val="26"/>
                <w:szCs w:val="26"/>
              </w:rPr>
            </w:pPr>
            <w:r w:rsidRPr="007C1B24">
              <w:rPr>
                <w:rFonts w:eastAsia="Calibri"/>
                <w:sz w:val="26"/>
                <w:szCs w:val="26"/>
              </w:rPr>
              <w:t>100</w:t>
            </w:r>
          </w:p>
        </w:tc>
        <w:tc>
          <w:tcPr>
            <w:tcW w:w="763" w:type="dxa"/>
            <w:gridSpan w:val="2"/>
            <w:vAlign w:val="center"/>
          </w:tcPr>
          <w:p w:rsidR="007C1B24" w:rsidRPr="007C1B24" w:rsidRDefault="007C1B24" w:rsidP="007C1B24">
            <w:pPr>
              <w:jc w:val="center"/>
              <w:rPr>
                <w:rFonts w:eastAsia="Calibri"/>
                <w:sz w:val="26"/>
                <w:szCs w:val="26"/>
              </w:rPr>
            </w:pPr>
            <w:r w:rsidRPr="007C1B24">
              <w:rPr>
                <w:rFonts w:eastAsia="Calibri"/>
                <w:sz w:val="26"/>
                <w:szCs w:val="26"/>
              </w:rPr>
              <w:t>100</w:t>
            </w:r>
          </w:p>
        </w:tc>
        <w:tc>
          <w:tcPr>
            <w:tcW w:w="4065" w:type="dxa"/>
          </w:tcPr>
          <w:p w:rsidR="007C1B24" w:rsidRPr="007C1B24" w:rsidRDefault="007C1B24" w:rsidP="007C1B24">
            <w:pPr>
              <w:rPr>
                <w:rFonts w:eastAsia="Calibri"/>
                <w:sz w:val="26"/>
                <w:szCs w:val="26"/>
              </w:rPr>
            </w:pPr>
            <w:r w:rsidRPr="007C1B24">
              <w:rPr>
                <w:rFonts w:eastAsia="Calibri"/>
                <w:sz w:val="26"/>
                <w:szCs w:val="26"/>
              </w:rPr>
              <w:t>Распоряжение Правительства РФ от 29.02.2016 № 326-р</w:t>
            </w:r>
          </w:p>
        </w:tc>
      </w:tr>
      <w:tr w:rsidR="007C1B24" w:rsidRPr="007C1B24" w:rsidTr="007C1B24">
        <w:trPr>
          <w:trHeight w:val="20"/>
        </w:trPr>
        <w:tc>
          <w:tcPr>
            <w:tcW w:w="605" w:type="dxa"/>
            <w:noWrap/>
          </w:tcPr>
          <w:p w:rsidR="007C1B24" w:rsidRPr="007C1B24" w:rsidRDefault="007C1B24" w:rsidP="007C1B24">
            <w:pPr>
              <w:jc w:val="center"/>
              <w:rPr>
                <w:rFonts w:eastAsia="Calibri"/>
                <w:sz w:val="26"/>
                <w:szCs w:val="26"/>
              </w:rPr>
            </w:pPr>
            <w:r w:rsidRPr="007C1B24">
              <w:rPr>
                <w:rFonts w:eastAsia="Calibri"/>
                <w:sz w:val="26"/>
                <w:szCs w:val="26"/>
              </w:rPr>
              <w:t>12</w:t>
            </w:r>
          </w:p>
        </w:tc>
        <w:tc>
          <w:tcPr>
            <w:tcW w:w="1238" w:type="dxa"/>
          </w:tcPr>
          <w:p w:rsidR="007C1B24" w:rsidRPr="007C1B24" w:rsidRDefault="007C1B24" w:rsidP="007C1B24">
            <w:pPr>
              <w:spacing w:line="230" w:lineRule="auto"/>
              <w:rPr>
                <w:rFonts w:eastAsia="Calibri"/>
                <w:sz w:val="26"/>
                <w:szCs w:val="26"/>
                <w:lang w:eastAsia="en-US"/>
              </w:rPr>
            </w:pPr>
            <w:r w:rsidRPr="007C1B24">
              <w:rPr>
                <w:rFonts w:eastAsia="Calibri"/>
                <w:sz w:val="26"/>
                <w:szCs w:val="26"/>
                <w:lang w:eastAsia="en-US"/>
              </w:rPr>
              <w:t>1.1.1.9.</w:t>
            </w:r>
          </w:p>
        </w:tc>
        <w:tc>
          <w:tcPr>
            <w:tcW w:w="3969" w:type="dxa"/>
          </w:tcPr>
          <w:p w:rsidR="007C1B24" w:rsidRPr="007C1B24" w:rsidRDefault="007C1B24" w:rsidP="007C1B24">
            <w:pPr>
              <w:spacing w:line="230" w:lineRule="auto"/>
              <w:rPr>
                <w:rFonts w:eastAsia="Calibri"/>
                <w:sz w:val="26"/>
                <w:szCs w:val="26"/>
              </w:rPr>
            </w:pPr>
            <w:r w:rsidRPr="007C1B24">
              <w:rPr>
                <w:rFonts w:eastAsia="Calibri"/>
                <w:sz w:val="26"/>
                <w:szCs w:val="26"/>
                <w:lang w:eastAsia="en-US"/>
              </w:rPr>
              <w:t xml:space="preserve">Доля приоритетных объектов из числа муниципальных учреждений культуры и образовательных учреждений в сфере культуры и искусства городского округа Краснотурьинск, доступных для инвалидов и других </w:t>
            </w:r>
            <w:proofErr w:type="spellStart"/>
            <w:r w:rsidRPr="007C1B24">
              <w:rPr>
                <w:rFonts w:eastAsia="Calibri"/>
                <w:sz w:val="26"/>
                <w:szCs w:val="26"/>
                <w:lang w:eastAsia="en-US"/>
              </w:rPr>
              <w:t>маломобильных</w:t>
            </w:r>
            <w:proofErr w:type="spellEnd"/>
            <w:r w:rsidRPr="007C1B24">
              <w:rPr>
                <w:rFonts w:eastAsia="Calibri"/>
                <w:sz w:val="26"/>
                <w:szCs w:val="26"/>
                <w:lang w:eastAsia="en-US"/>
              </w:rPr>
              <w:t xml:space="preserve"> групп населения, в общем количестве приоритетных объектов из числа таких учреждений (организаций)</w:t>
            </w:r>
          </w:p>
        </w:tc>
        <w:tc>
          <w:tcPr>
            <w:tcW w:w="1725" w:type="dxa"/>
            <w:vAlign w:val="center"/>
          </w:tcPr>
          <w:p w:rsidR="007C1B24" w:rsidRPr="007C1B24" w:rsidRDefault="007C1B24" w:rsidP="007C1B24">
            <w:pPr>
              <w:jc w:val="center"/>
              <w:rPr>
                <w:rFonts w:eastAsia="Calibri"/>
                <w:sz w:val="26"/>
                <w:szCs w:val="26"/>
              </w:rPr>
            </w:pPr>
            <w:r w:rsidRPr="007C1B24">
              <w:rPr>
                <w:rFonts w:eastAsia="Calibri"/>
                <w:sz w:val="26"/>
                <w:szCs w:val="26"/>
              </w:rPr>
              <w:t>процентов</w:t>
            </w:r>
          </w:p>
        </w:tc>
        <w:tc>
          <w:tcPr>
            <w:tcW w:w="827" w:type="dxa"/>
            <w:gridSpan w:val="2"/>
            <w:noWrap/>
            <w:vAlign w:val="center"/>
          </w:tcPr>
          <w:p w:rsidR="007C1B24" w:rsidRPr="007C1B24" w:rsidRDefault="007C1B24" w:rsidP="007C1B24">
            <w:pPr>
              <w:jc w:val="center"/>
              <w:rPr>
                <w:rFonts w:eastAsia="Calibri"/>
                <w:sz w:val="26"/>
                <w:szCs w:val="26"/>
              </w:rPr>
            </w:pPr>
            <w:r w:rsidRPr="007C1B24">
              <w:rPr>
                <w:rFonts w:eastAsia="Calibri"/>
                <w:sz w:val="26"/>
                <w:szCs w:val="26"/>
              </w:rPr>
              <w:t>0</w:t>
            </w:r>
          </w:p>
        </w:tc>
        <w:tc>
          <w:tcPr>
            <w:tcW w:w="902" w:type="dxa"/>
            <w:gridSpan w:val="2"/>
            <w:noWrap/>
            <w:vAlign w:val="center"/>
          </w:tcPr>
          <w:p w:rsidR="007C1B24" w:rsidRPr="007C1B24" w:rsidRDefault="007C1B24" w:rsidP="007C1B24">
            <w:pPr>
              <w:jc w:val="center"/>
              <w:rPr>
                <w:rFonts w:eastAsia="Calibri"/>
                <w:sz w:val="26"/>
                <w:szCs w:val="26"/>
              </w:rPr>
            </w:pPr>
            <w:r w:rsidRPr="007C1B24">
              <w:rPr>
                <w:rFonts w:eastAsia="Calibri"/>
                <w:sz w:val="26"/>
                <w:szCs w:val="26"/>
              </w:rPr>
              <w:t>25</w:t>
            </w:r>
          </w:p>
        </w:tc>
        <w:tc>
          <w:tcPr>
            <w:tcW w:w="912" w:type="dxa"/>
            <w:gridSpan w:val="2"/>
            <w:noWrap/>
            <w:vAlign w:val="center"/>
          </w:tcPr>
          <w:p w:rsidR="007C1B24" w:rsidRPr="007C1B24" w:rsidRDefault="007C1B24" w:rsidP="007C1B24">
            <w:pPr>
              <w:jc w:val="center"/>
              <w:rPr>
                <w:rFonts w:eastAsia="Calibri"/>
                <w:sz w:val="26"/>
                <w:szCs w:val="26"/>
              </w:rPr>
            </w:pPr>
            <w:r w:rsidRPr="007C1B24">
              <w:rPr>
                <w:rFonts w:eastAsia="Calibri"/>
                <w:sz w:val="26"/>
                <w:szCs w:val="26"/>
              </w:rPr>
              <w:t>50</w:t>
            </w:r>
          </w:p>
        </w:tc>
        <w:tc>
          <w:tcPr>
            <w:tcW w:w="870" w:type="dxa"/>
            <w:gridSpan w:val="2"/>
            <w:vAlign w:val="center"/>
          </w:tcPr>
          <w:p w:rsidR="007C1B24" w:rsidRPr="007C1B24" w:rsidRDefault="007C1B24" w:rsidP="007C1B24">
            <w:pPr>
              <w:jc w:val="center"/>
              <w:rPr>
                <w:rFonts w:eastAsia="Calibri"/>
                <w:sz w:val="26"/>
                <w:szCs w:val="26"/>
              </w:rPr>
            </w:pPr>
            <w:r w:rsidRPr="007C1B24">
              <w:rPr>
                <w:rFonts w:eastAsia="Calibri"/>
                <w:sz w:val="26"/>
                <w:szCs w:val="26"/>
              </w:rPr>
              <w:t>75</w:t>
            </w:r>
          </w:p>
        </w:tc>
        <w:tc>
          <w:tcPr>
            <w:tcW w:w="763" w:type="dxa"/>
            <w:gridSpan w:val="2"/>
            <w:vAlign w:val="center"/>
          </w:tcPr>
          <w:p w:rsidR="007C1B24" w:rsidRPr="007C1B24" w:rsidRDefault="007C1B24" w:rsidP="007C1B24">
            <w:pPr>
              <w:jc w:val="center"/>
              <w:rPr>
                <w:rFonts w:eastAsia="Calibri"/>
                <w:sz w:val="26"/>
                <w:szCs w:val="26"/>
              </w:rPr>
            </w:pPr>
            <w:r w:rsidRPr="007C1B24">
              <w:rPr>
                <w:rFonts w:eastAsia="Calibri"/>
                <w:sz w:val="26"/>
                <w:szCs w:val="26"/>
              </w:rPr>
              <w:t>100</w:t>
            </w:r>
          </w:p>
        </w:tc>
        <w:tc>
          <w:tcPr>
            <w:tcW w:w="4065" w:type="dxa"/>
          </w:tcPr>
          <w:p w:rsidR="007C1B24" w:rsidRPr="007C1B24" w:rsidRDefault="007C1B24" w:rsidP="007C1B24">
            <w:pPr>
              <w:rPr>
                <w:rFonts w:eastAsia="Calibri"/>
                <w:sz w:val="26"/>
                <w:szCs w:val="26"/>
              </w:rPr>
            </w:pPr>
            <w:r w:rsidRPr="007C1B24">
              <w:rPr>
                <w:rFonts w:eastAsia="Calibri"/>
                <w:sz w:val="26"/>
                <w:szCs w:val="26"/>
              </w:rPr>
              <w:t>Постановление Администрации                              от 26.06.2014 № 936, таблица 16;</w:t>
            </w:r>
          </w:p>
          <w:p w:rsidR="007C1B24" w:rsidRPr="007C1B24" w:rsidRDefault="007C1B24" w:rsidP="007C1B24">
            <w:pPr>
              <w:rPr>
                <w:rFonts w:eastAsia="Calibri"/>
                <w:sz w:val="26"/>
                <w:szCs w:val="26"/>
              </w:rPr>
            </w:pPr>
            <w:r w:rsidRPr="007C1B24">
              <w:rPr>
                <w:rFonts w:eastAsia="Calibri"/>
                <w:sz w:val="26"/>
                <w:szCs w:val="26"/>
              </w:rPr>
              <w:t xml:space="preserve">приказ муниципального органа «Управление культуры городского округа Краснотурьинск» от 16.02.2017 </w:t>
            </w:r>
          </w:p>
          <w:p w:rsidR="007C1B24" w:rsidRPr="007C1B24" w:rsidRDefault="007C1B24" w:rsidP="007C1B24">
            <w:pPr>
              <w:rPr>
                <w:rFonts w:eastAsia="Calibri"/>
                <w:sz w:val="26"/>
                <w:szCs w:val="26"/>
              </w:rPr>
            </w:pPr>
            <w:r w:rsidRPr="007C1B24">
              <w:rPr>
                <w:rFonts w:eastAsia="Calibri"/>
                <w:sz w:val="26"/>
                <w:szCs w:val="26"/>
              </w:rPr>
              <w:t xml:space="preserve">№ 19-о «Об утверждении перечня приоритетных объектов культуры городского округа Краснотурьинск для реализации мероприятий по обеспечению физической и информационной </w:t>
            </w:r>
            <w:r w:rsidRPr="007C1B24">
              <w:rPr>
                <w:rFonts w:eastAsia="Calibri"/>
                <w:sz w:val="26"/>
                <w:szCs w:val="26"/>
              </w:rPr>
              <w:lastRenderedPageBreak/>
              <w:t xml:space="preserve">доступности    инвалидов    </w:t>
            </w:r>
            <w:proofErr w:type="gramStart"/>
            <w:r w:rsidRPr="007C1B24">
              <w:rPr>
                <w:rFonts w:eastAsia="Calibri"/>
                <w:sz w:val="26"/>
                <w:szCs w:val="26"/>
              </w:rPr>
              <w:t>в</w:t>
            </w:r>
            <w:proofErr w:type="gramEnd"/>
            <w:r w:rsidRPr="007C1B24">
              <w:rPr>
                <w:rFonts w:eastAsia="Calibri"/>
                <w:sz w:val="26"/>
                <w:szCs w:val="26"/>
              </w:rPr>
              <w:t xml:space="preserve"> </w:t>
            </w:r>
          </w:p>
          <w:p w:rsidR="007C1B24" w:rsidRPr="007C1B24" w:rsidRDefault="007C1B24" w:rsidP="007C1B24">
            <w:pPr>
              <w:rPr>
                <w:rFonts w:eastAsia="Calibri"/>
                <w:sz w:val="26"/>
                <w:szCs w:val="26"/>
              </w:rPr>
            </w:pPr>
            <w:r w:rsidRPr="007C1B24">
              <w:rPr>
                <w:rFonts w:eastAsia="Calibri"/>
                <w:sz w:val="26"/>
                <w:szCs w:val="26"/>
              </w:rPr>
              <w:t xml:space="preserve">2017-2020 </w:t>
            </w:r>
            <w:proofErr w:type="gramStart"/>
            <w:r w:rsidRPr="007C1B24">
              <w:rPr>
                <w:rFonts w:eastAsia="Calibri"/>
                <w:sz w:val="26"/>
                <w:szCs w:val="26"/>
              </w:rPr>
              <w:t>годах</w:t>
            </w:r>
            <w:proofErr w:type="gramEnd"/>
            <w:r w:rsidRPr="007C1B24">
              <w:rPr>
                <w:rFonts w:eastAsia="Calibri"/>
                <w:sz w:val="26"/>
                <w:szCs w:val="26"/>
              </w:rPr>
              <w:t>»</w:t>
            </w:r>
          </w:p>
        </w:tc>
      </w:tr>
      <w:tr w:rsidR="007C1B24" w:rsidRPr="007C1B24" w:rsidTr="007C1B24">
        <w:trPr>
          <w:trHeight w:val="20"/>
        </w:trPr>
        <w:tc>
          <w:tcPr>
            <w:tcW w:w="605" w:type="dxa"/>
            <w:noWrap/>
          </w:tcPr>
          <w:p w:rsidR="007C1B24" w:rsidRPr="007C1B24" w:rsidRDefault="007C1B24" w:rsidP="007C1B24">
            <w:pPr>
              <w:jc w:val="center"/>
              <w:rPr>
                <w:rFonts w:eastAsia="Calibri"/>
                <w:sz w:val="26"/>
                <w:szCs w:val="26"/>
              </w:rPr>
            </w:pPr>
            <w:r w:rsidRPr="007C1B24">
              <w:rPr>
                <w:rFonts w:eastAsia="Calibri"/>
                <w:sz w:val="26"/>
                <w:szCs w:val="26"/>
              </w:rPr>
              <w:lastRenderedPageBreak/>
              <w:t>13</w:t>
            </w:r>
          </w:p>
        </w:tc>
        <w:tc>
          <w:tcPr>
            <w:tcW w:w="1238" w:type="dxa"/>
          </w:tcPr>
          <w:p w:rsidR="007C1B24" w:rsidRPr="007C1B24" w:rsidRDefault="007C1B24" w:rsidP="007C1B24">
            <w:pPr>
              <w:rPr>
                <w:rFonts w:eastAsia="Calibri"/>
                <w:sz w:val="26"/>
                <w:szCs w:val="26"/>
              </w:rPr>
            </w:pPr>
            <w:r w:rsidRPr="007C1B24">
              <w:rPr>
                <w:rFonts w:eastAsia="Calibri"/>
                <w:sz w:val="26"/>
                <w:szCs w:val="26"/>
              </w:rPr>
              <w:t>1.1.1.10.</w:t>
            </w:r>
          </w:p>
        </w:tc>
        <w:tc>
          <w:tcPr>
            <w:tcW w:w="3969" w:type="dxa"/>
          </w:tcPr>
          <w:p w:rsidR="007C1B24" w:rsidRPr="007C1B24" w:rsidRDefault="007C1B24" w:rsidP="007C1B24">
            <w:pPr>
              <w:rPr>
                <w:rFonts w:eastAsia="Calibri"/>
                <w:sz w:val="26"/>
                <w:szCs w:val="26"/>
              </w:rPr>
            </w:pPr>
            <w:r w:rsidRPr="007C1B24">
              <w:rPr>
                <w:rFonts w:eastAsia="Calibri"/>
                <w:sz w:val="26"/>
                <w:szCs w:val="26"/>
              </w:rPr>
              <w:t>Объем средств на культуру из внебюджетных источников</w:t>
            </w:r>
          </w:p>
        </w:tc>
        <w:tc>
          <w:tcPr>
            <w:tcW w:w="1725" w:type="dxa"/>
            <w:noWrap/>
            <w:vAlign w:val="center"/>
          </w:tcPr>
          <w:p w:rsidR="007C1B24" w:rsidRPr="007C1B24" w:rsidRDefault="007C1B24" w:rsidP="007C1B24">
            <w:pPr>
              <w:jc w:val="center"/>
              <w:rPr>
                <w:rFonts w:eastAsia="Calibri"/>
                <w:sz w:val="26"/>
                <w:szCs w:val="26"/>
              </w:rPr>
            </w:pPr>
            <w:r w:rsidRPr="007C1B24">
              <w:rPr>
                <w:rFonts w:eastAsia="Calibri"/>
                <w:sz w:val="26"/>
                <w:szCs w:val="26"/>
              </w:rPr>
              <w:t>тысяч рублей</w:t>
            </w:r>
          </w:p>
        </w:tc>
        <w:tc>
          <w:tcPr>
            <w:tcW w:w="827" w:type="dxa"/>
            <w:gridSpan w:val="2"/>
            <w:noWrap/>
            <w:vAlign w:val="center"/>
          </w:tcPr>
          <w:p w:rsidR="007C1B24" w:rsidRPr="007C1B24" w:rsidRDefault="007C1B24" w:rsidP="007C1B24">
            <w:pPr>
              <w:jc w:val="center"/>
              <w:rPr>
                <w:rFonts w:eastAsia="Calibri"/>
                <w:sz w:val="26"/>
                <w:szCs w:val="26"/>
              </w:rPr>
            </w:pPr>
            <w:r w:rsidRPr="007C1B24">
              <w:rPr>
                <w:rFonts w:eastAsia="Calibri"/>
                <w:sz w:val="26"/>
                <w:szCs w:val="26"/>
              </w:rPr>
              <w:t>0</w:t>
            </w:r>
          </w:p>
        </w:tc>
        <w:tc>
          <w:tcPr>
            <w:tcW w:w="902" w:type="dxa"/>
            <w:gridSpan w:val="2"/>
            <w:shd w:val="clear" w:color="000000" w:fill="FFFFFF"/>
            <w:noWrap/>
            <w:vAlign w:val="center"/>
          </w:tcPr>
          <w:p w:rsidR="007C1B24" w:rsidRPr="007C1B24" w:rsidRDefault="007C1B24" w:rsidP="007C1B24">
            <w:pPr>
              <w:jc w:val="center"/>
              <w:rPr>
                <w:rFonts w:eastAsia="Calibri"/>
                <w:sz w:val="26"/>
                <w:szCs w:val="26"/>
              </w:rPr>
            </w:pPr>
            <w:r w:rsidRPr="007C1B24">
              <w:rPr>
                <w:rFonts w:eastAsia="Calibri"/>
                <w:sz w:val="26"/>
                <w:szCs w:val="26"/>
              </w:rPr>
              <w:t>8 347</w:t>
            </w:r>
          </w:p>
        </w:tc>
        <w:tc>
          <w:tcPr>
            <w:tcW w:w="912" w:type="dxa"/>
            <w:gridSpan w:val="2"/>
            <w:noWrap/>
            <w:vAlign w:val="center"/>
          </w:tcPr>
          <w:p w:rsidR="007C1B24" w:rsidRPr="007C1B24" w:rsidRDefault="007C1B24" w:rsidP="007C1B24">
            <w:pPr>
              <w:jc w:val="center"/>
              <w:rPr>
                <w:rFonts w:eastAsia="Calibri"/>
                <w:sz w:val="26"/>
                <w:szCs w:val="26"/>
              </w:rPr>
            </w:pPr>
            <w:r w:rsidRPr="007C1B24">
              <w:rPr>
                <w:rFonts w:eastAsia="Calibri"/>
                <w:sz w:val="26"/>
                <w:szCs w:val="26"/>
              </w:rPr>
              <w:t>8 347</w:t>
            </w:r>
          </w:p>
        </w:tc>
        <w:tc>
          <w:tcPr>
            <w:tcW w:w="870" w:type="dxa"/>
            <w:gridSpan w:val="2"/>
            <w:vAlign w:val="center"/>
          </w:tcPr>
          <w:p w:rsidR="007C1B24" w:rsidRPr="007C1B24" w:rsidRDefault="007C1B24" w:rsidP="007C1B24">
            <w:pPr>
              <w:jc w:val="center"/>
              <w:rPr>
                <w:rFonts w:eastAsia="Calibri"/>
                <w:sz w:val="26"/>
                <w:szCs w:val="26"/>
              </w:rPr>
            </w:pPr>
            <w:r w:rsidRPr="007C1B24">
              <w:rPr>
                <w:rFonts w:eastAsia="Calibri"/>
                <w:sz w:val="26"/>
                <w:szCs w:val="26"/>
              </w:rPr>
              <w:t>8 347</w:t>
            </w:r>
          </w:p>
        </w:tc>
        <w:tc>
          <w:tcPr>
            <w:tcW w:w="763" w:type="dxa"/>
            <w:gridSpan w:val="2"/>
            <w:vAlign w:val="center"/>
          </w:tcPr>
          <w:p w:rsidR="007C1B24" w:rsidRPr="007C1B24" w:rsidRDefault="007C1B24" w:rsidP="007C1B24">
            <w:pPr>
              <w:jc w:val="center"/>
              <w:rPr>
                <w:rFonts w:eastAsia="Calibri"/>
              </w:rPr>
            </w:pPr>
            <w:r w:rsidRPr="007C1B24">
              <w:rPr>
                <w:rFonts w:eastAsia="Calibri"/>
              </w:rPr>
              <w:t>8 347</w:t>
            </w:r>
          </w:p>
        </w:tc>
        <w:tc>
          <w:tcPr>
            <w:tcW w:w="4065" w:type="dxa"/>
          </w:tcPr>
          <w:p w:rsidR="007C1B24" w:rsidRPr="007C1B24" w:rsidRDefault="007C1B24" w:rsidP="007C1B24">
            <w:pPr>
              <w:rPr>
                <w:sz w:val="26"/>
                <w:szCs w:val="26"/>
              </w:rPr>
            </w:pPr>
            <w:r w:rsidRPr="007C1B24">
              <w:rPr>
                <w:rFonts w:eastAsia="Calibri"/>
                <w:sz w:val="26"/>
                <w:szCs w:val="26"/>
              </w:rPr>
              <w:t>Распоряжение правительства РФ от 29.02.2016 № 326-р</w:t>
            </w:r>
          </w:p>
        </w:tc>
      </w:tr>
      <w:tr w:rsidR="007C1B24" w:rsidRPr="007C1B24" w:rsidTr="007C1B24">
        <w:trPr>
          <w:trHeight w:val="20"/>
        </w:trPr>
        <w:tc>
          <w:tcPr>
            <w:tcW w:w="605" w:type="dxa"/>
            <w:noWrap/>
          </w:tcPr>
          <w:p w:rsidR="007C1B24" w:rsidRPr="007C1B24" w:rsidRDefault="007C1B24" w:rsidP="007C1B24">
            <w:pPr>
              <w:jc w:val="center"/>
              <w:rPr>
                <w:rFonts w:eastAsia="Calibri"/>
                <w:sz w:val="26"/>
                <w:szCs w:val="26"/>
              </w:rPr>
            </w:pPr>
            <w:r w:rsidRPr="007C1B24">
              <w:rPr>
                <w:rFonts w:eastAsia="Calibri"/>
                <w:sz w:val="26"/>
                <w:szCs w:val="26"/>
              </w:rPr>
              <w:t>14</w:t>
            </w:r>
          </w:p>
        </w:tc>
        <w:tc>
          <w:tcPr>
            <w:tcW w:w="1238" w:type="dxa"/>
          </w:tcPr>
          <w:p w:rsidR="007C1B24" w:rsidRPr="007C1B24" w:rsidRDefault="007C1B24" w:rsidP="007C1B24">
            <w:pPr>
              <w:spacing w:line="230" w:lineRule="auto"/>
              <w:rPr>
                <w:rFonts w:eastAsia="Calibri"/>
                <w:sz w:val="26"/>
                <w:szCs w:val="26"/>
                <w:lang w:eastAsia="en-US"/>
              </w:rPr>
            </w:pPr>
            <w:r w:rsidRPr="007C1B24">
              <w:rPr>
                <w:rFonts w:eastAsia="Calibri"/>
                <w:sz w:val="26"/>
                <w:szCs w:val="26"/>
                <w:lang w:eastAsia="en-US"/>
              </w:rPr>
              <w:t>1.1.1.11.</w:t>
            </w:r>
          </w:p>
        </w:tc>
        <w:tc>
          <w:tcPr>
            <w:tcW w:w="3969" w:type="dxa"/>
          </w:tcPr>
          <w:p w:rsidR="007C1B24" w:rsidRPr="007C1B24" w:rsidRDefault="007C1B24" w:rsidP="007C1B24">
            <w:pPr>
              <w:spacing w:line="230" w:lineRule="auto"/>
              <w:rPr>
                <w:rFonts w:eastAsia="Calibri"/>
                <w:sz w:val="26"/>
                <w:szCs w:val="26"/>
                <w:lang w:eastAsia="en-US"/>
              </w:rPr>
            </w:pPr>
            <w:r w:rsidRPr="007C1B24">
              <w:rPr>
                <w:rFonts w:eastAsia="Calibri"/>
                <w:sz w:val="26"/>
                <w:szCs w:val="26"/>
                <w:lang w:eastAsia="en-US"/>
              </w:rPr>
              <w:t>Доля объектов муниципальных учреждений культуры, находящихся в удовлетворительном состоянии, в общем количестве таких объектов</w:t>
            </w:r>
          </w:p>
        </w:tc>
        <w:tc>
          <w:tcPr>
            <w:tcW w:w="1725" w:type="dxa"/>
            <w:noWrap/>
            <w:vAlign w:val="center"/>
          </w:tcPr>
          <w:p w:rsidR="007C1B24" w:rsidRPr="007C1B24" w:rsidRDefault="007C1B24" w:rsidP="007C1B24">
            <w:pPr>
              <w:jc w:val="center"/>
              <w:rPr>
                <w:rFonts w:eastAsia="Calibri"/>
                <w:sz w:val="26"/>
                <w:szCs w:val="26"/>
              </w:rPr>
            </w:pPr>
            <w:r w:rsidRPr="007C1B24">
              <w:rPr>
                <w:rFonts w:eastAsia="Calibri"/>
                <w:sz w:val="26"/>
                <w:szCs w:val="26"/>
              </w:rPr>
              <w:t>процентов</w:t>
            </w:r>
          </w:p>
        </w:tc>
        <w:tc>
          <w:tcPr>
            <w:tcW w:w="827" w:type="dxa"/>
            <w:gridSpan w:val="2"/>
            <w:noWrap/>
            <w:vAlign w:val="center"/>
          </w:tcPr>
          <w:p w:rsidR="007C1B24" w:rsidRPr="007C1B24" w:rsidRDefault="007C1B24" w:rsidP="007C1B24">
            <w:pPr>
              <w:jc w:val="center"/>
              <w:rPr>
                <w:rFonts w:eastAsia="Calibri"/>
                <w:sz w:val="26"/>
                <w:szCs w:val="26"/>
              </w:rPr>
            </w:pPr>
            <w:r w:rsidRPr="007C1B24">
              <w:rPr>
                <w:rFonts w:eastAsia="Calibri"/>
                <w:sz w:val="26"/>
                <w:szCs w:val="26"/>
              </w:rPr>
              <w:t>89,5</w:t>
            </w:r>
          </w:p>
        </w:tc>
        <w:tc>
          <w:tcPr>
            <w:tcW w:w="902" w:type="dxa"/>
            <w:gridSpan w:val="2"/>
            <w:shd w:val="clear" w:color="000000" w:fill="FFFFFF"/>
            <w:noWrap/>
            <w:vAlign w:val="center"/>
          </w:tcPr>
          <w:p w:rsidR="007C1B24" w:rsidRPr="007C1B24" w:rsidRDefault="007C1B24" w:rsidP="007C1B24">
            <w:pPr>
              <w:jc w:val="center"/>
              <w:rPr>
                <w:rFonts w:eastAsia="Calibri"/>
                <w:sz w:val="26"/>
                <w:szCs w:val="26"/>
              </w:rPr>
            </w:pPr>
            <w:r w:rsidRPr="007C1B24">
              <w:rPr>
                <w:rFonts w:eastAsia="Calibri"/>
                <w:sz w:val="26"/>
                <w:szCs w:val="26"/>
              </w:rPr>
              <w:t>89,5</w:t>
            </w:r>
          </w:p>
        </w:tc>
        <w:tc>
          <w:tcPr>
            <w:tcW w:w="912" w:type="dxa"/>
            <w:gridSpan w:val="2"/>
            <w:noWrap/>
            <w:vAlign w:val="center"/>
          </w:tcPr>
          <w:p w:rsidR="007C1B24" w:rsidRPr="007C1B24" w:rsidRDefault="007C1B24" w:rsidP="007C1B24">
            <w:pPr>
              <w:jc w:val="center"/>
              <w:rPr>
                <w:rFonts w:eastAsia="Calibri"/>
                <w:sz w:val="26"/>
                <w:szCs w:val="26"/>
              </w:rPr>
            </w:pPr>
            <w:r w:rsidRPr="007C1B24">
              <w:rPr>
                <w:rFonts w:eastAsia="Calibri"/>
                <w:sz w:val="26"/>
                <w:szCs w:val="26"/>
              </w:rPr>
              <w:t>94,8</w:t>
            </w:r>
          </w:p>
        </w:tc>
        <w:tc>
          <w:tcPr>
            <w:tcW w:w="870" w:type="dxa"/>
            <w:gridSpan w:val="2"/>
            <w:vAlign w:val="center"/>
          </w:tcPr>
          <w:p w:rsidR="007C1B24" w:rsidRPr="007C1B24" w:rsidRDefault="007C1B24" w:rsidP="007C1B24">
            <w:pPr>
              <w:jc w:val="center"/>
              <w:rPr>
                <w:rFonts w:eastAsia="Calibri"/>
                <w:sz w:val="26"/>
                <w:szCs w:val="26"/>
              </w:rPr>
            </w:pPr>
            <w:r w:rsidRPr="007C1B24">
              <w:rPr>
                <w:rFonts w:eastAsia="Calibri"/>
                <w:sz w:val="26"/>
                <w:szCs w:val="26"/>
              </w:rPr>
              <w:t>94,8</w:t>
            </w:r>
          </w:p>
        </w:tc>
        <w:tc>
          <w:tcPr>
            <w:tcW w:w="763" w:type="dxa"/>
            <w:gridSpan w:val="2"/>
            <w:vAlign w:val="center"/>
          </w:tcPr>
          <w:p w:rsidR="007C1B24" w:rsidRPr="007C1B24" w:rsidRDefault="007C1B24" w:rsidP="007C1B24">
            <w:pPr>
              <w:jc w:val="center"/>
              <w:rPr>
                <w:rFonts w:eastAsia="Calibri"/>
                <w:sz w:val="26"/>
                <w:szCs w:val="26"/>
              </w:rPr>
            </w:pPr>
            <w:r w:rsidRPr="007C1B24">
              <w:rPr>
                <w:rFonts w:eastAsia="Calibri"/>
                <w:sz w:val="26"/>
                <w:szCs w:val="26"/>
              </w:rPr>
              <w:t>94,8</w:t>
            </w:r>
          </w:p>
        </w:tc>
        <w:tc>
          <w:tcPr>
            <w:tcW w:w="4065" w:type="dxa"/>
          </w:tcPr>
          <w:p w:rsidR="007C1B24" w:rsidRPr="007C1B24" w:rsidRDefault="007C1B24" w:rsidP="007C1B24">
            <w:pPr>
              <w:rPr>
                <w:rFonts w:eastAsia="Calibri"/>
                <w:sz w:val="26"/>
                <w:szCs w:val="26"/>
              </w:rPr>
            </w:pPr>
            <w:r w:rsidRPr="007C1B24">
              <w:rPr>
                <w:rFonts w:eastAsia="Calibri"/>
                <w:sz w:val="26"/>
                <w:szCs w:val="26"/>
              </w:rPr>
              <w:t>Распоряжение правительства РФ от 29.02.2016 № 326-р; Постановление Администрации                              от 26.06.2014 № 936, таблица 20</w:t>
            </w:r>
          </w:p>
        </w:tc>
      </w:tr>
      <w:tr w:rsidR="007C1B24" w:rsidRPr="007C1B24" w:rsidTr="007C1B24">
        <w:trPr>
          <w:trHeight w:val="20"/>
        </w:trPr>
        <w:tc>
          <w:tcPr>
            <w:tcW w:w="605" w:type="dxa"/>
            <w:noWrap/>
          </w:tcPr>
          <w:p w:rsidR="007C1B24" w:rsidRPr="007C1B24" w:rsidRDefault="007C1B24" w:rsidP="007C1B24">
            <w:pPr>
              <w:jc w:val="center"/>
              <w:rPr>
                <w:rFonts w:eastAsia="Calibri"/>
                <w:sz w:val="26"/>
                <w:szCs w:val="26"/>
              </w:rPr>
            </w:pPr>
            <w:r w:rsidRPr="007C1B24">
              <w:rPr>
                <w:rFonts w:eastAsia="Calibri"/>
                <w:sz w:val="26"/>
                <w:szCs w:val="26"/>
              </w:rPr>
              <w:t>15</w:t>
            </w:r>
          </w:p>
        </w:tc>
        <w:tc>
          <w:tcPr>
            <w:tcW w:w="1238" w:type="dxa"/>
          </w:tcPr>
          <w:p w:rsidR="007C1B24" w:rsidRPr="007C1B24" w:rsidRDefault="007C1B24" w:rsidP="007C1B24">
            <w:pPr>
              <w:rPr>
                <w:rFonts w:eastAsia="Calibri"/>
                <w:sz w:val="26"/>
                <w:szCs w:val="26"/>
              </w:rPr>
            </w:pPr>
            <w:r w:rsidRPr="007C1B24">
              <w:rPr>
                <w:rFonts w:eastAsia="Calibri"/>
                <w:sz w:val="26"/>
                <w:szCs w:val="26"/>
              </w:rPr>
              <w:t>1.1.2.</w:t>
            </w:r>
          </w:p>
        </w:tc>
        <w:tc>
          <w:tcPr>
            <w:tcW w:w="14033" w:type="dxa"/>
            <w:gridSpan w:val="13"/>
          </w:tcPr>
          <w:p w:rsidR="007C1B24" w:rsidRPr="007C1B24" w:rsidRDefault="007C1B24" w:rsidP="007C1B24">
            <w:pPr>
              <w:rPr>
                <w:rFonts w:eastAsia="Calibri"/>
                <w:sz w:val="26"/>
                <w:szCs w:val="26"/>
              </w:rPr>
            </w:pPr>
            <w:r w:rsidRPr="007C1B24">
              <w:rPr>
                <w:rFonts w:eastAsia="Calibri"/>
                <w:sz w:val="26"/>
                <w:szCs w:val="26"/>
              </w:rPr>
              <w:t xml:space="preserve">Задача 2. Создание условий для развития творческого потенциала населения </w:t>
            </w:r>
          </w:p>
        </w:tc>
      </w:tr>
      <w:tr w:rsidR="007C1B24" w:rsidRPr="007C1B24" w:rsidTr="007C1B24">
        <w:trPr>
          <w:trHeight w:val="20"/>
        </w:trPr>
        <w:tc>
          <w:tcPr>
            <w:tcW w:w="605" w:type="dxa"/>
            <w:noWrap/>
          </w:tcPr>
          <w:p w:rsidR="007C1B24" w:rsidRPr="007C1B24" w:rsidRDefault="007C1B24" w:rsidP="007C1B24">
            <w:pPr>
              <w:jc w:val="center"/>
              <w:rPr>
                <w:rFonts w:eastAsia="Calibri"/>
                <w:sz w:val="26"/>
                <w:szCs w:val="26"/>
              </w:rPr>
            </w:pPr>
            <w:r w:rsidRPr="007C1B24">
              <w:rPr>
                <w:rFonts w:eastAsia="Calibri"/>
                <w:sz w:val="26"/>
                <w:szCs w:val="26"/>
              </w:rPr>
              <w:t>16</w:t>
            </w:r>
          </w:p>
        </w:tc>
        <w:tc>
          <w:tcPr>
            <w:tcW w:w="1238" w:type="dxa"/>
          </w:tcPr>
          <w:p w:rsidR="007C1B24" w:rsidRPr="007C1B24" w:rsidRDefault="007C1B24" w:rsidP="007C1B24">
            <w:pPr>
              <w:ind w:right="2"/>
              <w:rPr>
                <w:rFonts w:eastAsia="Calibri"/>
                <w:sz w:val="26"/>
                <w:szCs w:val="26"/>
              </w:rPr>
            </w:pPr>
            <w:r w:rsidRPr="007C1B24">
              <w:rPr>
                <w:rFonts w:eastAsia="Calibri"/>
                <w:sz w:val="26"/>
                <w:szCs w:val="26"/>
              </w:rPr>
              <w:t>1.1.2.1.</w:t>
            </w:r>
          </w:p>
        </w:tc>
        <w:tc>
          <w:tcPr>
            <w:tcW w:w="3969" w:type="dxa"/>
          </w:tcPr>
          <w:p w:rsidR="007C1B24" w:rsidRPr="007C1B24" w:rsidRDefault="007C1B24" w:rsidP="007C1B24">
            <w:pPr>
              <w:ind w:right="2"/>
              <w:rPr>
                <w:rFonts w:eastAsia="Calibri"/>
                <w:sz w:val="26"/>
                <w:szCs w:val="26"/>
              </w:rPr>
            </w:pPr>
            <w:r w:rsidRPr="007C1B24">
              <w:rPr>
                <w:rFonts w:eastAsia="Calibri"/>
                <w:sz w:val="26"/>
                <w:szCs w:val="26"/>
              </w:rPr>
              <w:t xml:space="preserve">Увеличение численности участников </w:t>
            </w:r>
            <w:proofErr w:type="spellStart"/>
            <w:r w:rsidRPr="007C1B24">
              <w:rPr>
                <w:rFonts w:eastAsia="Calibri"/>
                <w:sz w:val="26"/>
                <w:szCs w:val="26"/>
              </w:rPr>
              <w:t>культурно-досуговых</w:t>
            </w:r>
            <w:proofErr w:type="spellEnd"/>
            <w:r w:rsidRPr="007C1B24">
              <w:rPr>
                <w:rFonts w:eastAsia="Calibri"/>
                <w:sz w:val="26"/>
                <w:szCs w:val="26"/>
              </w:rPr>
              <w:t xml:space="preserve"> мероприятий </w:t>
            </w:r>
          </w:p>
        </w:tc>
        <w:tc>
          <w:tcPr>
            <w:tcW w:w="1725" w:type="dxa"/>
            <w:noWrap/>
            <w:vAlign w:val="center"/>
          </w:tcPr>
          <w:p w:rsidR="007C1B24" w:rsidRPr="007C1B24" w:rsidRDefault="007C1B24" w:rsidP="007C1B24">
            <w:pPr>
              <w:jc w:val="center"/>
              <w:rPr>
                <w:rFonts w:eastAsia="Calibri"/>
                <w:sz w:val="26"/>
                <w:szCs w:val="26"/>
              </w:rPr>
            </w:pPr>
            <w:r w:rsidRPr="007C1B24">
              <w:rPr>
                <w:rFonts w:eastAsia="Calibri"/>
                <w:sz w:val="26"/>
                <w:szCs w:val="26"/>
              </w:rPr>
              <w:t>тысяч человек</w:t>
            </w:r>
          </w:p>
        </w:tc>
        <w:tc>
          <w:tcPr>
            <w:tcW w:w="827" w:type="dxa"/>
            <w:gridSpan w:val="2"/>
            <w:noWrap/>
            <w:vAlign w:val="center"/>
          </w:tcPr>
          <w:p w:rsidR="007C1B24" w:rsidRPr="007C1B24" w:rsidRDefault="007C1B24" w:rsidP="007C1B24">
            <w:pPr>
              <w:jc w:val="center"/>
              <w:rPr>
                <w:rFonts w:eastAsia="Calibri"/>
                <w:sz w:val="26"/>
                <w:szCs w:val="26"/>
              </w:rPr>
            </w:pPr>
            <w:r w:rsidRPr="007C1B24">
              <w:rPr>
                <w:rFonts w:eastAsia="Calibri"/>
                <w:sz w:val="26"/>
                <w:szCs w:val="26"/>
              </w:rPr>
              <w:t>0</w:t>
            </w:r>
          </w:p>
        </w:tc>
        <w:tc>
          <w:tcPr>
            <w:tcW w:w="902" w:type="dxa"/>
            <w:gridSpan w:val="2"/>
            <w:shd w:val="clear" w:color="000000" w:fill="FFFFFF"/>
            <w:noWrap/>
            <w:vAlign w:val="center"/>
          </w:tcPr>
          <w:p w:rsidR="007C1B24" w:rsidRPr="007C1B24" w:rsidRDefault="007C1B24" w:rsidP="007C1B24">
            <w:pPr>
              <w:jc w:val="center"/>
              <w:rPr>
                <w:rFonts w:eastAsia="Calibri"/>
                <w:sz w:val="26"/>
                <w:szCs w:val="26"/>
              </w:rPr>
            </w:pPr>
            <w:r w:rsidRPr="007C1B24">
              <w:rPr>
                <w:rFonts w:eastAsia="Calibri"/>
                <w:sz w:val="26"/>
                <w:szCs w:val="26"/>
              </w:rPr>
              <w:t>92,9</w:t>
            </w:r>
          </w:p>
        </w:tc>
        <w:tc>
          <w:tcPr>
            <w:tcW w:w="912" w:type="dxa"/>
            <w:gridSpan w:val="2"/>
            <w:noWrap/>
            <w:vAlign w:val="center"/>
          </w:tcPr>
          <w:p w:rsidR="007C1B24" w:rsidRPr="007C1B24" w:rsidRDefault="007C1B24" w:rsidP="007C1B24">
            <w:pPr>
              <w:jc w:val="center"/>
              <w:rPr>
                <w:rFonts w:eastAsia="Calibri"/>
                <w:sz w:val="26"/>
                <w:szCs w:val="26"/>
              </w:rPr>
            </w:pPr>
            <w:r w:rsidRPr="007C1B24">
              <w:rPr>
                <w:rFonts w:eastAsia="Calibri"/>
                <w:sz w:val="26"/>
                <w:szCs w:val="26"/>
              </w:rPr>
              <w:t>100,4</w:t>
            </w:r>
          </w:p>
        </w:tc>
        <w:tc>
          <w:tcPr>
            <w:tcW w:w="870" w:type="dxa"/>
            <w:gridSpan w:val="2"/>
            <w:vAlign w:val="center"/>
          </w:tcPr>
          <w:p w:rsidR="007C1B24" w:rsidRPr="007C1B24" w:rsidRDefault="007C1B24" w:rsidP="007C1B24">
            <w:pPr>
              <w:jc w:val="center"/>
              <w:rPr>
                <w:rFonts w:eastAsia="Calibri"/>
                <w:sz w:val="26"/>
                <w:szCs w:val="26"/>
              </w:rPr>
            </w:pPr>
            <w:r w:rsidRPr="007C1B24">
              <w:rPr>
                <w:rFonts w:eastAsia="Calibri"/>
                <w:sz w:val="26"/>
                <w:szCs w:val="26"/>
              </w:rPr>
              <w:t>100,4</w:t>
            </w:r>
          </w:p>
        </w:tc>
        <w:tc>
          <w:tcPr>
            <w:tcW w:w="763" w:type="dxa"/>
            <w:gridSpan w:val="2"/>
            <w:vAlign w:val="center"/>
          </w:tcPr>
          <w:p w:rsidR="007C1B24" w:rsidRPr="007C1B24" w:rsidRDefault="007C1B24" w:rsidP="007C1B24">
            <w:pPr>
              <w:jc w:val="center"/>
              <w:rPr>
                <w:rFonts w:eastAsia="Calibri"/>
              </w:rPr>
            </w:pPr>
            <w:r w:rsidRPr="007C1B24">
              <w:rPr>
                <w:rFonts w:eastAsia="Calibri"/>
              </w:rPr>
              <w:t>100,4</w:t>
            </w:r>
          </w:p>
        </w:tc>
        <w:tc>
          <w:tcPr>
            <w:tcW w:w="4065" w:type="dxa"/>
            <w:shd w:val="clear" w:color="auto" w:fill="FFFFFF" w:themeFill="background1"/>
          </w:tcPr>
          <w:p w:rsidR="007C1B24" w:rsidRPr="007C1B24" w:rsidRDefault="007C1B24" w:rsidP="007C1B24">
            <w:pPr>
              <w:ind w:right="-108"/>
              <w:rPr>
                <w:rFonts w:eastAsia="Calibri"/>
                <w:sz w:val="26"/>
                <w:szCs w:val="26"/>
              </w:rPr>
            </w:pPr>
            <w:r w:rsidRPr="007C1B24">
              <w:rPr>
                <w:rFonts w:eastAsia="Calibri"/>
                <w:sz w:val="26"/>
                <w:szCs w:val="26"/>
              </w:rPr>
              <w:t>Постановление Администрации                              от 26.06.2014 № 936, таблица 5</w:t>
            </w:r>
          </w:p>
        </w:tc>
      </w:tr>
      <w:tr w:rsidR="007C1B24" w:rsidRPr="007C1B24" w:rsidTr="007C1B24">
        <w:trPr>
          <w:trHeight w:val="20"/>
        </w:trPr>
        <w:tc>
          <w:tcPr>
            <w:tcW w:w="605" w:type="dxa"/>
            <w:noWrap/>
          </w:tcPr>
          <w:p w:rsidR="007C1B24" w:rsidRPr="007C1B24" w:rsidRDefault="007C1B24" w:rsidP="007C1B24">
            <w:pPr>
              <w:jc w:val="center"/>
              <w:rPr>
                <w:rFonts w:eastAsia="Calibri"/>
                <w:sz w:val="26"/>
                <w:szCs w:val="26"/>
              </w:rPr>
            </w:pPr>
            <w:r w:rsidRPr="007C1B24">
              <w:rPr>
                <w:rFonts w:eastAsia="Calibri"/>
                <w:sz w:val="26"/>
                <w:szCs w:val="26"/>
              </w:rPr>
              <w:t>17</w:t>
            </w:r>
          </w:p>
        </w:tc>
        <w:tc>
          <w:tcPr>
            <w:tcW w:w="1238" w:type="dxa"/>
          </w:tcPr>
          <w:p w:rsidR="007C1B24" w:rsidRPr="007C1B24" w:rsidRDefault="007C1B24" w:rsidP="007C1B24">
            <w:pPr>
              <w:spacing w:line="230" w:lineRule="auto"/>
              <w:rPr>
                <w:rFonts w:eastAsia="Calibri"/>
                <w:sz w:val="26"/>
                <w:szCs w:val="26"/>
              </w:rPr>
            </w:pPr>
            <w:r w:rsidRPr="007C1B24">
              <w:rPr>
                <w:rFonts w:eastAsia="Calibri"/>
                <w:sz w:val="26"/>
                <w:szCs w:val="26"/>
              </w:rPr>
              <w:t>1.1.2.2.</w:t>
            </w:r>
          </w:p>
        </w:tc>
        <w:tc>
          <w:tcPr>
            <w:tcW w:w="3969" w:type="dxa"/>
          </w:tcPr>
          <w:p w:rsidR="007C1B24" w:rsidRPr="007C1B24" w:rsidRDefault="007C1B24" w:rsidP="007C1B24">
            <w:pPr>
              <w:spacing w:line="230" w:lineRule="auto"/>
              <w:rPr>
                <w:rFonts w:eastAsia="Calibri"/>
                <w:sz w:val="26"/>
                <w:szCs w:val="26"/>
              </w:rPr>
            </w:pPr>
            <w:r w:rsidRPr="007C1B24">
              <w:rPr>
                <w:rFonts w:eastAsia="Calibri"/>
                <w:sz w:val="26"/>
                <w:szCs w:val="26"/>
              </w:rPr>
              <w:t>Число передвижных музейных выставок</w:t>
            </w:r>
          </w:p>
        </w:tc>
        <w:tc>
          <w:tcPr>
            <w:tcW w:w="1725" w:type="dxa"/>
            <w:noWrap/>
            <w:vAlign w:val="center"/>
          </w:tcPr>
          <w:p w:rsidR="007C1B24" w:rsidRPr="007C1B24" w:rsidRDefault="007C1B24" w:rsidP="007C1B24">
            <w:pPr>
              <w:jc w:val="center"/>
              <w:rPr>
                <w:rFonts w:eastAsia="Calibri"/>
                <w:sz w:val="26"/>
                <w:szCs w:val="26"/>
              </w:rPr>
            </w:pPr>
            <w:r w:rsidRPr="007C1B24">
              <w:rPr>
                <w:rFonts w:eastAsia="Calibri"/>
                <w:sz w:val="26"/>
                <w:szCs w:val="26"/>
              </w:rPr>
              <w:t>единиц</w:t>
            </w:r>
          </w:p>
        </w:tc>
        <w:tc>
          <w:tcPr>
            <w:tcW w:w="827" w:type="dxa"/>
            <w:gridSpan w:val="2"/>
            <w:noWrap/>
            <w:vAlign w:val="center"/>
          </w:tcPr>
          <w:p w:rsidR="007C1B24" w:rsidRPr="007C1B24" w:rsidRDefault="007C1B24" w:rsidP="007C1B24">
            <w:pPr>
              <w:jc w:val="center"/>
              <w:rPr>
                <w:rFonts w:eastAsia="Calibri"/>
                <w:sz w:val="26"/>
                <w:szCs w:val="26"/>
              </w:rPr>
            </w:pPr>
            <w:r w:rsidRPr="007C1B24">
              <w:rPr>
                <w:rFonts w:eastAsia="Calibri"/>
                <w:sz w:val="26"/>
                <w:szCs w:val="26"/>
              </w:rPr>
              <w:t>30</w:t>
            </w:r>
          </w:p>
        </w:tc>
        <w:tc>
          <w:tcPr>
            <w:tcW w:w="902" w:type="dxa"/>
            <w:gridSpan w:val="2"/>
            <w:shd w:val="clear" w:color="000000" w:fill="FFFFFF"/>
            <w:noWrap/>
            <w:vAlign w:val="center"/>
          </w:tcPr>
          <w:p w:rsidR="007C1B24" w:rsidRPr="007C1B24" w:rsidRDefault="007C1B24" w:rsidP="007C1B24">
            <w:pPr>
              <w:jc w:val="center"/>
              <w:rPr>
                <w:rFonts w:eastAsia="Calibri"/>
                <w:sz w:val="26"/>
                <w:szCs w:val="26"/>
              </w:rPr>
            </w:pPr>
            <w:r w:rsidRPr="007C1B24">
              <w:rPr>
                <w:rFonts w:eastAsia="Calibri"/>
                <w:sz w:val="26"/>
                <w:szCs w:val="26"/>
              </w:rPr>
              <w:t>35</w:t>
            </w:r>
          </w:p>
        </w:tc>
        <w:tc>
          <w:tcPr>
            <w:tcW w:w="912" w:type="dxa"/>
            <w:gridSpan w:val="2"/>
            <w:noWrap/>
            <w:vAlign w:val="center"/>
          </w:tcPr>
          <w:p w:rsidR="007C1B24" w:rsidRPr="007C1B24" w:rsidRDefault="007C1B24" w:rsidP="007C1B24">
            <w:pPr>
              <w:jc w:val="center"/>
              <w:rPr>
                <w:rFonts w:eastAsia="Calibri"/>
                <w:sz w:val="26"/>
                <w:szCs w:val="26"/>
              </w:rPr>
            </w:pPr>
            <w:r w:rsidRPr="007C1B24">
              <w:rPr>
                <w:rFonts w:eastAsia="Calibri"/>
                <w:sz w:val="26"/>
                <w:szCs w:val="26"/>
              </w:rPr>
              <w:t>40</w:t>
            </w:r>
          </w:p>
        </w:tc>
        <w:tc>
          <w:tcPr>
            <w:tcW w:w="870" w:type="dxa"/>
            <w:gridSpan w:val="2"/>
            <w:vAlign w:val="center"/>
          </w:tcPr>
          <w:p w:rsidR="007C1B24" w:rsidRPr="007C1B24" w:rsidRDefault="007C1B24" w:rsidP="007C1B24">
            <w:pPr>
              <w:jc w:val="center"/>
              <w:rPr>
                <w:rFonts w:eastAsia="Calibri"/>
                <w:sz w:val="26"/>
                <w:szCs w:val="26"/>
              </w:rPr>
            </w:pPr>
            <w:r w:rsidRPr="007C1B24">
              <w:rPr>
                <w:rFonts w:eastAsia="Calibri"/>
                <w:sz w:val="26"/>
                <w:szCs w:val="26"/>
              </w:rPr>
              <w:t>40</w:t>
            </w:r>
          </w:p>
        </w:tc>
        <w:tc>
          <w:tcPr>
            <w:tcW w:w="763" w:type="dxa"/>
            <w:gridSpan w:val="2"/>
            <w:vAlign w:val="center"/>
          </w:tcPr>
          <w:p w:rsidR="007C1B24" w:rsidRPr="007C1B24" w:rsidRDefault="007C1B24" w:rsidP="007C1B24">
            <w:pPr>
              <w:jc w:val="center"/>
              <w:rPr>
                <w:rFonts w:eastAsia="Calibri"/>
                <w:sz w:val="26"/>
                <w:szCs w:val="26"/>
              </w:rPr>
            </w:pPr>
            <w:r w:rsidRPr="007C1B24">
              <w:rPr>
                <w:rFonts w:eastAsia="Calibri"/>
                <w:sz w:val="26"/>
                <w:szCs w:val="26"/>
              </w:rPr>
              <w:t>40</w:t>
            </w:r>
          </w:p>
        </w:tc>
        <w:tc>
          <w:tcPr>
            <w:tcW w:w="4065" w:type="dxa"/>
            <w:shd w:val="clear" w:color="auto" w:fill="FFFFFF" w:themeFill="background1"/>
          </w:tcPr>
          <w:p w:rsidR="007C1B24" w:rsidRPr="007C1B24" w:rsidRDefault="007C1B24" w:rsidP="007C1B24">
            <w:pPr>
              <w:rPr>
                <w:rFonts w:eastAsia="Calibri"/>
                <w:sz w:val="26"/>
                <w:szCs w:val="26"/>
              </w:rPr>
            </w:pPr>
            <w:r w:rsidRPr="007C1B24">
              <w:rPr>
                <w:rFonts w:eastAsia="Calibri"/>
                <w:sz w:val="26"/>
                <w:szCs w:val="26"/>
              </w:rPr>
              <w:t>Постановление Администрации                             от 26.06.2014 № 936, таблица 11</w:t>
            </w:r>
          </w:p>
        </w:tc>
      </w:tr>
      <w:tr w:rsidR="007C1B24" w:rsidRPr="007C1B24" w:rsidTr="007C1B24">
        <w:trPr>
          <w:trHeight w:val="20"/>
        </w:trPr>
        <w:tc>
          <w:tcPr>
            <w:tcW w:w="605" w:type="dxa"/>
          </w:tcPr>
          <w:p w:rsidR="007C1B24" w:rsidRPr="007C1B24" w:rsidRDefault="007C1B24" w:rsidP="007C1B24">
            <w:pPr>
              <w:jc w:val="center"/>
              <w:rPr>
                <w:rFonts w:eastAsia="Calibri"/>
                <w:sz w:val="26"/>
                <w:szCs w:val="26"/>
              </w:rPr>
            </w:pPr>
            <w:r w:rsidRPr="007C1B24">
              <w:rPr>
                <w:rFonts w:eastAsia="Calibri"/>
                <w:sz w:val="26"/>
                <w:szCs w:val="26"/>
              </w:rPr>
              <w:t>18</w:t>
            </w:r>
          </w:p>
        </w:tc>
        <w:tc>
          <w:tcPr>
            <w:tcW w:w="1238" w:type="dxa"/>
          </w:tcPr>
          <w:p w:rsidR="007C1B24" w:rsidRPr="007C1B24" w:rsidRDefault="007C1B24" w:rsidP="007C1B24">
            <w:pPr>
              <w:rPr>
                <w:rFonts w:eastAsia="Calibri"/>
                <w:sz w:val="26"/>
                <w:szCs w:val="26"/>
              </w:rPr>
            </w:pPr>
            <w:r w:rsidRPr="007C1B24">
              <w:rPr>
                <w:rFonts w:eastAsia="Calibri"/>
                <w:sz w:val="26"/>
                <w:szCs w:val="26"/>
              </w:rPr>
              <w:t>1.1.3.</w:t>
            </w:r>
          </w:p>
        </w:tc>
        <w:tc>
          <w:tcPr>
            <w:tcW w:w="14033" w:type="dxa"/>
            <w:gridSpan w:val="13"/>
          </w:tcPr>
          <w:p w:rsidR="007C1B24" w:rsidRPr="007C1B24" w:rsidRDefault="007C1B24" w:rsidP="007C1B24">
            <w:pPr>
              <w:rPr>
                <w:rFonts w:eastAsia="Calibri"/>
                <w:sz w:val="26"/>
                <w:szCs w:val="26"/>
              </w:rPr>
            </w:pPr>
            <w:r w:rsidRPr="007C1B24">
              <w:rPr>
                <w:rFonts w:eastAsia="Calibri"/>
                <w:sz w:val="26"/>
                <w:szCs w:val="26"/>
              </w:rPr>
              <w:t>Задача 3. Обеспечение условий для развития инновационной деятельности муниципальных учреждений культуры</w:t>
            </w:r>
          </w:p>
        </w:tc>
      </w:tr>
      <w:tr w:rsidR="007C1B24" w:rsidRPr="007C1B24" w:rsidTr="007C1B24">
        <w:trPr>
          <w:trHeight w:val="20"/>
        </w:trPr>
        <w:tc>
          <w:tcPr>
            <w:tcW w:w="605" w:type="dxa"/>
            <w:noWrap/>
          </w:tcPr>
          <w:p w:rsidR="007C1B24" w:rsidRPr="007C1B24" w:rsidRDefault="007C1B24" w:rsidP="007C1B24">
            <w:pPr>
              <w:jc w:val="center"/>
              <w:rPr>
                <w:rFonts w:eastAsia="Calibri"/>
                <w:sz w:val="26"/>
                <w:szCs w:val="26"/>
              </w:rPr>
            </w:pPr>
            <w:r w:rsidRPr="007C1B24">
              <w:rPr>
                <w:rFonts w:eastAsia="Calibri"/>
                <w:sz w:val="26"/>
                <w:szCs w:val="26"/>
              </w:rPr>
              <w:t>19</w:t>
            </w:r>
          </w:p>
        </w:tc>
        <w:tc>
          <w:tcPr>
            <w:tcW w:w="1238" w:type="dxa"/>
          </w:tcPr>
          <w:p w:rsidR="007C1B24" w:rsidRPr="007C1B24" w:rsidRDefault="007C1B24" w:rsidP="007C1B24">
            <w:pPr>
              <w:rPr>
                <w:rFonts w:eastAsia="Calibri"/>
                <w:sz w:val="26"/>
                <w:szCs w:val="26"/>
              </w:rPr>
            </w:pPr>
            <w:r w:rsidRPr="007C1B24">
              <w:rPr>
                <w:rFonts w:eastAsia="Calibri"/>
                <w:sz w:val="26"/>
                <w:szCs w:val="26"/>
              </w:rPr>
              <w:t>1.1.3.1.</w:t>
            </w:r>
          </w:p>
        </w:tc>
        <w:tc>
          <w:tcPr>
            <w:tcW w:w="3969" w:type="dxa"/>
          </w:tcPr>
          <w:p w:rsidR="007C1B24" w:rsidRPr="007C1B24" w:rsidRDefault="007C1B24" w:rsidP="007C1B24">
            <w:pPr>
              <w:rPr>
                <w:rFonts w:eastAsia="Calibri"/>
                <w:sz w:val="26"/>
                <w:szCs w:val="26"/>
              </w:rPr>
            </w:pPr>
            <w:r w:rsidRPr="007C1B24">
              <w:rPr>
                <w:rFonts w:eastAsia="Calibri"/>
                <w:sz w:val="26"/>
                <w:szCs w:val="26"/>
              </w:rPr>
              <w:t>Доля муниципальных учреждений культуры и образовательных учреждений культуры и искусства городского округа Краснотурьинск, имеющих сайты в информационно-телекоммуникационной сети «Интернет», позволяющих изучать русский язык, получать информацию о русском языке, образовании, русской культуре</w:t>
            </w:r>
          </w:p>
        </w:tc>
        <w:tc>
          <w:tcPr>
            <w:tcW w:w="1725" w:type="dxa"/>
            <w:noWrap/>
          </w:tcPr>
          <w:p w:rsidR="007C1B24" w:rsidRPr="007C1B24" w:rsidRDefault="007C1B24" w:rsidP="007C1B24">
            <w:pPr>
              <w:jc w:val="center"/>
              <w:rPr>
                <w:rFonts w:eastAsia="Calibri"/>
                <w:sz w:val="26"/>
                <w:szCs w:val="26"/>
              </w:rPr>
            </w:pPr>
          </w:p>
          <w:p w:rsidR="007C1B24" w:rsidRPr="007C1B24" w:rsidRDefault="007C1B24" w:rsidP="007C1B24">
            <w:pPr>
              <w:jc w:val="center"/>
              <w:rPr>
                <w:rFonts w:eastAsia="Calibri"/>
                <w:sz w:val="26"/>
                <w:szCs w:val="26"/>
              </w:rPr>
            </w:pPr>
            <w:r w:rsidRPr="007C1B24">
              <w:rPr>
                <w:rFonts w:eastAsia="Calibri"/>
                <w:sz w:val="26"/>
                <w:szCs w:val="26"/>
              </w:rPr>
              <w:t>процентов</w:t>
            </w:r>
          </w:p>
        </w:tc>
        <w:tc>
          <w:tcPr>
            <w:tcW w:w="827" w:type="dxa"/>
            <w:gridSpan w:val="2"/>
            <w:noWrap/>
          </w:tcPr>
          <w:p w:rsidR="007C1B24" w:rsidRPr="007C1B24" w:rsidRDefault="007C1B24" w:rsidP="007C1B24">
            <w:pPr>
              <w:jc w:val="center"/>
              <w:rPr>
                <w:rFonts w:eastAsia="Calibri"/>
                <w:sz w:val="26"/>
                <w:szCs w:val="26"/>
              </w:rPr>
            </w:pPr>
          </w:p>
          <w:p w:rsidR="007C1B24" w:rsidRPr="007C1B24" w:rsidRDefault="007C1B24" w:rsidP="007C1B24">
            <w:pPr>
              <w:jc w:val="center"/>
              <w:rPr>
                <w:rFonts w:eastAsia="Calibri"/>
                <w:sz w:val="26"/>
                <w:szCs w:val="26"/>
              </w:rPr>
            </w:pPr>
            <w:r w:rsidRPr="007C1B24">
              <w:rPr>
                <w:rFonts w:eastAsia="Calibri"/>
                <w:sz w:val="26"/>
                <w:szCs w:val="26"/>
              </w:rPr>
              <w:t>0</w:t>
            </w:r>
          </w:p>
        </w:tc>
        <w:tc>
          <w:tcPr>
            <w:tcW w:w="852" w:type="dxa"/>
            <w:shd w:val="clear" w:color="000000" w:fill="FFFFFF"/>
            <w:noWrap/>
          </w:tcPr>
          <w:p w:rsidR="007C1B24" w:rsidRPr="007C1B24" w:rsidRDefault="007C1B24" w:rsidP="007C1B24">
            <w:pPr>
              <w:jc w:val="center"/>
              <w:rPr>
                <w:rFonts w:eastAsia="Calibri"/>
                <w:sz w:val="26"/>
                <w:szCs w:val="26"/>
              </w:rPr>
            </w:pPr>
          </w:p>
          <w:p w:rsidR="007C1B24" w:rsidRPr="007C1B24" w:rsidRDefault="007C1B24" w:rsidP="007C1B24">
            <w:pPr>
              <w:jc w:val="center"/>
              <w:rPr>
                <w:rFonts w:eastAsia="Calibri"/>
                <w:sz w:val="26"/>
                <w:szCs w:val="26"/>
              </w:rPr>
            </w:pPr>
            <w:r w:rsidRPr="007C1B24">
              <w:rPr>
                <w:rFonts w:eastAsia="Calibri"/>
                <w:sz w:val="26"/>
                <w:szCs w:val="26"/>
              </w:rPr>
              <w:t>100</w:t>
            </w:r>
          </w:p>
        </w:tc>
        <w:tc>
          <w:tcPr>
            <w:tcW w:w="912" w:type="dxa"/>
            <w:gridSpan w:val="2"/>
            <w:noWrap/>
          </w:tcPr>
          <w:p w:rsidR="007C1B24" w:rsidRPr="007C1B24" w:rsidRDefault="007C1B24" w:rsidP="007C1B24">
            <w:pPr>
              <w:jc w:val="center"/>
              <w:rPr>
                <w:rFonts w:eastAsia="Calibri"/>
                <w:sz w:val="26"/>
                <w:szCs w:val="26"/>
              </w:rPr>
            </w:pPr>
          </w:p>
          <w:p w:rsidR="007C1B24" w:rsidRPr="007C1B24" w:rsidRDefault="007C1B24" w:rsidP="007C1B24">
            <w:pPr>
              <w:jc w:val="center"/>
              <w:rPr>
                <w:rFonts w:eastAsia="Calibri"/>
                <w:sz w:val="26"/>
                <w:szCs w:val="26"/>
              </w:rPr>
            </w:pPr>
            <w:r w:rsidRPr="007C1B24">
              <w:rPr>
                <w:rFonts w:eastAsia="Calibri"/>
                <w:sz w:val="26"/>
                <w:szCs w:val="26"/>
              </w:rPr>
              <w:t>100</w:t>
            </w:r>
          </w:p>
        </w:tc>
        <w:tc>
          <w:tcPr>
            <w:tcW w:w="870" w:type="dxa"/>
            <w:gridSpan w:val="2"/>
          </w:tcPr>
          <w:p w:rsidR="007C1B24" w:rsidRPr="007C1B24" w:rsidRDefault="007C1B24" w:rsidP="007C1B24">
            <w:pPr>
              <w:tabs>
                <w:tab w:val="center" w:pos="327"/>
              </w:tabs>
              <w:rPr>
                <w:rFonts w:eastAsia="Calibri"/>
                <w:sz w:val="26"/>
                <w:szCs w:val="26"/>
              </w:rPr>
            </w:pPr>
            <w:r w:rsidRPr="007C1B24">
              <w:rPr>
                <w:rFonts w:eastAsia="Calibri"/>
                <w:sz w:val="26"/>
                <w:szCs w:val="26"/>
              </w:rPr>
              <w:tab/>
            </w:r>
          </w:p>
          <w:p w:rsidR="007C1B24" w:rsidRPr="007C1B24" w:rsidRDefault="007C1B24" w:rsidP="007C1B24">
            <w:pPr>
              <w:tabs>
                <w:tab w:val="center" w:pos="327"/>
              </w:tabs>
              <w:rPr>
                <w:rFonts w:eastAsia="Calibri"/>
                <w:sz w:val="26"/>
                <w:szCs w:val="26"/>
              </w:rPr>
            </w:pPr>
            <w:r w:rsidRPr="007C1B24">
              <w:rPr>
                <w:rFonts w:eastAsia="Calibri"/>
                <w:sz w:val="26"/>
                <w:szCs w:val="26"/>
              </w:rPr>
              <w:t>100</w:t>
            </w:r>
          </w:p>
        </w:tc>
        <w:tc>
          <w:tcPr>
            <w:tcW w:w="763" w:type="dxa"/>
            <w:gridSpan w:val="2"/>
          </w:tcPr>
          <w:p w:rsidR="007C1B24" w:rsidRPr="007C1B24" w:rsidRDefault="007C1B24" w:rsidP="007C1B24">
            <w:pPr>
              <w:jc w:val="center"/>
              <w:rPr>
                <w:rFonts w:eastAsia="Calibri"/>
                <w:sz w:val="26"/>
                <w:szCs w:val="26"/>
              </w:rPr>
            </w:pPr>
          </w:p>
          <w:p w:rsidR="007C1B24" w:rsidRPr="007C1B24" w:rsidRDefault="007C1B24" w:rsidP="007C1B24">
            <w:pPr>
              <w:jc w:val="center"/>
              <w:rPr>
                <w:rFonts w:eastAsia="Calibri"/>
                <w:sz w:val="26"/>
                <w:szCs w:val="26"/>
              </w:rPr>
            </w:pPr>
            <w:r w:rsidRPr="007C1B24">
              <w:rPr>
                <w:rFonts w:eastAsia="Calibri"/>
                <w:sz w:val="26"/>
                <w:szCs w:val="26"/>
              </w:rPr>
              <w:t>100</w:t>
            </w:r>
          </w:p>
        </w:tc>
        <w:tc>
          <w:tcPr>
            <w:tcW w:w="4115" w:type="dxa"/>
            <w:gridSpan w:val="2"/>
          </w:tcPr>
          <w:p w:rsidR="007C1B24" w:rsidRPr="007C1B24" w:rsidRDefault="007C1B24" w:rsidP="007C1B24">
            <w:pPr>
              <w:rPr>
                <w:rFonts w:eastAsia="Calibri"/>
                <w:sz w:val="26"/>
                <w:szCs w:val="26"/>
              </w:rPr>
            </w:pPr>
            <w:r w:rsidRPr="007C1B24">
              <w:rPr>
                <w:rFonts w:eastAsia="Calibri"/>
                <w:sz w:val="26"/>
                <w:szCs w:val="26"/>
              </w:rPr>
              <w:t>Распоряжение правительства РФ от 29.02.2016 № 326-р</w:t>
            </w:r>
          </w:p>
        </w:tc>
      </w:tr>
      <w:tr w:rsidR="007C1B24" w:rsidRPr="007C1B24" w:rsidTr="007C1B24">
        <w:trPr>
          <w:trHeight w:val="20"/>
        </w:trPr>
        <w:tc>
          <w:tcPr>
            <w:tcW w:w="605" w:type="dxa"/>
            <w:noWrap/>
          </w:tcPr>
          <w:p w:rsidR="007C1B24" w:rsidRPr="007C1B24" w:rsidRDefault="007C1B24" w:rsidP="007C1B24">
            <w:pPr>
              <w:jc w:val="center"/>
              <w:rPr>
                <w:rFonts w:eastAsia="Calibri"/>
                <w:sz w:val="26"/>
                <w:szCs w:val="26"/>
              </w:rPr>
            </w:pPr>
            <w:r w:rsidRPr="007C1B24">
              <w:rPr>
                <w:rFonts w:eastAsia="Calibri"/>
                <w:sz w:val="26"/>
                <w:szCs w:val="26"/>
              </w:rPr>
              <w:t>20</w:t>
            </w:r>
          </w:p>
        </w:tc>
        <w:tc>
          <w:tcPr>
            <w:tcW w:w="1238" w:type="dxa"/>
          </w:tcPr>
          <w:p w:rsidR="007C1B24" w:rsidRPr="007C1B24" w:rsidRDefault="007C1B24" w:rsidP="007C1B24">
            <w:pPr>
              <w:rPr>
                <w:rFonts w:eastAsia="Calibri"/>
                <w:sz w:val="26"/>
                <w:szCs w:val="26"/>
              </w:rPr>
            </w:pPr>
            <w:r w:rsidRPr="007C1B24">
              <w:rPr>
                <w:rFonts w:eastAsia="Calibri"/>
                <w:sz w:val="26"/>
                <w:szCs w:val="26"/>
              </w:rPr>
              <w:t>1.1.3.2.</w:t>
            </w:r>
          </w:p>
        </w:tc>
        <w:tc>
          <w:tcPr>
            <w:tcW w:w="3969" w:type="dxa"/>
          </w:tcPr>
          <w:p w:rsidR="007C1B24" w:rsidRPr="007C1B24" w:rsidRDefault="007C1B24" w:rsidP="007C1B24">
            <w:pPr>
              <w:rPr>
                <w:rFonts w:eastAsia="Calibri"/>
                <w:sz w:val="26"/>
                <w:szCs w:val="26"/>
              </w:rPr>
            </w:pPr>
            <w:r w:rsidRPr="007C1B24">
              <w:rPr>
                <w:rFonts w:eastAsia="Calibri"/>
                <w:sz w:val="26"/>
                <w:szCs w:val="26"/>
              </w:rPr>
              <w:t xml:space="preserve">Увеличение количества библиографических записей в сводном электронном каталоге </w:t>
            </w:r>
            <w:r w:rsidRPr="007C1B24">
              <w:rPr>
                <w:rFonts w:eastAsia="Calibri"/>
                <w:sz w:val="26"/>
                <w:szCs w:val="26"/>
              </w:rPr>
              <w:lastRenderedPageBreak/>
              <w:t>библиотек городского округа Краснотурьинск (по сравнению с предыдущим годом)</w:t>
            </w:r>
          </w:p>
        </w:tc>
        <w:tc>
          <w:tcPr>
            <w:tcW w:w="1725" w:type="dxa"/>
            <w:noWrap/>
          </w:tcPr>
          <w:p w:rsidR="007C1B24" w:rsidRPr="007C1B24" w:rsidRDefault="007C1B24" w:rsidP="007C1B24">
            <w:pPr>
              <w:jc w:val="center"/>
              <w:rPr>
                <w:rFonts w:eastAsia="Calibri"/>
                <w:sz w:val="26"/>
                <w:szCs w:val="26"/>
              </w:rPr>
            </w:pPr>
          </w:p>
          <w:p w:rsidR="007C1B24" w:rsidRPr="007C1B24" w:rsidRDefault="007C1B24" w:rsidP="007C1B24">
            <w:pPr>
              <w:jc w:val="center"/>
              <w:rPr>
                <w:rFonts w:eastAsia="Calibri"/>
                <w:sz w:val="26"/>
                <w:szCs w:val="26"/>
              </w:rPr>
            </w:pPr>
            <w:r w:rsidRPr="007C1B24">
              <w:rPr>
                <w:rFonts w:eastAsia="Calibri"/>
                <w:sz w:val="26"/>
                <w:szCs w:val="26"/>
              </w:rPr>
              <w:t>процентов</w:t>
            </w:r>
          </w:p>
        </w:tc>
        <w:tc>
          <w:tcPr>
            <w:tcW w:w="827" w:type="dxa"/>
            <w:gridSpan w:val="2"/>
            <w:noWrap/>
          </w:tcPr>
          <w:p w:rsidR="007C1B24" w:rsidRPr="007C1B24" w:rsidRDefault="007C1B24" w:rsidP="007C1B24">
            <w:pPr>
              <w:jc w:val="center"/>
              <w:rPr>
                <w:rFonts w:eastAsia="Calibri"/>
                <w:sz w:val="26"/>
                <w:szCs w:val="26"/>
              </w:rPr>
            </w:pPr>
          </w:p>
          <w:p w:rsidR="007C1B24" w:rsidRPr="007C1B24" w:rsidRDefault="007C1B24" w:rsidP="007C1B24">
            <w:pPr>
              <w:jc w:val="center"/>
              <w:rPr>
                <w:rFonts w:eastAsia="Calibri"/>
                <w:sz w:val="26"/>
                <w:szCs w:val="26"/>
              </w:rPr>
            </w:pPr>
            <w:r w:rsidRPr="007C1B24">
              <w:rPr>
                <w:rFonts w:eastAsia="Calibri"/>
                <w:sz w:val="26"/>
                <w:szCs w:val="26"/>
              </w:rPr>
              <w:t>17,6</w:t>
            </w:r>
          </w:p>
        </w:tc>
        <w:tc>
          <w:tcPr>
            <w:tcW w:w="852" w:type="dxa"/>
            <w:shd w:val="clear" w:color="000000" w:fill="FFFFFF"/>
            <w:noWrap/>
          </w:tcPr>
          <w:p w:rsidR="007C1B24" w:rsidRPr="007C1B24" w:rsidRDefault="007C1B24" w:rsidP="007C1B24">
            <w:pPr>
              <w:jc w:val="center"/>
              <w:rPr>
                <w:rFonts w:eastAsia="Calibri"/>
                <w:sz w:val="26"/>
                <w:szCs w:val="26"/>
              </w:rPr>
            </w:pPr>
          </w:p>
          <w:p w:rsidR="007C1B24" w:rsidRPr="007C1B24" w:rsidRDefault="007C1B24" w:rsidP="007C1B24">
            <w:pPr>
              <w:jc w:val="center"/>
              <w:rPr>
                <w:rFonts w:eastAsia="Calibri"/>
                <w:sz w:val="26"/>
                <w:szCs w:val="26"/>
              </w:rPr>
            </w:pPr>
            <w:r w:rsidRPr="007C1B24">
              <w:rPr>
                <w:rFonts w:eastAsia="Calibri"/>
                <w:sz w:val="26"/>
                <w:szCs w:val="26"/>
              </w:rPr>
              <w:t>14,9</w:t>
            </w:r>
          </w:p>
        </w:tc>
        <w:tc>
          <w:tcPr>
            <w:tcW w:w="912" w:type="dxa"/>
            <w:gridSpan w:val="2"/>
            <w:noWrap/>
          </w:tcPr>
          <w:p w:rsidR="007C1B24" w:rsidRPr="007C1B24" w:rsidRDefault="007C1B24" w:rsidP="007C1B24">
            <w:pPr>
              <w:jc w:val="center"/>
              <w:rPr>
                <w:rFonts w:eastAsia="Calibri"/>
                <w:sz w:val="26"/>
                <w:szCs w:val="26"/>
              </w:rPr>
            </w:pPr>
          </w:p>
          <w:p w:rsidR="007C1B24" w:rsidRPr="007C1B24" w:rsidRDefault="007C1B24" w:rsidP="007C1B24">
            <w:pPr>
              <w:jc w:val="center"/>
              <w:rPr>
                <w:rFonts w:eastAsia="Calibri"/>
                <w:sz w:val="26"/>
                <w:szCs w:val="26"/>
              </w:rPr>
            </w:pPr>
            <w:r w:rsidRPr="007C1B24">
              <w:rPr>
                <w:rFonts w:eastAsia="Calibri"/>
                <w:sz w:val="26"/>
                <w:szCs w:val="26"/>
              </w:rPr>
              <w:t>13</w:t>
            </w:r>
          </w:p>
        </w:tc>
        <w:tc>
          <w:tcPr>
            <w:tcW w:w="870" w:type="dxa"/>
            <w:gridSpan w:val="2"/>
          </w:tcPr>
          <w:p w:rsidR="007C1B24" w:rsidRPr="007C1B24" w:rsidRDefault="007C1B24" w:rsidP="007C1B24">
            <w:pPr>
              <w:jc w:val="center"/>
              <w:rPr>
                <w:rFonts w:eastAsia="Calibri"/>
                <w:sz w:val="26"/>
                <w:szCs w:val="26"/>
              </w:rPr>
            </w:pPr>
          </w:p>
          <w:p w:rsidR="007C1B24" w:rsidRPr="007C1B24" w:rsidRDefault="007C1B24" w:rsidP="007C1B24">
            <w:pPr>
              <w:jc w:val="center"/>
              <w:rPr>
                <w:rFonts w:eastAsia="Calibri"/>
                <w:sz w:val="26"/>
                <w:szCs w:val="26"/>
              </w:rPr>
            </w:pPr>
            <w:r w:rsidRPr="007C1B24">
              <w:rPr>
                <w:rFonts w:eastAsia="Calibri"/>
                <w:sz w:val="26"/>
                <w:szCs w:val="26"/>
              </w:rPr>
              <w:t>11,5</w:t>
            </w:r>
          </w:p>
          <w:p w:rsidR="007C1B24" w:rsidRPr="007C1B24" w:rsidRDefault="007C1B24" w:rsidP="007C1B24">
            <w:pPr>
              <w:jc w:val="center"/>
              <w:rPr>
                <w:rFonts w:eastAsia="Calibri"/>
                <w:sz w:val="26"/>
                <w:szCs w:val="26"/>
              </w:rPr>
            </w:pPr>
          </w:p>
        </w:tc>
        <w:tc>
          <w:tcPr>
            <w:tcW w:w="763" w:type="dxa"/>
            <w:gridSpan w:val="2"/>
          </w:tcPr>
          <w:p w:rsidR="007C1B24" w:rsidRPr="007C1B24" w:rsidRDefault="007C1B24" w:rsidP="007C1B24">
            <w:pPr>
              <w:jc w:val="center"/>
              <w:rPr>
                <w:rFonts w:eastAsia="Calibri"/>
                <w:sz w:val="26"/>
                <w:szCs w:val="26"/>
              </w:rPr>
            </w:pPr>
          </w:p>
          <w:p w:rsidR="007C1B24" w:rsidRPr="007C1B24" w:rsidRDefault="007C1B24" w:rsidP="007C1B24">
            <w:pPr>
              <w:jc w:val="center"/>
              <w:rPr>
                <w:rFonts w:eastAsia="Calibri"/>
                <w:sz w:val="26"/>
                <w:szCs w:val="26"/>
              </w:rPr>
            </w:pPr>
            <w:r w:rsidRPr="007C1B24">
              <w:rPr>
                <w:rFonts w:eastAsia="Calibri"/>
                <w:sz w:val="26"/>
                <w:szCs w:val="26"/>
              </w:rPr>
              <w:t>10</w:t>
            </w:r>
          </w:p>
        </w:tc>
        <w:tc>
          <w:tcPr>
            <w:tcW w:w="4115" w:type="dxa"/>
            <w:gridSpan w:val="2"/>
          </w:tcPr>
          <w:p w:rsidR="007C1B24" w:rsidRPr="007C1B24" w:rsidRDefault="007C1B24" w:rsidP="007C1B24">
            <w:pPr>
              <w:rPr>
                <w:rFonts w:eastAsia="Calibri"/>
                <w:sz w:val="26"/>
                <w:szCs w:val="26"/>
              </w:rPr>
            </w:pPr>
            <w:r w:rsidRPr="007C1B24">
              <w:rPr>
                <w:rFonts w:eastAsia="Calibri"/>
                <w:sz w:val="26"/>
                <w:szCs w:val="26"/>
              </w:rPr>
              <w:t>Постановление Администрации                            от 26.06.2014 № 936, таблица 2</w:t>
            </w:r>
          </w:p>
        </w:tc>
      </w:tr>
      <w:tr w:rsidR="007C1B24" w:rsidRPr="007C1B24" w:rsidTr="007C1B24">
        <w:trPr>
          <w:trHeight w:val="20"/>
        </w:trPr>
        <w:tc>
          <w:tcPr>
            <w:tcW w:w="605" w:type="dxa"/>
            <w:noWrap/>
          </w:tcPr>
          <w:p w:rsidR="007C1B24" w:rsidRPr="007C1B24" w:rsidRDefault="007C1B24" w:rsidP="007C1B24">
            <w:pPr>
              <w:jc w:val="center"/>
              <w:rPr>
                <w:rFonts w:eastAsia="Calibri"/>
                <w:sz w:val="26"/>
                <w:szCs w:val="26"/>
              </w:rPr>
            </w:pPr>
            <w:r w:rsidRPr="007C1B24">
              <w:rPr>
                <w:rFonts w:eastAsia="Calibri"/>
                <w:sz w:val="26"/>
                <w:szCs w:val="26"/>
              </w:rPr>
              <w:lastRenderedPageBreak/>
              <w:t>21</w:t>
            </w:r>
          </w:p>
        </w:tc>
        <w:tc>
          <w:tcPr>
            <w:tcW w:w="1238" w:type="dxa"/>
          </w:tcPr>
          <w:p w:rsidR="007C1B24" w:rsidRPr="007C1B24" w:rsidRDefault="007C1B24" w:rsidP="007C1B24">
            <w:pPr>
              <w:spacing w:line="230" w:lineRule="auto"/>
              <w:rPr>
                <w:rFonts w:eastAsia="Calibri"/>
                <w:sz w:val="26"/>
                <w:szCs w:val="26"/>
              </w:rPr>
            </w:pPr>
            <w:r w:rsidRPr="007C1B24">
              <w:rPr>
                <w:rFonts w:eastAsia="Calibri"/>
                <w:sz w:val="26"/>
                <w:szCs w:val="26"/>
              </w:rPr>
              <w:t>1.1.3.3.</w:t>
            </w:r>
          </w:p>
        </w:tc>
        <w:tc>
          <w:tcPr>
            <w:tcW w:w="3969" w:type="dxa"/>
          </w:tcPr>
          <w:p w:rsidR="007C1B24" w:rsidRPr="007C1B24" w:rsidRDefault="007C1B24" w:rsidP="007C1B24">
            <w:pPr>
              <w:spacing w:line="230" w:lineRule="auto"/>
              <w:rPr>
                <w:rFonts w:eastAsia="Calibri"/>
                <w:sz w:val="26"/>
                <w:szCs w:val="26"/>
              </w:rPr>
            </w:pPr>
            <w:r w:rsidRPr="007C1B24">
              <w:rPr>
                <w:rFonts w:eastAsia="Calibri"/>
                <w:sz w:val="26"/>
                <w:szCs w:val="26"/>
              </w:rPr>
              <w:t xml:space="preserve">Увеличение доли </w:t>
            </w:r>
            <w:proofErr w:type="gramStart"/>
            <w:r w:rsidRPr="007C1B24">
              <w:rPr>
                <w:rFonts w:eastAsia="Calibri"/>
                <w:sz w:val="26"/>
                <w:szCs w:val="26"/>
              </w:rPr>
              <w:t>представленных</w:t>
            </w:r>
            <w:proofErr w:type="gramEnd"/>
          </w:p>
          <w:p w:rsidR="007C1B24" w:rsidRPr="007C1B24" w:rsidRDefault="007C1B24" w:rsidP="007C1B24">
            <w:pPr>
              <w:spacing w:line="230" w:lineRule="auto"/>
              <w:rPr>
                <w:rFonts w:eastAsia="Calibri"/>
                <w:sz w:val="26"/>
                <w:szCs w:val="26"/>
              </w:rPr>
            </w:pPr>
            <w:r w:rsidRPr="007C1B24">
              <w:rPr>
                <w:rFonts w:eastAsia="Calibri"/>
                <w:sz w:val="26"/>
                <w:szCs w:val="26"/>
              </w:rPr>
              <w:t>(во всех формах) зрителю музейных предметов в общем количестве музейных предметов основного фонда</w:t>
            </w:r>
          </w:p>
        </w:tc>
        <w:tc>
          <w:tcPr>
            <w:tcW w:w="1725" w:type="dxa"/>
            <w:noWrap/>
          </w:tcPr>
          <w:p w:rsidR="007C1B24" w:rsidRPr="007C1B24" w:rsidRDefault="007C1B24" w:rsidP="007C1B24">
            <w:pPr>
              <w:jc w:val="center"/>
              <w:rPr>
                <w:rFonts w:eastAsia="Calibri"/>
                <w:sz w:val="26"/>
                <w:szCs w:val="26"/>
              </w:rPr>
            </w:pPr>
          </w:p>
          <w:p w:rsidR="007C1B24" w:rsidRPr="007C1B24" w:rsidRDefault="007C1B24" w:rsidP="007C1B24">
            <w:pPr>
              <w:jc w:val="center"/>
              <w:rPr>
                <w:rFonts w:eastAsia="Calibri"/>
                <w:sz w:val="26"/>
                <w:szCs w:val="26"/>
              </w:rPr>
            </w:pPr>
            <w:r w:rsidRPr="007C1B24">
              <w:rPr>
                <w:rFonts w:eastAsia="Calibri"/>
                <w:sz w:val="26"/>
                <w:szCs w:val="26"/>
              </w:rPr>
              <w:t>процентов</w:t>
            </w:r>
          </w:p>
        </w:tc>
        <w:tc>
          <w:tcPr>
            <w:tcW w:w="827" w:type="dxa"/>
            <w:gridSpan w:val="2"/>
            <w:noWrap/>
          </w:tcPr>
          <w:p w:rsidR="007C1B24" w:rsidRPr="007C1B24" w:rsidRDefault="007C1B24" w:rsidP="007C1B24">
            <w:pPr>
              <w:jc w:val="center"/>
              <w:rPr>
                <w:rFonts w:eastAsia="Calibri"/>
                <w:sz w:val="26"/>
                <w:szCs w:val="26"/>
              </w:rPr>
            </w:pPr>
          </w:p>
          <w:p w:rsidR="007C1B24" w:rsidRPr="007C1B24" w:rsidRDefault="007C1B24" w:rsidP="007C1B24">
            <w:pPr>
              <w:jc w:val="center"/>
              <w:rPr>
                <w:rFonts w:eastAsia="Calibri"/>
                <w:sz w:val="26"/>
                <w:szCs w:val="26"/>
              </w:rPr>
            </w:pPr>
            <w:r w:rsidRPr="007C1B24">
              <w:rPr>
                <w:rFonts w:eastAsia="Calibri"/>
                <w:sz w:val="26"/>
                <w:szCs w:val="26"/>
              </w:rPr>
              <w:t>93</w:t>
            </w:r>
          </w:p>
        </w:tc>
        <w:tc>
          <w:tcPr>
            <w:tcW w:w="852" w:type="dxa"/>
            <w:shd w:val="clear" w:color="000000" w:fill="FFFFFF"/>
            <w:noWrap/>
          </w:tcPr>
          <w:p w:rsidR="007C1B24" w:rsidRPr="007C1B24" w:rsidRDefault="007C1B24" w:rsidP="007C1B24">
            <w:pPr>
              <w:jc w:val="center"/>
              <w:rPr>
                <w:rFonts w:eastAsia="Calibri"/>
                <w:sz w:val="26"/>
                <w:szCs w:val="26"/>
              </w:rPr>
            </w:pPr>
          </w:p>
          <w:p w:rsidR="007C1B24" w:rsidRPr="007C1B24" w:rsidRDefault="007C1B24" w:rsidP="007C1B24">
            <w:pPr>
              <w:jc w:val="center"/>
              <w:rPr>
                <w:rFonts w:eastAsia="Calibri"/>
                <w:sz w:val="26"/>
                <w:szCs w:val="26"/>
              </w:rPr>
            </w:pPr>
            <w:r w:rsidRPr="007C1B24">
              <w:rPr>
                <w:rFonts w:eastAsia="Calibri"/>
                <w:sz w:val="26"/>
                <w:szCs w:val="26"/>
              </w:rPr>
              <w:t>94,5</w:t>
            </w:r>
          </w:p>
        </w:tc>
        <w:tc>
          <w:tcPr>
            <w:tcW w:w="912" w:type="dxa"/>
            <w:gridSpan w:val="2"/>
            <w:noWrap/>
          </w:tcPr>
          <w:p w:rsidR="007C1B24" w:rsidRPr="007C1B24" w:rsidRDefault="007C1B24" w:rsidP="007C1B24">
            <w:pPr>
              <w:jc w:val="center"/>
              <w:rPr>
                <w:rFonts w:eastAsia="Calibri"/>
                <w:sz w:val="26"/>
                <w:szCs w:val="26"/>
              </w:rPr>
            </w:pPr>
          </w:p>
          <w:p w:rsidR="007C1B24" w:rsidRPr="007C1B24" w:rsidRDefault="007C1B24" w:rsidP="007C1B24">
            <w:pPr>
              <w:jc w:val="center"/>
              <w:rPr>
                <w:rFonts w:eastAsia="Calibri"/>
                <w:sz w:val="26"/>
                <w:szCs w:val="26"/>
              </w:rPr>
            </w:pPr>
            <w:r w:rsidRPr="007C1B24">
              <w:rPr>
                <w:rFonts w:eastAsia="Calibri"/>
                <w:sz w:val="26"/>
                <w:szCs w:val="26"/>
              </w:rPr>
              <w:t>94,5</w:t>
            </w:r>
          </w:p>
        </w:tc>
        <w:tc>
          <w:tcPr>
            <w:tcW w:w="870" w:type="dxa"/>
            <w:gridSpan w:val="2"/>
          </w:tcPr>
          <w:p w:rsidR="007C1B24" w:rsidRPr="007C1B24" w:rsidRDefault="007C1B24" w:rsidP="007C1B24">
            <w:pPr>
              <w:jc w:val="center"/>
              <w:rPr>
                <w:rFonts w:eastAsia="Calibri"/>
                <w:sz w:val="26"/>
                <w:szCs w:val="26"/>
              </w:rPr>
            </w:pPr>
          </w:p>
          <w:p w:rsidR="007C1B24" w:rsidRPr="007C1B24" w:rsidRDefault="007C1B24" w:rsidP="007C1B24">
            <w:pPr>
              <w:jc w:val="center"/>
              <w:rPr>
                <w:rFonts w:eastAsia="Calibri"/>
                <w:sz w:val="26"/>
                <w:szCs w:val="26"/>
              </w:rPr>
            </w:pPr>
            <w:r w:rsidRPr="007C1B24">
              <w:rPr>
                <w:rFonts w:eastAsia="Calibri"/>
                <w:sz w:val="26"/>
                <w:szCs w:val="26"/>
              </w:rPr>
              <w:t>94,5</w:t>
            </w:r>
          </w:p>
        </w:tc>
        <w:tc>
          <w:tcPr>
            <w:tcW w:w="763" w:type="dxa"/>
            <w:gridSpan w:val="2"/>
          </w:tcPr>
          <w:p w:rsidR="007C1B24" w:rsidRPr="007C1B24" w:rsidRDefault="007C1B24" w:rsidP="007C1B24">
            <w:pPr>
              <w:jc w:val="center"/>
              <w:rPr>
                <w:rFonts w:eastAsia="Calibri"/>
                <w:sz w:val="26"/>
                <w:szCs w:val="26"/>
              </w:rPr>
            </w:pPr>
          </w:p>
          <w:p w:rsidR="007C1B24" w:rsidRPr="007C1B24" w:rsidRDefault="007C1B24" w:rsidP="007C1B24">
            <w:pPr>
              <w:jc w:val="center"/>
              <w:rPr>
                <w:rFonts w:eastAsia="Calibri"/>
                <w:sz w:val="26"/>
                <w:szCs w:val="26"/>
              </w:rPr>
            </w:pPr>
            <w:r w:rsidRPr="007C1B24">
              <w:rPr>
                <w:rFonts w:eastAsia="Calibri"/>
                <w:sz w:val="26"/>
                <w:szCs w:val="26"/>
              </w:rPr>
              <w:t>94,5</w:t>
            </w:r>
          </w:p>
        </w:tc>
        <w:tc>
          <w:tcPr>
            <w:tcW w:w="4115" w:type="dxa"/>
            <w:gridSpan w:val="2"/>
          </w:tcPr>
          <w:p w:rsidR="007C1B24" w:rsidRPr="007C1B24" w:rsidRDefault="007C1B24" w:rsidP="007C1B24">
            <w:pPr>
              <w:rPr>
                <w:rFonts w:eastAsia="Calibri"/>
                <w:sz w:val="26"/>
                <w:szCs w:val="26"/>
              </w:rPr>
            </w:pPr>
            <w:r w:rsidRPr="007C1B24">
              <w:rPr>
                <w:rFonts w:eastAsia="Calibri"/>
                <w:sz w:val="26"/>
                <w:szCs w:val="26"/>
              </w:rPr>
              <w:t>Постановление Администрации                              от 26.06.2014 № 936, таблица 3</w:t>
            </w:r>
          </w:p>
          <w:p w:rsidR="007C1B24" w:rsidRPr="007C1B24" w:rsidRDefault="007C1B24" w:rsidP="007C1B24">
            <w:pPr>
              <w:rPr>
                <w:rFonts w:eastAsia="Calibri"/>
                <w:sz w:val="26"/>
                <w:szCs w:val="26"/>
              </w:rPr>
            </w:pPr>
          </w:p>
        </w:tc>
      </w:tr>
      <w:tr w:rsidR="007C1B24" w:rsidRPr="007C1B24" w:rsidTr="007C1B24">
        <w:trPr>
          <w:trHeight w:val="20"/>
        </w:trPr>
        <w:tc>
          <w:tcPr>
            <w:tcW w:w="605" w:type="dxa"/>
            <w:noWrap/>
          </w:tcPr>
          <w:p w:rsidR="007C1B24" w:rsidRPr="007C1B24" w:rsidRDefault="007C1B24" w:rsidP="007C1B24">
            <w:pPr>
              <w:jc w:val="center"/>
              <w:rPr>
                <w:rFonts w:eastAsia="Calibri"/>
                <w:sz w:val="26"/>
                <w:szCs w:val="26"/>
              </w:rPr>
            </w:pPr>
            <w:r w:rsidRPr="007C1B24">
              <w:rPr>
                <w:rFonts w:eastAsia="Calibri"/>
                <w:sz w:val="26"/>
                <w:szCs w:val="26"/>
              </w:rPr>
              <w:t>22</w:t>
            </w:r>
          </w:p>
        </w:tc>
        <w:tc>
          <w:tcPr>
            <w:tcW w:w="1238" w:type="dxa"/>
          </w:tcPr>
          <w:p w:rsidR="007C1B24" w:rsidRPr="007C1B24" w:rsidRDefault="007C1B24" w:rsidP="007C1B24">
            <w:pPr>
              <w:rPr>
                <w:rFonts w:eastAsia="Calibri"/>
                <w:sz w:val="26"/>
                <w:szCs w:val="26"/>
                <w:lang w:eastAsia="en-US"/>
              </w:rPr>
            </w:pPr>
            <w:r w:rsidRPr="007C1B24">
              <w:rPr>
                <w:rFonts w:eastAsia="Calibri"/>
                <w:sz w:val="26"/>
                <w:szCs w:val="26"/>
                <w:lang w:eastAsia="en-US"/>
              </w:rPr>
              <w:t>1.1.3.4.</w:t>
            </w:r>
          </w:p>
        </w:tc>
        <w:tc>
          <w:tcPr>
            <w:tcW w:w="3969" w:type="dxa"/>
          </w:tcPr>
          <w:p w:rsidR="007C1B24" w:rsidRPr="007C1B24" w:rsidRDefault="007C1B24" w:rsidP="007C1B24">
            <w:pPr>
              <w:rPr>
                <w:rFonts w:eastAsia="Calibri"/>
                <w:sz w:val="26"/>
                <w:szCs w:val="26"/>
              </w:rPr>
            </w:pPr>
            <w:r w:rsidRPr="007C1B24">
              <w:rPr>
                <w:rFonts w:eastAsia="Calibri"/>
                <w:sz w:val="26"/>
                <w:szCs w:val="26"/>
                <w:lang w:eastAsia="en-US"/>
              </w:rPr>
              <w:t>Доля предметов основного фонда муниципальных музеев, отраженных в электронных каталогах</w:t>
            </w:r>
          </w:p>
        </w:tc>
        <w:tc>
          <w:tcPr>
            <w:tcW w:w="1725" w:type="dxa"/>
            <w:noWrap/>
            <w:vAlign w:val="center"/>
          </w:tcPr>
          <w:p w:rsidR="007C1B24" w:rsidRPr="007C1B24" w:rsidRDefault="007C1B24" w:rsidP="007C1B24">
            <w:pPr>
              <w:jc w:val="center"/>
              <w:rPr>
                <w:rFonts w:eastAsia="Calibri"/>
                <w:sz w:val="26"/>
                <w:szCs w:val="26"/>
              </w:rPr>
            </w:pPr>
            <w:r w:rsidRPr="007C1B24">
              <w:rPr>
                <w:rFonts w:eastAsia="Calibri"/>
                <w:sz w:val="26"/>
                <w:szCs w:val="26"/>
              </w:rPr>
              <w:t>процентов</w:t>
            </w:r>
          </w:p>
        </w:tc>
        <w:tc>
          <w:tcPr>
            <w:tcW w:w="827" w:type="dxa"/>
            <w:gridSpan w:val="2"/>
            <w:noWrap/>
            <w:vAlign w:val="center"/>
          </w:tcPr>
          <w:p w:rsidR="007C1B24" w:rsidRPr="007C1B24" w:rsidRDefault="007C1B24" w:rsidP="007C1B24">
            <w:pPr>
              <w:jc w:val="center"/>
              <w:rPr>
                <w:rFonts w:eastAsia="Calibri"/>
                <w:sz w:val="26"/>
                <w:szCs w:val="26"/>
              </w:rPr>
            </w:pPr>
            <w:r w:rsidRPr="007C1B24">
              <w:rPr>
                <w:rFonts w:eastAsia="Calibri"/>
                <w:sz w:val="26"/>
                <w:szCs w:val="26"/>
              </w:rPr>
              <w:t>17,5</w:t>
            </w:r>
          </w:p>
        </w:tc>
        <w:tc>
          <w:tcPr>
            <w:tcW w:w="852" w:type="dxa"/>
            <w:shd w:val="clear" w:color="000000" w:fill="FFFFFF"/>
            <w:noWrap/>
            <w:vAlign w:val="center"/>
          </w:tcPr>
          <w:p w:rsidR="007C1B24" w:rsidRPr="007C1B24" w:rsidRDefault="007C1B24" w:rsidP="007C1B24">
            <w:pPr>
              <w:jc w:val="center"/>
              <w:rPr>
                <w:rFonts w:eastAsia="Calibri"/>
                <w:sz w:val="26"/>
                <w:szCs w:val="26"/>
              </w:rPr>
            </w:pPr>
            <w:r w:rsidRPr="007C1B24">
              <w:rPr>
                <w:rFonts w:eastAsia="Calibri"/>
                <w:sz w:val="26"/>
                <w:szCs w:val="26"/>
              </w:rPr>
              <w:t>21</w:t>
            </w:r>
          </w:p>
        </w:tc>
        <w:tc>
          <w:tcPr>
            <w:tcW w:w="912" w:type="dxa"/>
            <w:gridSpan w:val="2"/>
            <w:noWrap/>
            <w:vAlign w:val="center"/>
          </w:tcPr>
          <w:p w:rsidR="007C1B24" w:rsidRPr="007C1B24" w:rsidRDefault="007C1B24" w:rsidP="007C1B24">
            <w:pPr>
              <w:jc w:val="center"/>
              <w:rPr>
                <w:rFonts w:eastAsia="Calibri"/>
                <w:sz w:val="26"/>
                <w:szCs w:val="26"/>
              </w:rPr>
            </w:pPr>
            <w:r w:rsidRPr="007C1B24">
              <w:rPr>
                <w:rFonts w:eastAsia="Calibri"/>
                <w:sz w:val="26"/>
                <w:szCs w:val="26"/>
              </w:rPr>
              <w:t>25</w:t>
            </w:r>
          </w:p>
        </w:tc>
        <w:tc>
          <w:tcPr>
            <w:tcW w:w="870" w:type="dxa"/>
            <w:gridSpan w:val="2"/>
            <w:vAlign w:val="center"/>
          </w:tcPr>
          <w:p w:rsidR="007C1B24" w:rsidRPr="007C1B24" w:rsidRDefault="007C1B24" w:rsidP="007C1B24">
            <w:pPr>
              <w:jc w:val="center"/>
              <w:rPr>
                <w:rFonts w:eastAsia="Calibri"/>
                <w:sz w:val="26"/>
                <w:szCs w:val="26"/>
              </w:rPr>
            </w:pPr>
            <w:r w:rsidRPr="007C1B24">
              <w:rPr>
                <w:rFonts w:eastAsia="Calibri"/>
                <w:sz w:val="26"/>
                <w:szCs w:val="26"/>
              </w:rPr>
              <w:t>30</w:t>
            </w:r>
          </w:p>
        </w:tc>
        <w:tc>
          <w:tcPr>
            <w:tcW w:w="763" w:type="dxa"/>
            <w:gridSpan w:val="2"/>
            <w:vAlign w:val="center"/>
          </w:tcPr>
          <w:p w:rsidR="007C1B24" w:rsidRPr="007C1B24" w:rsidRDefault="007C1B24" w:rsidP="007C1B24">
            <w:pPr>
              <w:jc w:val="center"/>
              <w:rPr>
                <w:rFonts w:eastAsia="Calibri"/>
                <w:sz w:val="26"/>
                <w:szCs w:val="26"/>
              </w:rPr>
            </w:pPr>
            <w:r w:rsidRPr="007C1B24">
              <w:rPr>
                <w:rFonts w:eastAsia="Calibri"/>
                <w:sz w:val="26"/>
                <w:szCs w:val="26"/>
              </w:rPr>
              <w:t>35</w:t>
            </w:r>
          </w:p>
        </w:tc>
        <w:tc>
          <w:tcPr>
            <w:tcW w:w="4115" w:type="dxa"/>
            <w:gridSpan w:val="2"/>
          </w:tcPr>
          <w:p w:rsidR="007C1B24" w:rsidRPr="007C1B24" w:rsidRDefault="007C1B24" w:rsidP="007C1B24">
            <w:pPr>
              <w:rPr>
                <w:rFonts w:eastAsia="Calibri"/>
                <w:sz w:val="26"/>
                <w:szCs w:val="26"/>
              </w:rPr>
            </w:pPr>
            <w:r w:rsidRPr="007C1B24">
              <w:rPr>
                <w:rFonts w:eastAsia="Calibri"/>
                <w:sz w:val="26"/>
                <w:szCs w:val="26"/>
              </w:rPr>
              <w:t>Постановление Администрации                              от 26.06.2014 № 936, таблица 19</w:t>
            </w:r>
          </w:p>
        </w:tc>
      </w:tr>
      <w:tr w:rsidR="007C1B24" w:rsidRPr="007C1B24" w:rsidTr="007C1B24">
        <w:trPr>
          <w:trHeight w:val="20"/>
        </w:trPr>
        <w:tc>
          <w:tcPr>
            <w:tcW w:w="605" w:type="dxa"/>
            <w:noWrap/>
          </w:tcPr>
          <w:p w:rsidR="007C1B24" w:rsidRPr="007C1B24" w:rsidRDefault="007C1B24" w:rsidP="007C1B24">
            <w:pPr>
              <w:jc w:val="center"/>
              <w:rPr>
                <w:rFonts w:eastAsia="Calibri"/>
                <w:sz w:val="26"/>
                <w:szCs w:val="26"/>
              </w:rPr>
            </w:pPr>
            <w:r w:rsidRPr="007C1B24">
              <w:rPr>
                <w:rFonts w:eastAsia="Calibri"/>
                <w:sz w:val="26"/>
                <w:szCs w:val="26"/>
              </w:rPr>
              <w:t>23</w:t>
            </w:r>
          </w:p>
        </w:tc>
        <w:tc>
          <w:tcPr>
            <w:tcW w:w="1238" w:type="dxa"/>
          </w:tcPr>
          <w:p w:rsidR="007C1B24" w:rsidRPr="007C1B24" w:rsidRDefault="007C1B24" w:rsidP="007C1B24">
            <w:pPr>
              <w:rPr>
                <w:rFonts w:eastAsia="Calibri"/>
                <w:sz w:val="26"/>
                <w:szCs w:val="26"/>
              </w:rPr>
            </w:pPr>
            <w:r w:rsidRPr="007C1B24">
              <w:rPr>
                <w:rFonts w:eastAsia="Calibri"/>
                <w:sz w:val="26"/>
                <w:szCs w:val="26"/>
              </w:rPr>
              <w:t>1.1.4.</w:t>
            </w:r>
          </w:p>
        </w:tc>
        <w:tc>
          <w:tcPr>
            <w:tcW w:w="14033" w:type="dxa"/>
            <w:gridSpan w:val="13"/>
          </w:tcPr>
          <w:p w:rsidR="007C1B24" w:rsidRPr="007C1B24" w:rsidRDefault="007C1B24" w:rsidP="007C1B24">
            <w:pPr>
              <w:rPr>
                <w:rFonts w:eastAsia="Calibri"/>
                <w:sz w:val="26"/>
                <w:szCs w:val="26"/>
              </w:rPr>
            </w:pPr>
            <w:r w:rsidRPr="007C1B24">
              <w:rPr>
                <w:rFonts w:eastAsia="Calibri"/>
                <w:sz w:val="26"/>
                <w:szCs w:val="26"/>
              </w:rPr>
              <w:t xml:space="preserve">Задача 4. </w:t>
            </w:r>
            <w:r w:rsidRPr="007C1B24">
              <w:rPr>
                <w:rFonts w:eastAsia="Calibri"/>
                <w:sz w:val="26"/>
                <w:szCs w:val="26"/>
                <w:lang w:eastAsia="en-US"/>
              </w:rPr>
              <w:t>Содействие укреплению единства российской нации, гармонизации межэтнических и межконфессиональных отношений, этнокультурному развитию, взаимодействию с национально-культурными общественными объединениями и казачеством в городском округе Краснотурьинск</w:t>
            </w:r>
          </w:p>
        </w:tc>
      </w:tr>
      <w:tr w:rsidR="007C1B24" w:rsidRPr="007C1B24" w:rsidTr="007C1B24">
        <w:trPr>
          <w:trHeight w:val="20"/>
        </w:trPr>
        <w:tc>
          <w:tcPr>
            <w:tcW w:w="605" w:type="dxa"/>
            <w:noWrap/>
          </w:tcPr>
          <w:p w:rsidR="007C1B24" w:rsidRPr="007C1B24" w:rsidRDefault="007C1B24" w:rsidP="007C1B24">
            <w:pPr>
              <w:jc w:val="center"/>
              <w:rPr>
                <w:rFonts w:eastAsia="Calibri"/>
                <w:sz w:val="26"/>
                <w:szCs w:val="26"/>
              </w:rPr>
            </w:pPr>
            <w:r w:rsidRPr="007C1B24">
              <w:rPr>
                <w:rFonts w:eastAsia="Calibri"/>
                <w:sz w:val="26"/>
                <w:szCs w:val="26"/>
              </w:rPr>
              <w:t>24</w:t>
            </w:r>
          </w:p>
        </w:tc>
        <w:tc>
          <w:tcPr>
            <w:tcW w:w="1238" w:type="dxa"/>
          </w:tcPr>
          <w:p w:rsidR="007C1B24" w:rsidRPr="007C1B24" w:rsidRDefault="007C1B24" w:rsidP="007C1B24">
            <w:pPr>
              <w:rPr>
                <w:rFonts w:eastAsia="Calibri"/>
                <w:sz w:val="26"/>
                <w:szCs w:val="26"/>
                <w:lang w:eastAsia="en-US"/>
              </w:rPr>
            </w:pPr>
            <w:r w:rsidRPr="007C1B24">
              <w:rPr>
                <w:rFonts w:eastAsia="Calibri"/>
                <w:sz w:val="26"/>
                <w:szCs w:val="26"/>
                <w:lang w:eastAsia="en-US"/>
              </w:rPr>
              <w:t>1.1.4.1.</w:t>
            </w:r>
          </w:p>
        </w:tc>
        <w:tc>
          <w:tcPr>
            <w:tcW w:w="3969" w:type="dxa"/>
          </w:tcPr>
          <w:p w:rsidR="007C1B24" w:rsidRPr="007C1B24" w:rsidRDefault="007C1B24" w:rsidP="007C1B24">
            <w:pPr>
              <w:rPr>
                <w:rFonts w:eastAsia="Calibri"/>
                <w:sz w:val="26"/>
                <w:szCs w:val="26"/>
                <w:lang w:eastAsia="en-US"/>
              </w:rPr>
            </w:pPr>
            <w:r w:rsidRPr="007C1B24">
              <w:rPr>
                <w:rFonts w:eastAsia="Calibri"/>
                <w:sz w:val="26"/>
                <w:szCs w:val="26"/>
                <w:lang w:eastAsia="en-US"/>
              </w:rPr>
              <w:t>Доля граждан, положительно оценивающих состояние межнациональных отношений, в общем количестве граждан в городском округе Краснотурьинск</w:t>
            </w:r>
          </w:p>
        </w:tc>
        <w:tc>
          <w:tcPr>
            <w:tcW w:w="1725" w:type="dxa"/>
            <w:noWrap/>
          </w:tcPr>
          <w:p w:rsidR="007C1B24" w:rsidRPr="007C1B24" w:rsidRDefault="007C1B24" w:rsidP="007C1B24">
            <w:pPr>
              <w:jc w:val="center"/>
              <w:rPr>
                <w:rFonts w:eastAsia="Calibri"/>
                <w:sz w:val="26"/>
                <w:szCs w:val="26"/>
              </w:rPr>
            </w:pPr>
          </w:p>
          <w:p w:rsidR="007C1B24" w:rsidRPr="007C1B24" w:rsidRDefault="007C1B24" w:rsidP="007C1B24">
            <w:pPr>
              <w:jc w:val="center"/>
              <w:rPr>
                <w:rFonts w:eastAsia="Calibri"/>
                <w:sz w:val="26"/>
                <w:szCs w:val="26"/>
              </w:rPr>
            </w:pPr>
            <w:r w:rsidRPr="007C1B24">
              <w:rPr>
                <w:rFonts w:eastAsia="Calibri"/>
                <w:sz w:val="26"/>
                <w:szCs w:val="26"/>
              </w:rPr>
              <w:t>процентов</w:t>
            </w:r>
          </w:p>
        </w:tc>
        <w:tc>
          <w:tcPr>
            <w:tcW w:w="827" w:type="dxa"/>
            <w:gridSpan w:val="2"/>
            <w:noWrap/>
          </w:tcPr>
          <w:p w:rsidR="007C1B24" w:rsidRPr="007C1B24" w:rsidRDefault="007C1B24" w:rsidP="007C1B24">
            <w:pPr>
              <w:jc w:val="center"/>
              <w:rPr>
                <w:rFonts w:eastAsia="Calibri"/>
                <w:sz w:val="26"/>
                <w:szCs w:val="26"/>
              </w:rPr>
            </w:pPr>
          </w:p>
          <w:p w:rsidR="007C1B24" w:rsidRPr="007C1B24" w:rsidRDefault="007C1B24" w:rsidP="007C1B24">
            <w:pPr>
              <w:jc w:val="center"/>
              <w:rPr>
                <w:rFonts w:eastAsia="Calibri"/>
                <w:sz w:val="26"/>
                <w:szCs w:val="26"/>
              </w:rPr>
            </w:pPr>
            <w:r w:rsidRPr="007C1B24">
              <w:rPr>
                <w:rFonts w:eastAsia="Calibri"/>
                <w:sz w:val="26"/>
                <w:szCs w:val="26"/>
              </w:rPr>
              <w:t>0</w:t>
            </w:r>
          </w:p>
        </w:tc>
        <w:tc>
          <w:tcPr>
            <w:tcW w:w="852" w:type="dxa"/>
            <w:shd w:val="clear" w:color="000000" w:fill="FFFFFF"/>
            <w:noWrap/>
          </w:tcPr>
          <w:p w:rsidR="007C1B24" w:rsidRPr="007C1B24" w:rsidRDefault="007C1B24" w:rsidP="007C1B24">
            <w:pPr>
              <w:jc w:val="center"/>
              <w:rPr>
                <w:rFonts w:eastAsia="Calibri"/>
                <w:sz w:val="26"/>
                <w:szCs w:val="26"/>
              </w:rPr>
            </w:pPr>
          </w:p>
          <w:p w:rsidR="007C1B24" w:rsidRPr="007C1B24" w:rsidRDefault="007C1B24" w:rsidP="007C1B24">
            <w:pPr>
              <w:jc w:val="center"/>
              <w:rPr>
                <w:rFonts w:eastAsia="Calibri"/>
                <w:sz w:val="26"/>
                <w:szCs w:val="26"/>
              </w:rPr>
            </w:pPr>
            <w:r w:rsidRPr="007C1B24">
              <w:rPr>
                <w:rFonts w:eastAsia="Calibri"/>
                <w:sz w:val="26"/>
                <w:szCs w:val="26"/>
              </w:rPr>
              <w:t>86</w:t>
            </w:r>
          </w:p>
        </w:tc>
        <w:tc>
          <w:tcPr>
            <w:tcW w:w="912" w:type="dxa"/>
            <w:gridSpan w:val="2"/>
            <w:noWrap/>
          </w:tcPr>
          <w:p w:rsidR="007C1B24" w:rsidRPr="007C1B24" w:rsidRDefault="007C1B24" w:rsidP="007C1B24">
            <w:pPr>
              <w:jc w:val="center"/>
              <w:rPr>
                <w:rFonts w:eastAsia="Calibri"/>
                <w:sz w:val="26"/>
                <w:szCs w:val="26"/>
              </w:rPr>
            </w:pPr>
          </w:p>
          <w:p w:rsidR="007C1B24" w:rsidRPr="007C1B24" w:rsidRDefault="007C1B24" w:rsidP="007C1B24">
            <w:pPr>
              <w:jc w:val="center"/>
              <w:rPr>
                <w:rFonts w:eastAsia="Calibri"/>
                <w:sz w:val="26"/>
                <w:szCs w:val="26"/>
              </w:rPr>
            </w:pPr>
            <w:r w:rsidRPr="007C1B24">
              <w:rPr>
                <w:rFonts w:eastAsia="Calibri"/>
                <w:sz w:val="26"/>
                <w:szCs w:val="26"/>
              </w:rPr>
              <w:t>87</w:t>
            </w:r>
          </w:p>
        </w:tc>
        <w:tc>
          <w:tcPr>
            <w:tcW w:w="870" w:type="dxa"/>
            <w:gridSpan w:val="2"/>
          </w:tcPr>
          <w:p w:rsidR="007C1B24" w:rsidRPr="007C1B24" w:rsidRDefault="007C1B24" w:rsidP="007C1B24">
            <w:pPr>
              <w:jc w:val="center"/>
              <w:rPr>
                <w:rFonts w:eastAsia="Calibri"/>
                <w:sz w:val="26"/>
                <w:szCs w:val="26"/>
              </w:rPr>
            </w:pPr>
          </w:p>
          <w:p w:rsidR="007C1B24" w:rsidRPr="007C1B24" w:rsidRDefault="007C1B24" w:rsidP="007C1B24">
            <w:pPr>
              <w:jc w:val="center"/>
              <w:rPr>
                <w:rFonts w:eastAsia="Calibri"/>
                <w:sz w:val="26"/>
                <w:szCs w:val="26"/>
              </w:rPr>
            </w:pPr>
            <w:r w:rsidRPr="007C1B24">
              <w:rPr>
                <w:rFonts w:eastAsia="Calibri"/>
                <w:sz w:val="26"/>
                <w:szCs w:val="26"/>
              </w:rPr>
              <w:t>89</w:t>
            </w:r>
          </w:p>
        </w:tc>
        <w:tc>
          <w:tcPr>
            <w:tcW w:w="763" w:type="dxa"/>
            <w:gridSpan w:val="2"/>
          </w:tcPr>
          <w:p w:rsidR="007C1B24" w:rsidRPr="007C1B24" w:rsidRDefault="007C1B24" w:rsidP="007C1B24">
            <w:pPr>
              <w:jc w:val="center"/>
              <w:rPr>
                <w:rFonts w:eastAsia="Calibri"/>
                <w:sz w:val="26"/>
                <w:szCs w:val="26"/>
              </w:rPr>
            </w:pPr>
          </w:p>
          <w:p w:rsidR="007C1B24" w:rsidRPr="007C1B24" w:rsidRDefault="007C1B24" w:rsidP="007C1B24">
            <w:pPr>
              <w:jc w:val="center"/>
              <w:rPr>
                <w:rFonts w:eastAsia="Calibri"/>
                <w:sz w:val="26"/>
                <w:szCs w:val="26"/>
              </w:rPr>
            </w:pPr>
            <w:r w:rsidRPr="007C1B24">
              <w:rPr>
                <w:rFonts w:eastAsia="Calibri"/>
                <w:sz w:val="26"/>
                <w:szCs w:val="26"/>
              </w:rPr>
              <w:t>90</w:t>
            </w:r>
          </w:p>
        </w:tc>
        <w:tc>
          <w:tcPr>
            <w:tcW w:w="4115" w:type="dxa"/>
            <w:gridSpan w:val="2"/>
          </w:tcPr>
          <w:p w:rsidR="007C1B24" w:rsidRPr="007C1B24" w:rsidRDefault="007C1B24" w:rsidP="007C1B24">
            <w:pPr>
              <w:rPr>
                <w:rFonts w:eastAsia="Calibri"/>
                <w:sz w:val="26"/>
                <w:szCs w:val="26"/>
              </w:rPr>
            </w:pPr>
            <w:r w:rsidRPr="007C1B24">
              <w:rPr>
                <w:rFonts w:eastAsia="Calibri"/>
                <w:sz w:val="26"/>
                <w:szCs w:val="26"/>
              </w:rPr>
              <w:t>Распоряжение правительства РФ от 29.02.2016 № 326-р</w:t>
            </w:r>
          </w:p>
        </w:tc>
      </w:tr>
      <w:tr w:rsidR="007C1B24" w:rsidRPr="007C1B24" w:rsidTr="007C1B24">
        <w:trPr>
          <w:trHeight w:val="20"/>
        </w:trPr>
        <w:tc>
          <w:tcPr>
            <w:tcW w:w="605" w:type="dxa"/>
          </w:tcPr>
          <w:p w:rsidR="007C1B24" w:rsidRPr="007C1B24" w:rsidRDefault="007C1B24" w:rsidP="007C1B24">
            <w:pPr>
              <w:jc w:val="center"/>
              <w:rPr>
                <w:rFonts w:eastAsia="Calibri"/>
                <w:sz w:val="26"/>
                <w:szCs w:val="26"/>
              </w:rPr>
            </w:pPr>
            <w:r w:rsidRPr="007C1B24">
              <w:rPr>
                <w:rFonts w:eastAsia="Calibri"/>
                <w:sz w:val="26"/>
                <w:szCs w:val="26"/>
              </w:rPr>
              <w:t>25</w:t>
            </w:r>
          </w:p>
        </w:tc>
        <w:tc>
          <w:tcPr>
            <w:tcW w:w="1238" w:type="dxa"/>
          </w:tcPr>
          <w:p w:rsidR="007C1B24" w:rsidRPr="007C1B24" w:rsidRDefault="007C1B24" w:rsidP="007C1B24">
            <w:pPr>
              <w:rPr>
                <w:rFonts w:eastAsia="Calibri"/>
                <w:sz w:val="26"/>
                <w:szCs w:val="26"/>
              </w:rPr>
            </w:pPr>
            <w:r w:rsidRPr="007C1B24">
              <w:rPr>
                <w:rFonts w:eastAsia="Calibri"/>
                <w:sz w:val="26"/>
                <w:szCs w:val="26"/>
              </w:rPr>
              <w:t>1.1.5.</w:t>
            </w:r>
          </w:p>
        </w:tc>
        <w:tc>
          <w:tcPr>
            <w:tcW w:w="14033" w:type="dxa"/>
            <w:gridSpan w:val="13"/>
          </w:tcPr>
          <w:p w:rsidR="007C1B24" w:rsidRPr="007C1B24" w:rsidRDefault="007C1B24" w:rsidP="007C1B24">
            <w:pPr>
              <w:rPr>
                <w:rFonts w:eastAsia="Calibri"/>
                <w:sz w:val="26"/>
                <w:szCs w:val="26"/>
              </w:rPr>
            </w:pPr>
            <w:r w:rsidRPr="007C1B24">
              <w:rPr>
                <w:rFonts w:eastAsia="Calibri"/>
                <w:sz w:val="26"/>
                <w:szCs w:val="26"/>
              </w:rPr>
              <w:t>Задача 5. Создание условий для сохранения и развития кадрового и творческого потенциала сферы культуры</w:t>
            </w:r>
          </w:p>
        </w:tc>
      </w:tr>
      <w:tr w:rsidR="007C1B24" w:rsidRPr="007C1B24" w:rsidTr="007C1B24">
        <w:trPr>
          <w:trHeight w:val="20"/>
        </w:trPr>
        <w:tc>
          <w:tcPr>
            <w:tcW w:w="605" w:type="dxa"/>
            <w:noWrap/>
          </w:tcPr>
          <w:p w:rsidR="007C1B24" w:rsidRPr="007C1B24" w:rsidRDefault="007C1B24" w:rsidP="007C1B24">
            <w:pPr>
              <w:ind w:left="-108" w:right="-145"/>
              <w:jc w:val="center"/>
              <w:rPr>
                <w:rFonts w:eastAsia="Calibri"/>
                <w:sz w:val="26"/>
                <w:szCs w:val="26"/>
              </w:rPr>
            </w:pPr>
            <w:r w:rsidRPr="007C1B24">
              <w:rPr>
                <w:rFonts w:eastAsia="Calibri"/>
                <w:sz w:val="26"/>
                <w:szCs w:val="26"/>
              </w:rPr>
              <w:t>26</w:t>
            </w:r>
          </w:p>
        </w:tc>
        <w:tc>
          <w:tcPr>
            <w:tcW w:w="1238" w:type="dxa"/>
          </w:tcPr>
          <w:p w:rsidR="007C1B24" w:rsidRPr="007C1B24" w:rsidRDefault="007C1B24" w:rsidP="007C1B24">
            <w:pPr>
              <w:rPr>
                <w:rFonts w:eastAsia="Calibri"/>
                <w:sz w:val="26"/>
                <w:szCs w:val="26"/>
              </w:rPr>
            </w:pPr>
            <w:r w:rsidRPr="007C1B24">
              <w:rPr>
                <w:rFonts w:eastAsia="Calibri"/>
                <w:sz w:val="26"/>
                <w:szCs w:val="26"/>
              </w:rPr>
              <w:t>1.1.5.1.</w:t>
            </w:r>
          </w:p>
        </w:tc>
        <w:tc>
          <w:tcPr>
            <w:tcW w:w="3969" w:type="dxa"/>
          </w:tcPr>
          <w:p w:rsidR="007C1B24" w:rsidRPr="007C1B24" w:rsidRDefault="007C1B24" w:rsidP="007C1B24">
            <w:pPr>
              <w:rPr>
                <w:rFonts w:eastAsia="Calibri"/>
                <w:sz w:val="26"/>
                <w:szCs w:val="26"/>
              </w:rPr>
            </w:pPr>
            <w:r w:rsidRPr="007C1B24">
              <w:rPr>
                <w:rFonts w:eastAsia="Calibri"/>
                <w:sz w:val="26"/>
                <w:szCs w:val="26"/>
              </w:rPr>
              <w:t>Соотношение средней заработной платы работников учреждений культуры к средней заработной плате по экономике Свердловской области</w:t>
            </w:r>
          </w:p>
        </w:tc>
        <w:tc>
          <w:tcPr>
            <w:tcW w:w="1725" w:type="dxa"/>
            <w:noWrap/>
          </w:tcPr>
          <w:p w:rsidR="007C1B24" w:rsidRPr="007C1B24" w:rsidRDefault="007C1B24" w:rsidP="007C1B24">
            <w:pPr>
              <w:jc w:val="center"/>
              <w:rPr>
                <w:rFonts w:eastAsia="Calibri"/>
                <w:sz w:val="26"/>
                <w:szCs w:val="26"/>
              </w:rPr>
            </w:pPr>
          </w:p>
          <w:p w:rsidR="007C1B24" w:rsidRPr="007C1B24" w:rsidRDefault="007C1B24" w:rsidP="007C1B24">
            <w:pPr>
              <w:jc w:val="center"/>
              <w:rPr>
                <w:rFonts w:eastAsia="Calibri"/>
                <w:sz w:val="26"/>
                <w:szCs w:val="26"/>
              </w:rPr>
            </w:pPr>
            <w:r w:rsidRPr="007C1B24">
              <w:rPr>
                <w:rFonts w:eastAsia="Calibri"/>
                <w:sz w:val="26"/>
                <w:szCs w:val="26"/>
              </w:rPr>
              <w:t>процентов</w:t>
            </w:r>
          </w:p>
        </w:tc>
        <w:tc>
          <w:tcPr>
            <w:tcW w:w="827" w:type="dxa"/>
            <w:gridSpan w:val="2"/>
            <w:noWrap/>
          </w:tcPr>
          <w:p w:rsidR="007C1B24" w:rsidRPr="007C1B24" w:rsidRDefault="007C1B24" w:rsidP="007C1B24">
            <w:pPr>
              <w:jc w:val="center"/>
              <w:rPr>
                <w:rFonts w:eastAsia="Calibri"/>
                <w:sz w:val="26"/>
                <w:szCs w:val="26"/>
              </w:rPr>
            </w:pPr>
          </w:p>
          <w:p w:rsidR="007C1B24" w:rsidRPr="007C1B24" w:rsidRDefault="007C1B24" w:rsidP="007C1B24">
            <w:pPr>
              <w:jc w:val="center"/>
              <w:rPr>
                <w:rFonts w:eastAsia="Calibri"/>
                <w:sz w:val="26"/>
                <w:szCs w:val="26"/>
              </w:rPr>
            </w:pPr>
            <w:r w:rsidRPr="007C1B24">
              <w:rPr>
                <w:rFonts w:eastAsia="Calibri"/>
                <w:sz w:val="26"/>
                <w:szCs w:val="26"/>
              </w:rPr>
              <w:t>87,8</w:t>
            </w:r>
          </w:p>
        </w:tc>
        <w:tc>
          <w:tcPr>
            <w:tcW w:w="852" w:type="dxa"/>
            <w:shd w:val="clear" w:color="000000" w:fill="FFFFFF"/>
            <w:noWrap/>
          </w:tcPr>
          <w:p w:rsidR="007C1B24" w:rsidRPr="007C1B24" w:rsidRDefault="007C1B24" w:rsidP="007C1B24">
            <w:pPr>
              <w:jc w:val="center"/>
              <w:rPr>
                <w:rFonts w:eastAsia="Calibri"/>
                <w:sz w:val="26"/>
                <w:szCs w:val="26"/>
              </w:rPr>
            </w:pPr>
          </w:p>
          <w:p w:rsidR="007C1B24" w:rsidRPr="007C1B24" w:rsidRDefault="007C1B24" w:rsidP="007C1B24">
            <w:pPr>
              <w:jc w:val="center"/>
              <w:rPr>
                <w:rFonts w:eastAsia="Calibri"/>
                <w:sz w:val="26"/>
                <w:szCs w:val="26"/>
              </w:rPr>
            </w:pPr>
            <w:r w:rsidRPr="007C1B24">
              <w:rPr>
                <w:rFonts w:eastAsia="Calibri"/>
                <w:sz w:val="26"/>
                <w:szCs w:val="26"/>
              </w:rPr>
              <w:t>100</w:t>
            </w:r>
          </w:p>
        </w:tc>
        <w:tc>
          <w:tcPr>
            <w:tcW w:w="912" w:type="dxa"/>
            <w:gridSpan w:val="2"/>
            <w:noWrap/>
          </w:tcPr>
          <w:p w:rsidR="007C1B24" w:rsidRPr="007C1B24" w:rsidRDefault="007C1B24" w:rsidP="007C1B24">
            <w:pPr>
              <w:jc w:val="center"/>
              <w:rPr>
                <w:rFonts w:eastAsia="Calibri"/>
                <w:sz w:val="26"/>
                <w:szCs w:val="26"/>
              </w:rPr>
            </w:pPr>
          </w:p>
          <w:p w:rsidR="007C1B24" w:rsidRPr="007C1B24" w:rsidRDefault="007C1B24" w:rsidP="007C1B24">
            <w:pPr>
              <w:jc w:val="center"/>
              <w:rPr>
                <w:rFonts w:eastAsia="Calibri"/>
                <w:sz w:val="26"/>
                <w:szCs w:val="26"/>
              </w:rPr>
            </w:pPr>
            <w:r w:rsidRPr="007C1B24">
              <w:rPr>
                <w:rFonts w:eastAsia="Calibri"/>
                <w:sz w:val="26"/>
                <w:szCs w:val="26"/>
              </w:rPr>
              <w:t>100</w:t>
            </w:r>
          </w:p>
        </w:tc>
        <w:tc>
          <w:tcPr>
            <w:tcW w:w="870" w:type="dxa"/>
            <w:gridSpan w:val="2"/>
          </w:tcPr>
          <w:p w:rsidR="007C1B24" w:rsidRPr="007C1B24" w:rsidRDefault="007C1B24" w:rsidP="007C1B24">
            <w:pPr>
              <w:jc w:val="center"/>
              <w:rPr>
                <w:rFonts w:eastAsia="Calibri"/>
                <w:sz w:val="26"/>
                <w:szCs w:val="26"/>
              </w:rPr>
            </w:pPr>
          </w:p>
          <w:p w:rsidR="007C1B24" w:rsidRPr="007C1B24" w:rsidRDefault="007C1B24" w:rsidP="007C1B24">
            <w:pPr>
              <w:jc w:val="center"/>
              <w:rPr>
                <w:rFonts w:eastAsia="Calibri"/>
                <w:sz w:val="26"/>
                <w:szCs w:val="26"/>
              </w:rPr>
            </w:pPr>
            <w:r w:rsidRPr="007C1B24">
              <w:rPr>
                <w:rFonts w:eastAsia="Calibri"/>
                <w:sz w:val="26"/>
                <w:szCs w:val="26"/>
              </w:rPr>
              <w:t>100</w:t>
            </w:r>
          </w:p>
        </w:tc>
        <w:tc>
          <w:tcPr>
            <w:tcW w:w="763" w:type="dxa"/>
            <w:gridSpan w:val="2"/>
          </w:tcPr>
          <w:p w:rsidR="007C1B24" w:rsidRPr="007C1B24" w:rsidRDefault="007C1B24" w:rsidP="007C1B24">
            <w:pPr>
              <w:tabs>
                <w:tab w:val="center" w:pos="273"/>
              </w:tabs>
              <w:rPr>
                <w:rFonts w:eastAsia="Calibri"/>
                <w:sz w:val="26"/>
                <w:szCs w:val="26"/>
              </w:rPr>
            </w:pPr>
            <w:r w:rsidRPr="007C1B24">
              <w:rPr>
                <w:rFonts w:eastAsia="Calibri"/>
                <w:sz w:val="26"/>
                <w:szCs w:val="26"/>
              </w:rPr>
              <w:tab/>
            </w:r>
          </w:p>
          <w:p w:rsidR="007C1B24" w:rsidRPr="007C1B24" w:rsidRDefault="007C1B24" w:rsidP="007C1B24">
            <w:pPr>
              <w:tabs>
                <w:tab w:val="center" w:pos="273"/>
              </w:tabs>
              <w:rPr>
                <w:rFonts w:eastAsia="Calibri"/>
                <w:sz w:val="26"/>
                <w:szCs w:val="26"/>
              </w:rPr>
            </w:pPr>
            <w:r w:rsidRPr="007C1B24">
              <w:rPr>
                <w:rFonts w:eastAsia="Calibri"/>
                <w:sz w:val="26"/>
                <w:szCs w:val="26"/>
              </w:rPr>
              <w:t>100</w:t>
            </w:r>
          </w:p>
        </w:tc>
        <w:tc>
          <w:tcPr>
            <w:tcW w:w="4115" w:type="dxa"/>
            <w:gridSpan w:val="2"/>
          </w:tcPr>
          <w:p w:rsidR="007C1B24" w:rsidRPr="007C1B24" w:rsidRDefault="007C1B24" w:rsidP="007C1B24">
            <w:pPr>
              <w:rPr>
                <w:rFonts w:eastAsia="Calibri"/>
                <w:sz w:val="26"/>
                <w:szCs w:val="26"/>
              </w:rPr>
            </w:pPr>
            <w:r w:rsidRPr="007C1B24">
              <w:rPr>
                <w:rFonts w:eastAsia="Calibri"/>
                <w:sz w:val="26"/>
                <w:szCs w:val="26"/>
              </w:rPr>
              <w:t xml:space="preserve">Распоряжение правительства РФ от 29.02.2016 № 326-р Постановление Администрации                    </w:t>
            </w:r>
          </w:p>
          <w:p w:rsidR="007C1B24" w:rsidRPr="007C1B24" w:rsidRDefault="007C1B24" w:rsidP="007C1B24">
            <w:pPr>
              <w:rPr>
                <w:rFonts w:eastAsia="Calibri"/>
                <w:sz w:val="26"/>
                <w:szCs w:val="26"/>
              </w:rPr>
            </w:pPr>
            <w:r w:rsidRPr="007C1B24">
              <w:rPr>
                <w:rFonts w:eastAsia="Calibri"/>
                <w:sz w:val="26"/>
                <w:szCs w:val="26"/>
              </w:rPr>
              <w:t>от 26.06.2014 № 936, таблица 22</w:t>
            </w:r>
          </w:p>
        </w:tc>
      </w:tr>
      <w:tr w:rsidR="007C1B24" w:rsidRPr="007C1B24" w:rsidTr="007C1B24">
        <w:trPr>
          <w:trHeight w:val="20"/>
        </w:trPr>
        <w:tc>
          <w:tcPr>
            <w:tcW w:w="605" w:type="dxa"/>
            <w:noWrap/>
          </w:tcPr>
          <w:p w:rsidR="007C1B24" w:rsidRPr="007C1B24" w:rsidRDefault="007C1B24" w:rsidP="007C1B24">
            <w:pPr>
              <w:ind w:left="-108" w:right="-145"/>
              <w:jc w:val="center"/>
              <w:rPr>
                <w:rFonts w:eastAsia="Calibri"/>
                <w:sz w:val="26"/>
                <w:szCs w:val="26"/>
              </w:rPr>
            </w:pPr>
            <w:r w:rsidRPr="007C1B24">
              <w:rPr>
                <w:rFonts w:eastAsia="Calibri"/>
                <w:sz w:val="26"/>
                <w:szCs w:val="26"/>
              </w:rPr>
              <w:t>27</w:t>
            </w:r>
          </w:p>
        </w:tc>
        <w:tc>
          <w:tcPr>
            <w:tcW w:w="1238" w:type="dxa"/>
          </w:tcPr>
          <w:p w:rsidR="007C1B24" w:rsidRPr="007C1B24" w:rsidRDefault="007C1B24" w:rsidP="007C1B24">
            <w:pPr>
              <w:spacing w:line="230" w:lineRule="auto"/>
              <w:rPr>
                <w:rFonts w:eastAsia="Calibri"/>
                <w:sz w:val="26"/>
                <w:szCs w:val="26"/>
              </w:rPr>
            </w:pPr>
            <w:r w:rsidRPr="007C1B24">
              <w:rPr>
                <w:rFonts w:eastAsia="Calibri"/>
                <w:sz w:val="26"/>
                <w:szCs w:val="26"/>
              </w:rPr>
              <w:t>2.</w:t>
            </w:r>
          </w:p>
        </w:tc>
        <w:tc>
          <w:tcPr>
            <w:tcW w:w="14033" w:type="dxa"/>
            <w:gridSpan w:val="13"/>
          </w:tcPr>
          <w:p w:rsidR="007C1B24" w:rsidRPr="007C1B24" w:rsidRDefault="007C1B24" w:rsidP="007C1B24">
            <w:pPr>
              <w:spacing w:line="230" w:lineRule="auto"/>
              <w:rPr>
                <w:rFonts w:eastAsia="Calibri"/>
                <w:sz w:val="26"/>
                <w:szCs w:val="26"/>
              </w:rPr>
            </w:pPr>
            <w:r w:rsidRPr="007C1B24">
              <w:rPr>
                <w:rFonts w:eastAsia="Calibri"/>
                <w:sz w:val="26"/>
                <w:szCs w:val="26"/>
              </w:rPr>
              <w:t>Подпрограмма 2 «Развитие образования в сфере культуры и искусства»</w:t>
            </w:r>
          </w:p>
        </w:tc>
      </w:tr>
      <w:tr w:rsidR="007C1B24" w:rsidRPr="007C1B24" w:rsidTr="007C1B24">
        <w:trPr>
          <w:trHeight w:val="20"/>
        </w:trPr>
        <w:tc>
          <w:tcPr>
            <w:tcW w:w="605" w:type="dxa"/>
            <w:noWrap/>
          </w:tcPr>
          <w:p w:rsidR="007C1B24" w:rsidRPr="007C1B24" w:rsidRDefault="007C1B24" w:rsidP="007C1B24">
            <w:pPr>
              <w:spacing w:line="230" w:lineRule="auto"/>
              <w:jc w:val="center"/>
              <w:rPr>
                <w:rFonts w:eastAsia="Calibri"/>
                <w:sz w:val="26"/>
                <w:szCs w:val="26"/>
              </w:rPr>
            </w:pPr>
            <w:r w:rsidRPr="007C1B24">
              <w:rPr>
                <w:rFonts w:eastAsia="Calibri"/>
                <w:sz w:val="26"/>
                <w:szCs w:val="26"/>
              </w:rPr>
              <w:t>28</w:t>
            </w:r>
          </w:p>
        </w:tc>
        <w:tc>
          <w:tcPr>
            <w:tcW w:w="1238" w:type="dxa"/>
          </w:tcPr>
          <w:p w:rsidR="007C1B24" w:rsidRPr="007C1B24" w:rsidRDefault="007C1B24" w:rsidP="007C1B24">
            <w:pPr>
              <w:rPr>
                <w:rFonts w:eastAsia="Calibri"/>
                <w:sz w:val="26"/>
                <w:szCs w:val="26"/>
              </w:rPr>
            </w:pPr>
            <w:r w:rsidRPr="007C1B24">
              <w:rPr>
                <w:rFonts w:eastAsia="Calibri"/>
                <w:sz w:val="26"/>
                <w:szCs w:val="26"/>
              </w:rPr>
              <w:t>2.2.</w:t>
            </w:r>
          </w:p>
        </w:tc>
        <w:tc>
          <w:tcPr>
            <w:tcW w:w="14033" w:type="dxa"/>
            <w:gridSpan w:val="13"/>
          </w:tcPr>
          <w:p w:rsidR="007C1B24" w:rsidRPr="007C1B24" w:rsidRDefault="007C1B24" w:rsidP="007C1B24">
            <w:pPr>
              <w:rPr>
                <w:rFonts w:eastAsia="Calibri"/>
                <w:sz w:val="26"/>
                <w:szCs w:val="26"/>
              </w:rPr>
            </w:pPr>
            <w:r w:rsidRPr="007C1B24">
              <w:rPr>
                <w:rFonts w:eastAsia="Calibri"/>
                <w:sz w:val="26"/>
                <w:szCs w:val="26"/>
              </w:rPr>
              <w:t>Цель 2.  Духовно – нравственное развитие и реализация человеческого потенциала в условиях перехода к инновационному типу развития общества и экономики городского округа Краснотурьинск</w:t>
            </w:r>
          </w:p>
        </w:tc>
      </w:tr>
      <w:tr w:rsidR="007C1B24" w:rsidRPr="007C1B24" w:rsidTr="007C1B24">
        <w:trPr>
          <w:trHeight w:val="20"/>
        </w:trPr>
        <w:tc>
          <w:tcPr>
            <w:tcW w:w="605" w:type="dxa"/>
            <w:noWrap/>
          </w:tcPr>
          <w:p w:rsidR="007C1B24" w:rsidRPr="007C1B24" w:rsidRDefault="007C1B24" w:rsidP="007C1B24">
            <w:pPr>
              <w:spacing w:line="230" w:lineRule="auto"/>
              <w:jc w:val="center"/>
              <w:rPr>
                <w:rFonts w:eastAsia="Calibri"/>
                <w:sz w:val="26"/>
                <w:szCs w:val="26"/>
              </w:rPr>
            </w:pPr>
            <w:r w:rsidRPr="007C1B24">
              <w:rPr>
                <w:rFonts w:eastAsia="Calibri"/>
                <w:sz w:val="26"/>
                <w:szCs w:val="26"/>
              </w:rPr>
              <w:t>29</w:t>
            </w:r>
          </w:p>
        </w:tc>
        <w:tc>
          <w:tcPr>
            <w:tcW w:w="1238" w:type="dxa"/>
          </w:tcPr>
          <w:p w:rsidR="007C1B24" w:rsidRPr="007C1B24" w:rsidRDefault="007C1B24" w:rsidP="007C1B24">
            <w:pPr>
              <w:spacing w:line="230" w:lineRule="auto"/>
              <w:rPr>
                <w:rFonts w:eastAsia="Calibri"/>
                <w:sz w:val="26"/>
                <w:szCs w:val="26"/>
              </w:rPr>
            </w:pPr>
            <w:r w:rsidRPr="007C1B24">
              <w:rPr>
                <w:rFonts w:eastAsia="Calibri"/>
                <w:sz w:val="26"/>
                <w:szCs w:val="26"/>
              </w:rPr>
              <w:t>2.2.1.</w:t>
            </w:r>
          </w:p>
        </w:tc>
        <w:tc>
          <w:tcPr>
            <w:tcW w:w="14033" w:type="dxa"/>
            <w:gridSpan w:val="13"/>
          </w:tcPr>
          <w:p w:rsidR="007C1B24" w:rsidRPr="007C1B24" w:rsidRDefault="007C1B24" w:rsidP="007C1B24">
            <w:pPr>
              <w:spacing w:line="230" w:lineRule="auto"/>
              <w:rPr>
                <w:rFonts w:eastAsia="Calibri"/>
                <w:sz w:val="26"/>
                <w:szCs w:val="26"/>
              </w:rPr>
            </w:pPr>
            <w:r w:rsidRPr="007C1B24">
              <w:rPr>
                <w:rFonts w:eastAsia="Calibri"/>
                <w:sz w:val="26"/>
                <w:szCs w:val="26"/>
              </w:rPr>
              <w:t xml:space="preserve">Задача 1. </w:t>
            </w:r>
            <w:r w:rsidRPr="007C1B24">
              <w:rPr>
                <w:rFonts w:eastAsia="Calibri"/>
                <w:sz w:val="26"/>
                <w:szCs w:val="26"/>
                <w:lang w:eastAsia="en-US"/>
              </w:rPr>
              <w:t>Совершенствование подготовки выпускников образовательных учреждений в сфере культуры и искусства</w:t>
            </w:r>
          </w:p>
        </w:tc>
      </w:tr>
      <w:tr w:rsidR="007C1B24" w:rsidRPr="007C1B24" w:rsidTr="007C1B24">
        <w:trPr>
          <w:trHeight w:val="20"/>
        </w:trPr>
        <w:tc>
          <w:tcPr>
            <w:tcW w:w="605" w:type="dxa"/>
            <w:noWrap/>
          </w:tcPr>
          <w:p w:rsidR="007C1B24" w:rsidRPr="007C1B24" w:rsidRDefault="007C1B24" w:rsidP="007C1B24">
            <w:pPr>
              <w:spacing w:line="230" w:lineRule="auto"/>
              <w:jc w:val="center"/>
              <w:rPr>
                <w:rFonts w:eastAsia="Calibri"/>
                <w:sz w:val="26"/>
                <w:szCs w:val="26"/>
              </w:rPr>
            </w:pPr>
            <w:r w:rsidRPr="007C1B24">
              <w:rPr>
                <w:rFonts w:eastAsia="Calibri"/>
                <w:sz w:val="26"/>
                <w:szCs w:val="26"/>
              </w:rPr>
              <w:lastRenderedPageBreak/>
              <w:t>30</w:t>
            </w:r>
          </w:p>
        </w:tc>
        <w:tc>
          <w:tcPr>
            <w:tcW w:w="1238" w:type="dxa"/>
            <w:shd w:val="clear" w:color="auto" w:fill="FFFFFF"/>
          </w:tcPr>
          <w:p w:rsidR="007C1B24" w:rsidRPr="007C1B24" w:rsidRDefault="007C1B24" w:rsidP="007C1B24">
            <w:pPr>
              <w:rPr>
                <w:rFonts w:eastAsia="Calibri"/>
                <w:sz w:val="26"/>
                <w:szCs w:val="26"/>
              </w:rPr>
            </w:pPr>
            <w:r w:rsidRPr="007C1B24">
              <w:rPr>
                <w:rFonts w:eastAsia="Calibri"/>
                <w:sz w:val="26"/>
                <w:szCs w:val="26"/>
              </w:rPr>
              <w:t>2.2.1.1.</w:t>
            </w:r>
          </w:p>
        </w:tc>
        <w:tc>
          <w:tcPr>
            <w:tcW w:w="3969" w:type="dxa"/>
            <w:shd w:val="clear" w:color="auto" w:fill="FFFFFF"/>
          </w:tcPr>
          <w:p w:rsidR="007C1B24" w:rsidRPr="007C1B24" w:rsidRDefault="007C1B24" w:rsidP="007C1B24">
            <w:pPr>
              <w:rPr>
                <w:rFonts w:eastAsia="Calibri"/>
                <w:sz w:val="26"/>
                <w:szCs w:val="26"/>
              </w:rPr>
            </w:pPr>
            <w:r w:rsidRPr="007C1B24">
              <w:rPr>
                <w:rFonts w:eastAsia="Calibri"/>
                <w:sz w:val="26"/>
                <w:szCs w:val="26"/>
              </w:rPr>
              <w:t>Число получателей услуг (численность детей, охваченных образовательными программами дополнительного образования детей)</w:t>
            </w:r>
          </w:p>
          <w:p w:rsidR="007C1B24" w:rsidRPr="007C1B24" w:rsidRDefault="007C1B24" w:rsidP="007C1B24">
            <w:pPr>
              <w:rPr>
                <w:rFonts w:eastAsia="Calibri"/>
                <w:sz w:val="26"/>
                <w:szCs w:val="26"/>
              </w:rPr>
            </w:pPr>
          </w:p>
        </w:tc>
        <w:tc>
          <w:tcPr>
            <w:tcW w:w="1725" w:type="dxa"/>
            <w:shd w:val="clear" w:color="auto" w:fill="FFFFFF"/>
          </w:tcPr>
          <w:p w:rsidR="007C1B24" w:rsidRPr="007C1B24" w:rsidRDefault="007C1B24" w:rsidP="007C1B24">
            <w:pPr>
              <w:jc w:val="center"/>
              <w:rPr>
                <w:rFonts w:eastAsia="Calibri"/>
                <w:sz w:val="26"/>
                <w:szCs w:val="26"/>
              </w:rPr>
            </w:pPr>
          </w:p>
          <w:p w:rsidR="007C1B24" w:rsidRPr="007C1B24" w:rsidRDefault="007C1B24" w:rsidP="007C1B24">
            <w:pPr>
              <w:jc w:val="center"/>
              <w:rPr>
                <w:rFonts w:eastAsia="Calibri"/>
                <w:sz w:val="26"/>
                <w:szCs w:val="26"/>
              </w:rPr>
            </w:pPr>
            <w:r w:rsidRPr="007C1B24">
              <w:rPr>
                <w:rFonts w:eastAsia="Calibri"/>
                <w:sz w:val="26"/>
                <w:szCs w:val="26"/>
              </w:rPr>
              <w:t>человек</w:t>
            </w:r>
          </w:p>
        </w:tc>
        <w:tc>
          <w:tcPr>
            <w:tcW w:w="827" w:type="dxa"/>
            <w:gridSpan w:val="2"/>
            <w:shd w:val="clear" w:color="auto" w:fill="FFFFFF"/>
          </w:tcPr>
          <w:p w:rsidR="007C1B24" w:rsidRPr="007C1B24" w:rsidRDefault="007C1B24" w:rsidP="007C1B24">
            <w:pPr>
              <w:jc w:val="center"/>
              <w:rPr>
                <w:rFonts w:eastAsia="Calibri"/>
                <w:sz w:val="26"/>
                <w:szCs w:val="26"/>
              </w:rPr>
            </w:pPr>
          </w:p>
          <w:p w:rsidR="007C1B24" w:rsidRPr="007C1B24" w:rsidRDefault="007C1B24" w:rsidP="007C1B24">
            <w:pPr>
              <w:jc w:val="center"/>
              <w:rPr>
                <w:rFonts w:eastAsia="Calibri"/>
                <w:sz w:val="26"/>
                <w:szCs w:val="26"/>
              </w:rPr>
            </w:pPr>
            <w:r w:rsidRPr="007C1B24">
              <w:rPr>
                <w:rFonts w:eastAsia="Calibri"/>
                <w:sz w:val="26"/>
                <w:szCs w:val="26"/>
              </w:rPr>
              <w:t>1065</w:t>
            </w:r>
          </w:p>
        </w:tc>
        <w:tc>
          <w:tcPr>
            <w:tcW w:w="852" w:type="dxa"/>
            <w:shd w:val="clear" w:color="auto" w:fill="FFFFFF"/>
          </w:tcPr>
          <w:p w:rsidR="007C1B24" w:rsidRPr="007C1B24" w:rsidRDefault="007C1B24" w:rsidP="007C1B24">
            <w:pPr>
              <w:jc w:val="center"/>
              <w:rPr>
                <w:rFonts w:eastAsia="Calibri"/>
                <w:sz w:val="26"/>
                <w:szCs w:val="26"/>
              </w:rPr>
            </w:pPr>
          </w:p>
          <w:p w:rsidR="007C1B24" w:rsidRPr="007C1B24" w:rsidRDefault="007C1B24" w:rsidP="007C1B24">
            <w:pPr>
              <w:jc w:val="center"/>
              <w:rPr>
                <w:rFonts w:eastAsia="Calibri"/>
                <w:sz w:val="26"/>
                <w:szCs w:val="26"/>
              </w:rPr>
            </w:pPr>
            <w:r w:rsidRPr="007C1B24">
              <w:rPr>
                <w:rFonts w:eastAsia="Calibri"/>
                <w:sz w:val="26"/>
                <w:szCs w:val="26"/>
              </w:rPr>
              <w:t>1065</w:t>
            </w:r>
          </w:p>
        </w:tc>
        <w:tc>
          <w:tcPr>
            <w:tcW w:w="912" w:type="dxa"/>
            <w:gridSpan w:val="2"/>
            <w:shd w:val="clear" w:color="auto" w:fill="FFFFFF"/>
          </w:tcPr>
          <w:p w:rsidR="007C1B24" w:rsidRPr="007C1B24" w:rsidRDefault="007C1B24" w:rsidP="007C1B24">
            <w:pPr>
              <w:jc w:val="center"/>
              <w:rPr>
                <w:rFonts w:eastAsia="Calibri"/>
                <w:sz w:val="26"/>
                <w:szCs w:val="26"/>
              </w:rPr>
            </w:pPr>
          </w:p>
          <w:p w:rsidR="007C1B24" w:rsidRPr="007C1B24" w:rsidRDefault="007C1B24" w:rsidP="007C1B24">
            <w:pPr>
              <w:jc w:val="center"/>
              <w:rPr>
                <w:rFonts w:eastAsia="Calibri"/>
                <w:sz w:val="26"/>
                <w:szCs w:val="26"/>
              </w:rPr>
            </w:pPr>
            <w:r w:rsidRPr="007C1B24">
              <w:rPr>
                <w:rFonts w:eastAsia="Calibri"/>
                <w:sz w:val="26"/>
                <w:szCs w:val="26"/>
              </w:rPr>
              <w:t>1065</w:t>
            </w:r>
          </w:p>
        </w:tc>
        <w:tc>
          <w:tcPr>
            <w:tcW w:w="870" w:type="dxa"/>
            <w:gridSpan w:val="2"/>
            <w:shd w:val="clear" w:color="auto" w:fill="FFFFFF"/>
          </w:tcPr>
          <w:p w:rsidR="007C1B24" w:rsidRPr="007C1B24" w:rsidRDefault="007C1B24" w:rsidP="007C1B24">
            <w:pPr>
              <w:jc w:val="center"/>
              <w:rPr>
                <w:rFonts w:eastAsia="Calibri"/>
                <w:sz w:val="26"/>
                <w:szCs w:val="26"/>
              </w:rPr>
            </w:pPr>
          </w:p>
          <w:p w:rsidR="007C1B24" w:rsidRPr="007C1B24" w:rsidRDefault="007C1B24" w:rsidP="007C1B24">
            <w:pPr>
              <w:jc w:val="center"/>
              <w:rPr>
                <w:rFonts w:eastAsia="Calibri"/>
                <w:sz w:val="26"/>
                <w:szCs w:val="26"/>
              </w:rPr>
            </w:pPr>
            <w:r w:rsidRPr="007C1B24">
              <w:rPr>
                <w:rFonts w:eastAsia="Calibri"/>
                <w:sz w:val="26"/>
                <w:szCs w:val="26"/>
              </w:rPr>
              <w:t>1065</w:t>
            </w:r>
          </w:p>
        </w:tc>
        <w:tc>
          <w:tcPr>
            <w:tcW w:w="763" w:type="dxa"/>
            <w:gridSpan w:val="2"/>
            <w:shd w:val="clear" w:color="auto" w:fill="FFFFFF"/>
          </w:tcPr>
          <w:p w:rsidR="007C1B24" w:rsidRPr="007C1B24" w:rsidRDefault="007C1B24" w:rsidP="007C1B24">
            <w:pPr>
              <w:jc w:val="center"/>
              <w:rPr>
                <w:rFonts w:eastAsia="Calibri"/>
                <w:sz w:val="26"/>
                <w:szCs w:val="26"/>
              </w:rPr>
            </w:pPr>
          </w:p>
          <w:p w:rsidR="007C1B24" w:rsidRPr="007C1B24" w:rsidRDefault="007C1B24" w:rsidP="007C1B24">
            <w:pPr>
              <w:jc w:val="center"/>
              <w:rPr>
                <w:rFonts w:eastAsia="Calibri"/>
                <w:sz w:val="26"/>
                <w:szCs w:val="26"/>
              </w:rPr>
            </w:pPr>
            <w:r w:rsidRPr="007C1B24">
              <w:rPr>
                <w:rFonts w:eastAsia="Calibri"/>
                <w:sz w:val="26"/>
                <w:szCs w:val="26"/>
              </w:rPr>
              <w:t>1065</w:t>
            </w:r>
          </w:p>
        </w:tc>
        <w:tc>
          <w:tcPr>
            <w:tcW w:w="4115" w:type="dxa"/>
            <w:gridSpan w:val="2"/>
            <w:shd w:val="clear" w:color="auto" w:fill="FFFFFF"/>
          </w:tcPr>
          <w:p w:rsidR="007C1B24" w:rsidRPr="007C1B24" w:rsidRDefault="007C1B24" w:rsidP="007C1B24">
            <w:pPr>
              <w:rPr>
                <w:rFonts w:eastAsia="Calibri"/>
                <w:sz w:val="26"/>
                <w:szCs w:val="26"/>
              </w:rPr>
            </w:pPr>
            <w:r w:rsidRPr="007C1B24">
              <w:rPr>
                <w:rFonts w:eastAsia="Calibri"/>
                <w:sz w:val="26"/>
                <w:szCs w:val="26"/>
              </w:rPr>
              <w:t xml:space="preserve">Постановление Администрации городского округа Краснотурьинск от 05.09.2013 </w:t>
            </w:r>
          </w:p>
          <w:p w:rsidR="007C1B24" w:rsidRPr="007C1B24" w:rsidRDefault="007C1B24" w:rsidP="007C1B24">
            <w:pPr>
              <w:rPr>
                <w:rFonts w:eastAsia="Calibri"/>
                <w:sz w:val="26"/>
                <w:szCs w:val="26"/>
              </w:rPr>
            </w:pPr>
            <w:proofErr w:type="gramStart"/>
            <w:r w:rsidRPr="007C1B24">
              <w:rPr>
                <w:rFonts w:eastAsia="Calibri"/>
                <w:sz w:val="26"/>
                <w:szCs w:val="26"/>
              </w:rPr>
              <w:t>№ 1621 «Об утверждении Плана мероприятий («дорожной карты») «Изменения в отраслях социальной сферы, направленные на повышение эффективности образования» в городском округе Краснотурьинск на 2013-2018 годы» (далее – постановление Администрации от 05.09.2013</w:t>
            </w:r>
            <w:proofErr w:type="gramEnd"/>
          </w:p>
          <w:p w:rsidR="007C1B24" w:rsidRPr="007C1B24" w:rsidRDefault="007C1B24" w:rsidP="007C1B24">
            <w:pPr>
              <w:rPr>
                <w:rFonts w:eastAsia="Calibri"/>
                <w:sz w:val="26"/>
                <w:szCs w:val="26"/>
              </w:rPr>
            </w:pPr>
            <w:r w:rsidRPr="007C1B24">
              <w:rPr>
                <w:rFonts w:eastAsia="Calibri"/>
                <w:sz w:val="26"/>
                <w:szCs w:val="26"/>
              </w:rPr>
              <w:t xml:space="preserve"> № 1621)</w:t>
            </w:r>
          </w:p>
        </w:tc>
      </w:tr>
      <w:tr w:rsidR="007C1B24" w:rsidRPr="007C1B24" w:rsidTr="007C1B24">
        <w:trPr>
          <w:trHeight w:val="20"/>
        </w:trPr>
        <w:tc>
          <w:tcPr>
            <w:tcW w:w="605" w:type="dxa"/>
            <w:noWrap/>
          </w:tcPr>
          <w:p w:rsidR="007C1B24" w:rsidRPr="007C1B24" w:rsidRDefault="007C1B24" w:rsidP="007C1B24">
            <w:pPr>
              <w:spacing w:line="230" w:lineRule="auto"/>
              <w:jc w:val="center"/>
              <w:rPr>
                <w:rFonts w:eastAsia="Calibri"/>
                <w:sz w:val="26"/>
                <w:szCs w:val="26"/>
              </w:rPr>
            </w:pPr>
            <w:r w:rsidRPr="007C1B24">
              <w:rPr>
                <w:rFonts w:eastAsia="Calibri"/>
                <w:sz w:val="26"/>
                <w:szCs w:val="26"/>
              </w:rPr>
              <w:t>31</w:t>
            </w:r>
          </w:p>
        </w:tc>
        <w:tc>
          <w:tcPr>
            <w:tcW w:w="1238" w:type="dxa"/>
            <w:shd w:val="clear" w:color="auto" w:fill="FFFFFF"/>
          </w:tcPr>
          <w:p w:rsidR="007C1B24" w:rsidRPr="007C1B24" w:rsidRDefault="007C1B24" w:rsidP="007C1B24">
            <w:pPr>
              <w:rPr>
                <w:rFonts w:eastAsia="Calibri"/>
                <w:sz w:val="26"/>
                <w:szCs w:val="26"/>
                <w:lang w:eastAsia="en-US"/>
              </w:rPr>
            </w:pPr>
            <w:r w:rsidRPr="007C1B24">
              <w:rPr>
                <w:rFonts w:eastAsia="Calibri"/>
                <w:sz w:val="26"/>
                <w:szCs w:val="26"/>
                <w:lang w:eastAsia="en-US"/>
              </w:rPr>
              <w:t>2.2.1.2.</w:t>
            </w:r>
          </w:p>
        </w:tc>
        <w:tc>
          <w:tcPr>
            <w:tcW w:w="3969" w:type="dxa"/>
            <w:shd w:val="clear" w:color="auto" w:fill="FFFFFF"/>
          </w:tcPr>
          <w:p w:rsidR="007C1B24" w:rsidRPr="007C1B24" w:rsidRDefault="007C1B24" w:rsidP="007C1B24">
            <w:pPr>
              <w:rPr>
                <w:rFonts w:eastAsia="Calibri"/>
                <w:sz w:val="26"/>
                <w:szCs w:val="26"/>
              </w:rPr>
            </w:pPr>
            <w:r w:rsidRPr="007C1B24">
              <w:rPr>
                <w:rFonts w:eastAsia="Calibri"/>
                <w:sz w:val="26"/>
                <w:szCs w:val="26"/>
                <w:lang w:eastAsia="en-US"/>
              </w:rPr>
              <w:t>Доля выпускников детских школ искусств, поступивших на обучение в профессиональные образовательные организации (учреждения) в сфере культуры и искусства, от общего числа выпускников предыдущего года</w:t>
            </w:r>
          </w:p>
        </w:tc>
        <w:tc>
          <w:tcPr>
            <w:tcW w:w="1725" w:type="dxa"/>
            <w:shd w:val="clear" w:color="auto" w:fill="FFFFFF"/>
          </w:tcPr>
          <w:p w:rsidR="007C1B24" w:rsidRPr="007C1B24" w:rsidRDefault="007C1B24" w:rsidP="007C1B24">
            <w:pPr>
              <w:jc w:val="center"/>
              <w:rPr>
                <w:rFonts w:eastAsia="Calibri"/>
                <w:sz w:val="26"/>
                <w:szCs w:val="26"/>
              </w:rPr>
            </w:pPr>
          </w:p>
          <w:p w:rsidR="007C1B24" w:rsidRPr="007C1B24" w:rsidRDefault="007C1B24" w:rsidP="007C1B24">
            <w:pPr>
              <w:jc w:val="center"/>
              <w:rPr>
                <w:rFonts w:eastAsia="Calibri"/>
                <w:sz w:val="26"/>
                <w:szCs w:val="26"/>
              </w:rPr>
            </w:pPr>
            <w:r w:rsidRPr="007C1B24">
              <w:rPr>
                <w:rFonts w:eastAsia="Calibri"/>
                <w:sz w:val="26"/>
                <w:szCs w:val="26"/>
              </w:rPr>
              <w:t>процентов</w:t>
            </w:r>
          </w:p>
        </w:tc>
        <w:tc>
          <w:tcPr>
            <w:tcW w:w="827" w:type="dxa"/>
            <w:gridSpan w:val="2"/>
            <w:shd w:val="clear" w:color="auto" w:fill="FFFFFF"/>
          </w:tcPr>
          <w:p w:rsidR="007C1B24" w:rsidRPr="007C1B24" w:rsidRDefault="007C1B24" w:rsidP="007C1B24">
            <w:pPr>
              <w:jc w:val="center"/>
              <w:rPr>
                <w:rFonts w:eastAsia="Calibri"/>
                <w:sz w:val="26"/>
                <w:szCs w:val="26"/>
              </w:rPr>
            </w:pPr>
          </w:p>
          <w:p w:rsidR="007C1B24" w:rsidRPr="007C1B24" w:rsidRDefault="007C1B24" w:rsidP="007C1B24">
            <w:pPr>
              <w:jc w:val="center"/>
              <w:rPr>
                <w:rFonts w:eastAsia="Calibri"/>
                <w:sz w:val="26"/>
                <w:szCs w:val="26"/>
              </w:rPr>
            </w:pPr>
            <w:r w:rsidRPr="007C1B24">
              <w:rPr>
                <w:rFonts w:eastAsia="Calibri"/>
                <w:sz w:val="26"/>
                <w:szCs w:val="26"/>
              </w:rPr>
              <w:t>14</w:t>
            </w:r>
          </w:p>
        </w:tc>
        <w:tc>
          <w:tcPr>
            <w:tcW w:w="852" w:type="dxa"/>
            <w:shd w:val="clear" w:color="auto" w:fill="FFFFFF"/>
          </w:tcPr>
          <w:p w:rsidR="007C1B24" w:rsidRPr="007C1B24" w:rsidRDefault="007C1B24" w:rsidP="007C1B24">
            <w:pPr>
              <w:jc w:val="center"/>
              <w:rPr>
                <w:rFonts w:eastAsia="Calibri"/>
                <w:sz w:val="26"/>
                <w:szCs w:val="26"/>
              </w:rPr>
            </w:pPr>
          </w:p>
          <w:p w:rsidR="007C1B24" w:rsidRPr="007C1B24" w:rsidRDefault="007C1B24" w:rsidP="007C1B24">
            <w:pPr>
              <w:jc w:val="center"/>
              <w:rPr>
                <w:rFonts w:eastAsia="Calibri"/>
                <w:sz w:val="26"/>
                <w:szCs w:val="26"/>
              </w:rPr>
            </w:pPr>
            <w:r w:rsidRPr="007C1B24">
              <w:rPr>
                <w:rFonts w:eastAsia="Calibri"/>
                <w:sz w:val="26"/>
                <w:szCs w:val="26"/>
              </w:rPr>
              <w:t>17</w:t>
            </w:r>
          </w:p>
        </w:tc>
        <w:tc>
          <w:tcPr>
            <w:tcW w:w="912" w:type="dxa"/>
            <w:gridSpan w:val="2"/>
            <w:shd w:val="clear" w:color="auto" w:fill="FFFFFF"/>
          </w:tcPr>
          <w:p w:rsidR="007C1B24" w:rsidRPr="007C1B24" w:rsidRDefault="007C1B24" w:rsidP="007C1B24">
            <w:pPr>
              <w:jc w:val="center"/>
              <w:rPr>
                <w:rFonts w:eastAsia="Calibri"/>
                <w:sz w:val="26"/>
                <w:szCs w:val="26"/>
              </w:rPr>
            </w:pPr>
          </w:p>
          <w:p w:rsidR="007C1B24" w:rsidRPr="007C1B24" w:rsidRDefault="007C1B24" w:rsidP="007C1B24">
            <w:pPr>
              <w:jc w:val="center"/>
              <w:rPr>
                <w:rFonts w:eastAsia="Calibri"/>
                <w:sz w:val="26"/>
                <w:szCs w:val="26"/>
              </w:rPr>
            </w:pPr>
            <w:r w:rsidRPr="007C1B24">
              <w:rPr>
                <w:rFonts w:eastAsia="Calibri"/>
                <w:sz w:val="26"/>
                <w:szCs w:val="26"/>
              </w:rPr>
              <w:t>17</w:t>
            </w:r>
          </w:p>
        </w:tc>
        <w:tc>
          <w:tcPr>
            <w:tcW w:w="870" w:type="dxa"/>
            <w:gridSpan w:val="2"/>
            <w:shd w:val="clear" w:color="auto" w:fill="FFFFFF"/>
          </w:tcPr>
          <w:p w:rsidR="007C1B24" w:rsidRPr="007C1B24" w:rsidRDefault="007C1B24" w:rsidP="007C1B24">
            <w:pPr>
              <w:jc w:val="center"/>
              <w:rPr>
                <w:rFonts w:eastAsia="Calibri"/>
                <w:sz w:val="26"/>
                <w:szCs w:val="26"/>
              </w:rPr>
            </w:pPr>
          </w:p>
          <w:p w:rsidR="007C1B24" w:rsidRPr="007C1B24" w:rsidRDefault="007C1B24" w:rsidP="007C1B24">
            <w:pPr>
              <w:jc w:val="center"/>
              <w:rPr>
                <w:rFonts w:eastAsia="Calibri"/>
                <w:sz w:val="26"/>
                <w:szCs w:val="26"/>
              </w:rPr>
            </w:pPr>
            <w:r w:rsidRPr="007C1B24">
              <w:rPr>
                <w:rFonts w:eastAsia="Calibri"/>
                <w:sz w:val="26"/>
                <w:szCs w:val="26"/>
              </w:rPr>
              <w:t>17</w:t>
            </w:r>
          </w:p>
        </w:tc>
        <w:tc>
          <w:tcPr>
            <w:tcW w:w="763" w:type="dxa"/>
            <w:gridSpan w:val="2"/>
            <w:shd w:val="clear" w:color="auto" w:fill="FFFFFF"/>
          </w:tcPr>
          <w:p w:rsidR="007C1B24" w:rsidRPr="007C1B24" w:rsidRDefault="007C1B24" w:rsidP="007C1B24">
            <w:pPr>
              <w:jc w:val="center"/>
              <w:rPr>
                <w:rFonts w:eastAsia="Calibri"/>
                <w:sz w:val="26"/>
                <w:szCs w:val="26"/>
              </w:rPr>
            </w:pPr>
          </w:p>
          <w:p w:rsidR="007C1B24" w:rsidRPr="007C1B24" w:rsidRDefault="007C1B24" w:rsidP="007C1B24">
            <w:pPr>
              <w:jc w:val="center"/>
              <w:rPr>
                <w:rFonts w:eastAsia="Calibri"/>
                <w:sz w:val="26"/>
                <w:szCs w:val="26"/>
              </w:rPr>
            </w:pPr>
            <w:r w:rsidRPr="007C1B24">
              <w:rPr>
                <w:rFonts w:eastAsia="Calibri"/>
                <w:sz w:val="26"/>
                <w:szCs w:val="26"/>
              </w:rPr>
              <w:t>17</w:t>
            </w:r>
          </w:p>
        </w:tc>
        <w:tc>
          <w:tcPr>
            <w:tcW w:w="4115" w:type="dxa"/>
            <w:gridSpan w:val="2"/>
            <w:shd w:val="clear" w:color="auto" w:fill="FFFFFF"/>
          </w:tcPr>
          <w:p w:rsidR="007C1B24" w:rsidRPr="007C1B24" w:rsidRDefault="007C1B24" w:rsidP="007C1B24">
            <w:pPr>
              <w:rPr>
                <w:rFonts w:eastAsia="Calibri"/>
                <w:sz w:val="26"/>
                <w:szCs w:val="26"/>
              </w:rPr>
            </w:pPr>
            <w:r w:rsidRPr="007C1B24">
              <w:rPr>
                <w:rFonts w:eastAsia="Calibri"/>
                <w:sz w:val="26"/>
                <w:szCs w:val="26"/>
              </w:rPr>
              <w:t>Постановление Администрации                              от 26.06.2014 № 936, таблица 17</w:t>
            </w:r>
          </w:p>
        </w:tc>
      </w:tr>
      <w:tr w:rsidR="007C1B24" w:rsidRPr="007C1B24" w:rsidTr="007C1B24">
        <w:trPr>
          <w:trHeight w:val="20"/>
        </w:trPr>
        <w:tc>
          <w:tcPr>
            <w:tcW w:w="605" w:type="dxa"/>
            <w:noWrap/>
          </w:tcPr>
          <w:p w:rsidR="007C1B24" w:rsidRPr="007C1B24" w:rsidRDefault="007C1B24" w:rsidP="007C1B24">
            <w:pPr>
              <w:spacing w:line="230" w:lineRule="auto"/>
              <w:jc w:val="center"/>
              <w:rPr>
                <w:rFonts w:eastAsia="Calibri"/>
                <w:sz w:val="26"/>
                <w:szCs w:val="26"/>
              </w:rPr>
            </w:pPr>
            <w:r w:rsidRPr="007C1B24">
              <w:rPr>
                <w:rFonts w:eastAsia="Calibri"/>
                <w:sz w:val="26"/>
                <w:szCs w:val="26"/>
              </w:rPr>
              <w:t>32</w:t>
            </w:r>
          </w:p>
        </w:tc>
        <w:tc>
          <w:tcPr>
            <w:tcW w:w="1238" w:type="dxa"/>
            <w:shd w:val="clear" w:color="auto" w:fill="FFFFFF"/>
          </w:tcPr>
          <w:p w:rsidR="007C1B24" w:rsidRPr="007C1B24" w:rsidRDefault="007C1B24" w:rsidP="007C1B24">
            <w:pPr>
              <w:rPr>
                <w:rFonts w:eastAsia="Calibri"/>
                <w:sz w:val="26"/>
                <w:szCs w:val="26"/>
                <w:lang w:eastAsia="en-US"/>
              </w:rPr>
            </w:pPr>
            <w:r w:rsidRPr="007C1B24">
              <w:rPr>
                <w:rFonts w:eastAsia="Calibri"/>
                <w:sz w:val="26"/>
                <w:szCs w:val="26"/>
                <w:lang w:eastAsia="en-US"/>
              </w:rPr>
              <w:t>2.2.1.3.</w:t>
            </w:r>
          </w:p>
        </w:tc>
        <w:tc>
          <w:tcPr>
            <w:tcW w:w="3969" w:type="dxa"/>
            <w:shd w:val="clear" w:color="auto" w:fill="FFFFFF"/>
          </w:tcPr>
          <w:p w:rsidR="007C1B24" w:rsidRPr="007C1B24" w:rsidRDefault="007C1B24" w:rsidP="007C1B24">
            <w:pPr>
              <w:rPr>
                <w:rFonts w:eastAsia="Calibri"/>
                <w:sz w:val="26"/>
                <w:szCs w:val="26"/>
                <w:lang w:eastAsia="en-US"/>
              </w:rPr>
            </w:pPr>
            <w:r w:rsidRPr="007C1B24">
              <w:rPr>
                <w:rFonts w:eastAsia="Calibri"/>
                <w:sz w:val="26"/>
                <w:szCs w:val="26"/>
                <w:lang w:eastAsia="en-US"/>
              </w:rPr>
              <w:t>Доля детей, обучающихся в детских школах искусств, в общем количестве учащихся 1-9 классов общеобразовательных школ городского округа Краснотурьинск</w:t>
            </w:r>
          </w:p>
        </w:tc>
        <w:tc>
          <w:tcPr>
            <w:tcW w:w="1725" w:type="dxa"/>
            <w:shd w:val="clear" w:color="auto" w:fill="FFFFFF"/>
          </w:tcPr>
          <w:p w:rsidR="007C1B24" w:rsidRPr="007C1B24" w:rsidRDefault="007C1B24" w:rsidP="007C1B24">
            <w:pPr>
              <w:jc w:val="center"/>
              <w:rPr>
                <w:rFonts w:eastAsia="Calibri"/>
                <w:sz w:val="26"/>
                <w:szCs w:val="26"/>
              </w:rPr>
            </w:pPr>
          </w:p>
          <w:p w:rsidR="007C1B24" w:rsidRPr="007C1B24" w:rsidRDefault="007C1B24" w:rsidP="007C1B24">
            <w:pPr>
              <w:jc w:val="center"/>
              <w:rPr>
                <w:rFonts w:eastAsia="Calibri"/>
                <w:sz w:val="26"/>
                <w:szCs w:val="26"/>
              </w:rPr>
            </w:pPr>
            <w:r w:rsidRPr="007C1B24">
              <w:rPr>
                <w:rFonts w:eastAsia="Calibri"/>
                <w:sz w:val="26"/>
                <w:szCs w:val="26"/>
              </w:rPr>
              <w:t>процентов</w:t>
            </w:r>
          </w:p>
        </w:tc>
        <w:tc>
          <w:tcPr>
            <w:tcW w:w="827" w:type="dxa"/>
            <w:gridSpan w:val="2"/>
            <w:shd w:val="clear" w:color="auto" w:fill="FFFFFF"/>
          </w:tcPr>
          <w:p w:rsidR="007C1B24" w:rsidRPr="007C1B24" w:rsidRDefault="007C1B24" w:rsidP="007C1B24">
            <w:pPr>
              <w:jc w:val="center"/>
              <w:rPr>
                <w:rFonts w:eastAsia="Calibri"/>
                <w:sz w:val="26"/>
                <w:szCs w:val="26"/>
              </w:rPr>
            </w:pPr>
          </w:p>
          <w:p w:rsidR="007C1B24" w:rsidRPr="007C1B24" w:rsidRDefault="007C1B24" w:rsidP="007C1B24">
            <w:pPr>
              <w:jc w:val="center"/>
              <w:rPr>
                <w:rFonts w:eastAsia="Calibri"/>
                <w:sz w:val="26"/>
                <w:szCs w:val="26"/>
              </w:rPr>
            </w:pPr>
            <w:r w:rsidRPr="007C1B24">
              <w:rPr>
                <w:rFonts w:eastAsia="Calibri"/>
                <w:sz w:val="26"/>
                <w:szCs w:val="26"/>
              </w:rPr>
              <w:t>17</w:t>
            </w:r>
          </w:p>
        </w:tc>
        <w:tc>
          <w:tcPr>
            <w:tcW w:w="852" w:type="dxa"/>
            <w:shd w:val="clear" w:color="auto" w:fill="FFFFFF"/>
          </w:tcPr>
          <w:p w:rsidR="007C1B24" w:rsidRPr="007C1B24" w:rsidRDefault="007C1B24" w:rsidP="007C1B24">
            <w:pPr>
              <w:jc w:val="center"/>
              <w:rPr>
                <w:rFonts w:eastAsia="Calibri"/>
                <w:sz w:val="26"/>
                <w:szCs w:val="26"/>
              </w:rPr>
            </w:pPr>
          </w:p>
          <w:p w:rsidR="007C1B24" w:rsidRPr="007C1B24" w:rsidRDefault="007C1B24" w:rsidP="007C1B24">
            <w:pPr>
              <w:jc w:val="center"/>
              <w:rPr>
                <w:rFonts w:eastAsia="Calibri"/>
                <w:sz w:val="26"/>
                <w:szCs w:val="26"/>
              </w:rPr>
            </w:pPr>
            <w:r w:rsidRPr="007C1B24">
              <w:rPr>
                <w:rFonts w:eastAsia="Calibri"/>
                <w:sz w:val="26"/>
                <w:szCs w:val="26"/>
              </w:rPr>
              <w:t>17</w:t>
            </w:r>
          </w:p>
        </w:tc>
        <w:tc>
          <w:tcPr>
            <w:tcW w:w="912" w:type="dxa"/>
            <w:gridSpan w:val="2"/>
            <w:shd w:val="clear" w:color="auto" w:fill="FFFFFF"/>
          </w:tcPr>
          <w:p w:rsidR="007C1B24" w:rsidRPr="007C1B24" w:rsidRDefault="007C1B24" w:rsidP="007C1B24">
            <w:pPr>
              <w:jc w:val="center"/>
              <w:rPr>
                <w:rFonts w:eastAsia="Calibri"/>
                <w:sz w:val="26"/>
                <w:szCs w:val="26"/>
              </w:rPr>
            </w:pPr>
          </w:p>
          <w:p w:rsidR="007C1B24" w:rsidRPr="007C1B24" w:rsidRDefault="007C1B24" w:rsidP="007C1B24">
            <w:pPr>
              <w:jc w:val="center"/>
              <w:rPr>
                <w:rFonts w:eastAsia="Calibri"/>
                <w:sz w:val="26"/>
                <w:szCs w:val="26"/>
              </w:rPr>
            </w:pPr>
            <w:r w:rsidRPr="007C1B24">
              <w:rPr>
                <w:rFonts w:eastAsia="Calibri"/>
                <w:sz w:val="26"/>
                <w:szCs w:val="26"/>
              </w:rPr>
              <w:t>17</w:t>
            </w:r>
          </w:p>
        </w:tc>
        <w:tc>
          <w:tcPr>
            <w:tcW w:w="870" w:type="dxa"/>
            <w:gridSpan w:val="2"/>
            <w:shd w:val="clear" w:color="auto" w:fill="FFFFFF"/>
          </w:tcPr>
          <w:p w:rsidR="007C1B24" w:rsidRPr="007C1B24" w:rsidRDefault="007C1B24" w:rsidP="007C1B24">
            <w:pPr>
              <w:jc w:val="center"/>
              <w:rPr>
                <w:rFonts w:eastAsia="Calibri"/>
                <w:sz w:val="26"/>
                <w:szCs w:val="26"/>
              </w:rPr>
            </w:pPr>
          </w:p>
          <w:p w:rsidR="007C1B24" w:rsidRPr="007C1B24" w:rsidRDefault="007C1B24" w:rsidP="007C1B24">
            <w:pPr>
              <w:jc w:val="center"/>
              <w:rPr>
                <w:rFonts w:eastAsia="Calibri"/>
                <w:sz w:val="26"/>
                <w:szCs w:val="26"/>
              </w:rPr>
            </w:pPr>
            <w:r w:rsidRPr="007C1B24">
              <w:rPr>
                <w:rFonts w:eastAsia="Calibri"/>
                <w:sz w:val="26"/>
                <w:szCs w:val="26"/>
              </w:rPr>
              <w:t>17</w:t>
            </w:r>
          </w:p>
        </w:tc>
        <w:tc>
          <w:tcPr>
            <w:tcW w:w="763" w:type="dxa"/>
            <w:gridSpan w:val="2"/>
            <w:shd w:val="clear" w:color="auto" w:fill="FFFFFF"/>
          </w:tcPr>
          <w:p w:rsidR="007C1B24" w:rsidRPr="007C1B24" w:rsidRDefault="007C1B24" w:rsidP="007C1B24">
            <w:pPr>
              <w:jc w:val="center"/>
              <w:rPr>
                <w:rFonts w:eastAsia="Calibri"/>
                <w:sz w:val="26"/>
                <w:szCs w:val="26"/>
              </w:rPr>
            </w:pPr>
          </w:p>
          <w:p w:rsidR="007C1B24" w:rsidRPr="007C1B24" w:rsidRDefault="007C1B24" w:rsidP="007C1B24">
            <w:pPr>
              <w:jc w:val="center"/>
              <w:rPr>
                <w:rFonts w:eastAsia="Calibri"/>
                <w:sz w:val="26"/>
                <w:szCs w:val="26"/>
              </w:rPr>
            </w:pPr>
            <w:r w:rsidRPr="007C1B24">
              <w:rPr>
                <w:rFonts w:eastAsia="Calibri"/>
                <w:sz w:val="26"/>
                <w:szCs w:val="26"/>
              </w:rPr>
              <w:t>17</w:t>
            </w:r>
          </w:p>
        </w:tc>
        <w:tc>
          <w:tcPr>
            <w:tcW w:w="4115" w:type="dxa"/>
            <w:gridSpan w:val="2"/>
            <w:shd w:val="clear" w:color="auto" w:fill="FFFFFF"/>
          </w:tcPr>
          <w:p w:rsidR="007C1B24" w:rsidRPr="007C1B24" w:rsidRDefault="007C1B24" w:rsidP="007C1B24">
            <w:pPr>
              <w:rPr>
                <w:rFonts w:eastAsia="Calibri"/>
                <w:sz w:val="26"/>
                <w:szCs w:val="26"/>
              </w:rPr>
            </w:pPr>
            <w:r w:rsidRPr="007C1B24">
              <w:rPr>
                <w:rFonts w:eastAsia="Calibri"/>
                <w:sz w:val="26"/>
                <w:szCs w:val="26"/>
              </w:rPr>
              <w:t>Постановление Администрации                              от 26.06.2014 № 936, таблица 18</w:t>
            </w:r>
          </w:p>
        </w:tc>
      </w:tr>
      <w:tr w:rsidR="007C1B24" w:rsidRPr="007C1B24" w:rsidTr="007C1B24">
        <w:trPr>
          <w:trHeight w:val="20"/>
        </w:trPr>
        <w:tc>
          <w:tcPr>
            <w:tcW w:w="605" w:type="dxa"/>
            <w:noWrap/>
          </w:tcPr>
          <w:p w:rsidR="007C1B24" w:rsidRPr="007C1B24" w:rsidRDefault="007C1B24" w:rsidP="007C1B24">
            <w:pPr>
              <w:spacing w:line="230" w:lineRule="auto"/>
              <w:jc w:val="center"/>
              <w:rPr>
                <w:rFonts w:eastAsia="Calibri"/>
                <w:sz w:val="26"/>
                <w:szCs w:val="26"/>
              </w:rPr>
            </w:pPr>
            <w:r w:rsidRPr="007C1B24">
              <w:rPr>
                <w:rFonts w:eastAsia="Calibri"/>
                <w:sz w:val="26"/>
                <w:szCs w:val="26"/>
              </w:rPr>
              <w:t>33</w:t>
            </w:r>
          </w:p>
        </w:tc>
        <w:tc>
          <w:tcPr>
            <w:tcW w:w="1238" w:type="dxa"/>
            <w:shd w:val="clear" w:color="auto" w:fill="FFFFFF"/>
          </w:tcPr>
          <w:p w:rsidR="007C1B24" w:rsidRPr="007C1B24" w:rsidRDefault="007C1B24" w:rsidP="007C1B24">
            <w:pPr>
              <w:rPr>
                <w:rFonts w:eastAsia="Calibri"/>
                <w:sz w:val="26"/>
                <w:szCs w:val="26"/>
                <w:lang w:eastAsia="en-US"/>
              </w:rPr>
            </w:pPr>
            <w:r w:rsidRPr="007C1B24">
              <w:rPr>
                <w:rFonts w:eastAsia="Calibri"/>
                <w:sz w:val="26"/>
                <w:szCs w:val="26"/>
                <w:lang w:eastAsia="en-US"/>
              </w:rPr>
              <w:t>2.2.1.4.</w:t>
            </w:r>
          </w:p>
        </w:tc>
        <w:tc>
          <w:tcPr>
            <w:tcW w:w="3969" w:type="dxa"/>
            <w:shd w:val="clear" w:color="auto" w:fill="FFFFFF"/>
          </w:tcPr>
          <w:p w:rsidR="007C1B24" w:rsidRPr="007C1B24" w:rsidRDefault="007C1B24" w:rsidP="007C1B24">
            <w:pPr>
              <w:rPr>
                <w:rFonts w:eastAsia="Calibri"/>
                <w:sz w:val="26"/>
                <w:szCs w:val="26"/>
                <w:lang w:eastAsia="en-US"/>
              </w:rPr>
            </w:pPr>
            <w:r w:rsidRPr="007C1B24">
              <w:rPr>
                <w:rFonts w:eastAsia="Calibri"/>
                <w:sz w:val="26"/>
                <w:szCs w:val="26"/>
                <w:lang w:eastAsia="en-US"/>
              </w:rPr>
              <w:t>Доля детских школ искусств городского округа Краснотурьинск, находящихся в удовлетворительном состоянии, от общего количества детских школ искусств</w:t>
            </w:r>
          </w:p>
        </w:tc>
        <w:tc>
          <w:tcPr>
            <w:tcW w:w="1725" w:type="dxa"/>
            <w:shd w:val="clear" w:color="auto" w:fill="FFFFFF"/>
          </w:tcPr>
          <w:p w:rsidR="007C1B24" w:rsidRPr="007C1B24" w:rsidRDefault="007C1B24" w:rsidP="007C1B24">
            <w:pPr>
              <w:jc w:val="center"/>
              <w:rPr>
                <w:rFonts w:eastAsia="Calibri"/>
                <w:sz w:val="26"/>
                <w:szCs w:val="26"/>
              </w:rPr>
            </w:pPr>
          </w:p>
          <w:p w:rsidR="007C1B24" w:rsidRPr="007C1B24" w:rsidRDefault="007C1B24" w:rsidP="007C1B24">
            <w:pPr>
              <w:jc w:val="center"/>
              <w:rPr>
                <w:rFonts w:eastAsia="Calibri"/>
                <w:sz w:val="26"/>
                <w:szCs w:val="26"/>
              </w:rPr>
            </w:pPr>
            <w:r w:rsidRPr="007C1B24">
              <w:rPr>
                <w:rFonts w:eastAsia="Calibri"/>
                <w:sz w:val="26"/>
                <w:szCs w:val="26"/>
              </w:rPr>
              <w:t>процентов</w:t>
            </w:r>
          </w:p>
        </w:tc>
        <w:tc>
          <w:tcPr>
            <w:tcW w:w="827" w:type="dxa"/>
            <w:gridSpan w:val="2"/>
            <w:shd w:val="clear" w:color="auto" w:fill="FFFFFF"/>
          </w:tcPr>
          <w:p w:rsidR="007C1B24" w:rsidRPr="007C1B24" w:rsidRDefault="007C1B24" w:rsidP="007C1B24">
            <w:pPr>
              <w:jc w:val="center"/>
              <w:rPr>
                <w:rFonts w:eastAsia="Calibri"/>
                <w:sz w:val="26"/>
                <w:szCs w:val="26"/>
              </w:rPr>
            </w:pPr>
          </w:p>
          <w:p w:rsidR="007C1B24" w:rsidRPr="007C1B24" w:rsidRDefault="007C1B24" w:rsidP="007C1B24">
            <w:pPr>
              <w:jc w:val="center"/>
              <w:rPr>
                <w:rFonts w:eastAsia="Calibri"/>
                <w:sz w:val="26"/>
                <w:szCs w:val="26"/>
              </w:rPr>
            </w:pPr>
            <w:r w:rsidRPr="007C1B24">
              <w:rPr>
                <w:rFonts w:eastAsia="Calibri"/>
                <w:sz w:val="26"/>
                <w:szCs w:val="26"/>
              </w:rPr>
              <w:t>100</w:t>
            </w:r>
          </w:p>
        </w:tc>
        <w:tc>
          <w:tcPr>
            <w:tcW w:w="852" w:type="dxa"/>
            <w:shd w:val="clear" w:color="auto" w:fill="FFFFFF"/>
          </w:tcPr>
          <w:p w:rsidR="007C1B24" w:rsidRPr="007C1B24" w:rsidRDefault="007C1B24" w:rsidP="007C1B24">
            <w:pPr>
              <w:jc w:val="center"/>
              <w:rPr>
                <w:rFonts w:eastAsia="Calibri"/>
                <w:sz w:val="26"/>
                <w:szCs w:val="26"/>
              </w:rPr>
            </w:pPr>
          </w:p>
          <w:p w:rsidR="007C1B24" w:rsidRPr="007C1B24" w:rsidRDefault="007C1B24" w:rsidP="007C1B24">
            <w:pPr>
              <w:jc w:val="center"/>
              <w:rPr>
                <w:rFonts w:eastAsia="Calibri"/>
                <w:sz w:val="26"/>
                <w:szCs w:val="26"/>
              </w:rPr>
            </w:pPr>
            <w:r w:rsidRPr="007C1B24">
              <w:rPr>
                <w:rFonts w:eastAsia="Calibri"/>
                <w:sz w:val="26"/>
                <w:szCs w:val="26"/>
              </w:rPr>
              <w:t>100</w:t>
            </w:r>
          </w:p>
        </w:tc>
        <w:tc>
          <w:tcPr>
            <w:tcW w:w="912" w:type="dxa"/>
            <w:gridSpan w:val="2"/>
            <w:shd w:val="clear" w:color="auto" w:fill="FFFFFF"/>
          </w:tcPr>
          <w:p w:rsidR="007C1B24" w:rsidRPr="007C1B24" w:rsidRDefault="007C1B24" w:rsidP="007C1B24">
            <w:pPr>
              <w:jc w:val="center"/>
              <w:rPr>
                <w:rFonts w:eastAsia="Calibri"/>
                <w:sz w:val="26"/>
                <w:szCs w:val="26"/>
              </w:rPr>
            </w:pPr>
          </w:p>
          <w:p w:rsidR="007C1B24" w:rsidRPr="007C1B24" w:rsidRDefault="007C1B24" w:rsidP="007C1B24">
            <w:pPr>
              <w:jc w:val="center"/>
              <w:rPr>
                <w:rFonts w:eastAsia="Calibri"/>
                <w:sz w:val="26"/>
                <w:szCs w:val="26"/>
              </w:rPr>
            </w:pPr>
            <w:r w:rsidRPr="007C1B24">
              <w:rPr>
                <w:rFonts w:eastAsia="Calibri"/>
                <w:sz w:val="26"/>
                <w:szCs w:val="26"/>
              </w:rPr>
              <w:t>100</w:t>
            </w:r>
          </w:p>
        </w:tc>
        <w:tc>
          <w:tcPr>
            <w:tcW w:w="870" w:type="dxa"/>
            <w:gridSpan w:val="2"/>
            <w:shd w:val="clear" w:color="auto" w:fill="FFFFFF"/>
          </w:tcPr>
          <w:p w:rsidR="007C1B24" w:rsidRPr="007C1B24" w:rsidRDefault="007C1B24" w:rsidP="007C1B24">
            <w:pPr>
              <w:jc w:val="center"/>
              <w:rPr>
                <w:rFonts w:eastAsia="Calibri"/>
                <w:sz w:val="26"/>
                <w:szCs w:val="26"/>
              </w:rPr>
            </w:pPr>
          </w:p>
          <w:p w:rsidR="007C1B24" w:rsidRPr="007C1B24" w:rsidRDefault="007C1B24" w:rsidP="007C1B24">
            <w:pPr>
              <w:jc w:val="center"/>
              <w:rPr>
                <w:rFonts w:eastAsia="Calibri"/>
                <w:sz w:val="26"/>
                <w:szCs w:val="26"/>
              </w:rPr>
            </w:pPr>
            <w:r w:rsidRPr="007C1B24">
              <w:rPr>
                <w:rFonts w:eastAsia="Calibri"/>
                <w:sz w:val="26"/>
                <w:szCs w:val="26"/>
              </w:rPr>
              <w:t>100</w:t>
            </w:r>
          </w:p>
        </w:tc>
        <w:tc>
          <w:tcPr>
            <w:tcW w:w="763" w:type="dxa"/>
            <w:gridSpan w:val="2"/>
            <w:shd w:val="clear" w:color="auto" w:fill="FFFFFF"/>
          </w:tcPr>
          <w:p w:rsidR="007C1B24" w:rsidRPr="007C1B24" w:rsidRDefault="007C1B24" w:rsidP="007C1B24">
            <w:pPr>
              <w:jc w:val="center"/>
              <w:rPr>
                <w:rFonts w:eastAsia="Calibri"/>
                <w:sz w:val="26"/>
                <w:szCs w:val="26"/>
              </w:rPr>
            </w:pPr>
          </w:p>
          <w:p w:rsidR="007C1B24" w:rsidRPr="007C1B24" w:rsidRDefault="007C1B24" w:rsidP="007C1B24">
            <w:pPr>
              <w:jc w:val="center"/>
              <w:rPr>
                <w:rFonts w:eastAsia="Calibri"/>
                <w:sz w:val="26"/>
                <w:szCs w:val="26"/>
              </w:rPr>
            </w:pPr>
            <w:r w:rsidRPr="007C1B24">
              <w:rPr>
                <w:rFonts w:eastAsia="Calibri"/>
                <w:sz w:val="26"/>
                <w:szCs w:val="26"/>
              </w:rPr>
              <w:t>100</w:t>
            </w:r>
          </w:p>
        </w:tc>
        <w:tc>
          <w:tcPr>
            <w:tcW w:w="4115" w:type="dxa"/>
            <w:gridSpan w:val="2"/>
            <w:shd w:val="clear" w:color="auto" w:fill="FFFFFF"/>
          </w:tcPr>
          <w:p w:rsidR="007C1B24" w:rsidRPr="007C1B24" w:rsidRDefault="007C1B24" w:rsidP="007C1B24">
            <w:pPr>
              <w:rPr>
                <w:rFonts w:eastAsia="Calibri"/>
                <w:sz w:val="26"/>
                <w:szCs w:val="26"/>
              </w:rPr>
            </w:pPr>
            <w:r w:rsidRPr="007C1B24">
              <w:rPr>
                <w:rFonts w:eastAsia="Calibri"/>
                <w:sz w:val="26"/>
                <w:szCs w:val="26"/>
              </w:rPr>
              <w:t>Постановление Администрации                              от 26.06.2014 № 936, таблица 21</w:t>
            </w:r>
          </w:p>
        </w:tc>
      </w:tr>
      <w:tr w:rsidR="007C1B24" w:rsidRPr="007C1B24" w:rsidTr="007C1B24">
        <w:trPr>
          <w:trHeight w:val="20"/>
        </w:trPr>
        <w:tc>
          <w:tcPr>
            <w:tcW w:w="605" w:type="dxa"/>
            <w:noWrap/>
          </w:tcPr>
          <w:p w:rsidR="007C1B24" w:rsidRPr="007C1B24" w:rsidRDefault="007C1B24" w:rsidP="007C1B24">
            <w:pPr>
              <w:spacing w:line="230" w:lineRule="auto"/>
              <w:jc w:val="center"/>
              <w:rPr>
                <w:rFonts w:eastAsia="Calibri"/>
                <w:sz w:val="26"/>
                <w:szCs w:val="26"/>
              </w:rPr>
            </w:pPr>
            <w:r w:rsidRPr="007C1B24">
              <w:rPr>
                <w:rFonts w:eastAsia="Calibri"/>
                <w:sz w:val="26"/>
                <w:szCs w:val="26"/>
              </w:rPr>
              <w:lastRenderedPageBreak/>
              <w:t>34</w:t>
            </w:r>
          </w:p>
        </w:tc>
        <w:tc>
          <w:tcPr>
            <w:tcW w:w="1238" w:type="dxa"/>
            <w:shd w:val="clear" w:color="auto" w:fill="FFFFFF"/>
          </w:tcPr>
          <w:p w:rsidR="007C1B24" w:rsidRPr="007C1B24" w:rsidRDefault="007C1B24" w:rsidP="007C1B24">
            <w:pPr>
              <w:rPr>
                <w:rFonts w:eastAsia="Calibri"/>
                <w:sz w:val="26"/>
                <w:szCs w:val="26"/>
                <w:lang w:eastAsia="en-US"/>
              </w:rPr>
            </w:pPr>
            <w:r w:rsidRPr="007C1B24">
              <w:rPr>
                <w:rFonts w:eastAsia="Calibri"/>
                <w:sz w:val="26"/>
                <w:szCs w:val="26"/>
                <w:lang w:eastAsia="en-US"/>
              </w:rPr>
              <w:t>2.2.1.5.</w:t>
            </w:r>
          </w:p>
        </w:tc>
        <w:tc>
          <w:tcPr>
            <w:tcW w:w="3969" w:type="dxa"/>
            <w:shd w:val="clear" w:color="auto" w:fill="FFFFFF"/>
          </w:tcPr>
          <w:p w:rsidR="007C1B24" w:rsidRPr="007C1B24" w:rsidRDefault="007C1B24" w:rsidP="007C1B24">
            <w:pPr>
              <w:rPr>
                <w:rFonts w:eastAsia="Calibri"/>
                <w:sz w:val="26"/>
                <w:szCs w:val="26"/>
                <w:lang w:eastAsia="en-US"/>
              </w:rPr>
            </w:pPr>
            <w:r w:rsidRPr="007C1B24">
              <w:rPr>
                <w:rFonts w:eastAsia="Calibri"/>
                <w:sz w:val="26"/>
                <w:szCs w:val="26"/>
                <w:lang w:eastAsia="en-US"/>
              </w:rPr>
              <w:t>Доля детей, привлекаемых к участию в творческих мероприятиях, в общем числе детей</w:t>
            </w:r>
          </w:p>
        </w:tc>
        <w:tc>
          <w:tcPr>
            <w:tcW w:w="1725" w:type="dxa"/>
            <w:shd w:val="clear" w:color="auto" w:fill="FFFFFF"/>
            <w:vAlign w:val="center"/>
          </w:tcPr>
          <w:p w:rsidR="007C1B24" w:rsidRPr="007C1B24" w:rsidRDefault="007C1B24" w:rsidP="007C1B24">
            <w:pPr>
              <w:jc w:val="center"/>
              <w:rPr>
                <w:rFonts w:eastAsia="Calibri"/>
                <w:sz w:val="26"/>
                <w:szCs w:val="26"/>
              </w:rPr>
            </w:pPr>
            <w:r w:rsidRPr="007C1B24">
              <w:rPr>
                <w:rFonts w:eastAsia="Calibri"/>
                <w:sz w:val="26"/>
                <w:szCs w:val="26"/>
              </w:rPr>
              <w:t>процентов</w:t>
            </w:r>
          </w:p>
        </w:tc>
        <w:tc>
          <w:tcPr>
            <w:tcW w:w="827" w:type="dxa"/>
            <w:gridSpan w:val="2"/>
            <w:shd w:val="clear" w:color="auto" w:fill="FFFFFF"/>
            <w:vAlign w:val="center"/>
          </w:tcPr>
          <w:p w:rsidR="007C1B24" w:rsidRPr="007C1B24" w:rsidRDefault="007C1B24" w:rsidP="007C1B24">
            <w:pPr>
              <w:jc w:val="center"/>
              <w:rPr>
                <w:rFonts w:eastAsia="Calibri"/>
                <w:sz w:val="26"/>
                <w:szCs w:val="26"/>
              </w:rPr>
            </w:pPr>
            <w:r w:rsidRPr="007C1B24">
              <w:rPr>
                <w:rFonts w:eastAsia="Calibri"/>
                <w:sz w:val="26"/>
                <w:szCs w:val="26"/>
              </w:rPr>
              <w:t>0</w:t>
            </w:r>
          </w:p>
        </w:tc>
        <w:tc>
          <w:tcPr>
            <w:tcW w:w="852" w:type="dxa"/>
            <w:shd w:val="clear" w:color="auto" w:fill="FFFFFF"/>
            <w:vAlign w:val="center"/>
          </w:tcPr>
          <w:p w:rsidR="007C1B24" w:rsidRPr="007C1B24" w:rsidRDefault="007C1B24" w:rsidP="007C1B24">
            <w:pPr>
              <w:jc w:val="center"/>
              <w:rPr>
                <w:rFonts w:eastAsia="Calibri"/>
                <w:sz w:val="26"/>
                <w:szCs w:val="26"/>
              </w:rPr>
            </w:pPr>
            <w:r w:rsidRPr="007C1B24">
              <w:rPr>
                <w:rFonts w:eastAsia="Calibri"/>
                <w:sz w:val="26"/>
                <w:szCs w:val="26"/>
              </w:rPr>
              <w:t>6,5</w:t>
            </w:r>
          </w:p>
        </w:tc>
        <w:tc>
          <w:tcPr>
            <w:tcW w:w="912" w:type="dxa"/>
            <w:gridSpan w:val="2"/>
            <w:shd w:val="clear" w:color="auto" w:fill="FFFFFF"/>
            <w:vAlign w:val="center"/>
          </w:tcPr>
          <w:p w:rsidR="007C1B24" w:rsidRPr="007C1B24" w:rsidRDefault="007C1B24" w:rsidP="007C1B24">
            <w:pPr>
              <w:jc w:val="center"/>
              <w:rPr>
                <w:rFonts w:eastAsia="Calibri"/>
                <w:sz w:val="26"/>
                <w:szCs w:val="26"/>
              </w:rPr>
            </w:pPr>
            <w:r w:rsidRPr="007C1B24">
              <w:rPr>
                <w:rFonts w:eastAsia="Calibri"/>
                <w:sz w:val="26"/>
                <w:szCs w:val="26"/>
              </w:rPr>
              <w:t>7</w:t>
            </w:r>
          </w:p>
        </w:tc>
        <w:tc>
          <w:tcPr>
            <w:tcW w:w="870" w:type="dxa"/>
            <w:gridSpan w:val="2"/>
            <w:shd w:val="clear" w:color="auto" w:fill="FFFFFF"/>
            <w:vAlign w:val="center"/>
          </w:tcPr>
          <w:p w:rsidR="007C1B24" w:rsidRPr="007C1B24" w:rsidRDefault="007C1B24" w:rsidP="007C1B24">
            <w:pPr>
              <w:jc w:val="center"/>
              <w:rPr>
                <w:rFonts w:eastAsia="Calibri"/>
                <w:sz w:val="26"/>
                <w:szCs w:val="26"/>
              </w:rPr>
            </w:pPr>
            <w:r w:rsidRPr="007C1B24">
              <w:rPr>
                <w:rFonts w:eastAsia="Calibri"/>
                <w:sz w:val="26"/>
                <w:szCs w:val="26"/>
              </w:rPr>
              <w:t>8</w:t>
            </w:r>
          </w:p>
        </w:tc>
        <w:tc>
          <w:tcPr>
            <w:tcW w:w="763" w:type="dxa"/>
            <w:gridSpan w:val="2"/>
            <w:shd w:val="clear" w:color="auto" w:fill="FFFFFF"/>
            <w:vAlign w:val="center"/>
          </w:tcPr>
          <w:p w:rsidR="007C1B24" w:rsidRPr="007C1B24" w:rsidRDefault="007C1B24" w:rsidP="007C1B24">
            <w:pPr>
              <w:jc w:val="center"/>
              <w:rPr>
                <w:rFonts w:eastAsia="Calibri"/>
                <w:sz w:val="26"/>
                <w:szCs w:val="26"/>
              </w:rPr>
            </w:pPr>
            <w:r w:rsidRPr="007C1B24">
              <w:rPr>
                <w:rFonts w:eastAsia="Calibri"/>
                <w:sz w:val="26"/>
                <w:szCs w:val="26"/>
              </w:rPr>
              <w:t>8</w:t>
            </w:r>
          </w:p>
        </w:tc>
        <w:tc>
          <w:tcPr>
            <w:tcW w:w="4115" w:type="dxa"/>
            <w:gridSpan w:val="2"/>
            <w:shd w:val="clear" w:color="auto" w:fill="FFFFFF" w:themeFill="background1"/>
          </w:tcPr>
          <w:p w:rsidR="007C1B24" w:rsidRPr="007C1B24" w:rsidRDefault="007C1B24" w:rsidP="007C1B24">
            <w:pPr>
              <w:rPr>
                <w:rFonts w:eastAsia="Calibri"/>
                <w:sz w:val="26"/>
                <w:szCs w:val="26"/>
              </w:rPr>
            </w:pPr>
            <w:r w:rsidRPr="007C1B24">
              <w:rPr>
                <w:rFonts w:eastAsia="Calibri"/>
                <w:sz w:val="26"/>
                <w:szCs w:val="26"/>
              </w:rPr>
              <w:t>Постановление Администрации                              от 26.06.2014 № 936, таблица 12</w:t>
            </w:r>
          </w:p>
        </w:tc>
      </w:tr>
      <w:tr w:rsidR="007C1B24" w:rsidRPr="007C1B24" w:rsidTr="007C1B24">
        <w:trPr>
          <w:trHeight w:val="20"/>
        </w:trPr>
        <w:tc>
          <w:tcPr>
            <w:tcW w:w="605" w:type="dxa"/>
            <w:noWrap/>
          </w:tcPr>
          <w:p w:rsidR="007C1B24" w:rsidRPr="007C1B24" w:rsidRDefault="007C1B24" w:rsidP="007C1B24">
            <w:pPr>
              <w:spacing w:line="230" w:lineRule="auto"/>
              <w:jc w:val="center"/>
              <w:rPr>
                <w:rFonts w:eastAsia="Calibri"/>
                <w:sz w:val="26"/>
                <w:szCs w:val="26"/>
              </w:rPr>
            </w:pPr>
            <w:r w:rsidRPr="007C1B24">
              <w:rPr>
                <w:rFonts w:eastAsia="Calibri"/>
                <w:sz w:val="26"/>
                <w:szCs w:val="26"/>
              </w:rPr>
              <w:t>35</w:t>
            </w:r>
          </w:p>
        </w:tc>
        <w:tc>
          <w:tcPr>
            <w:tcW w:w="1238" w:type="dxa"/>
            <w:shd w:val="clear" w:color="auto" w:fill="FFFFFF"/>
          </w:tcPr>
          <w:p w:rsidR="007C1B24" w:rsidRPr="007C1B24" w:rsidRDefault="007C1B24" w:rsidP="007C1B24">
            <w:pPr>
              <w:rPr>
                <w:rFonts w:eastAsia="Calibri"/>
                <w:sz w:val="26"/>
                <w:szCs w:val="26"/>
                <w:lang w:eastAsia="en-US"/>
              </w:rPr>
            </w:pPr>
            <w:r w:rsidRPr="007C1B24">
              <w:rPr>
                <w:rFonts w:eastAsia="Calibri"/>
                <w:sz w:val="26"/>
                <w:szCs w:val="26"/>
                <w:lang w:eastAsia="en-US"/>
              </w:rPr>
              <w:t>2.2.1.6.</w:t>
            </w:r>
          </w:p>
        </w:tc>
        <w:tc>
          <w:tcPr>
            <w:tcW w:w="3969" w:type="dxa"/>
            <w:shd w:val="clear" w:color="auto" w:fill="FFFFFF"/>
          </w:tcPr>
          <w:p w:rsidR="007C1B24" w:rsidRPr="007C1B24" w:rsidRDefault="007C1B24" w:rsidP="007C1B24">
            <w:pPr>
              <w:rPr>
                <w:rFonts w:eastAsia="Calibri"/>
                <w:sz w:val="26"/>
                <w:szCs w:val="26"/>
                <w:lang w:eastAsia="en-US"/>
              </w:rPr>
            </w:pPr>
            <w:r w:rsidRPr="007C1B24">
              <w:rPr>
                <w:rFonts w:eastAsia="Calibri"/>
                <w:sz w:val="26"/>
                <w:szCs w:val="26"/>
                <w:lang w:eastAsia="en-US"/>
              </w:rPr>
              <w:t>Доля лауреатов международных конкурсов и фестивалей в сфере культуры в общем числе обучающихся в образовательных учреждениях в сфере культуры и искусства</w:t>
            </w:r>
          </w:p>
        </w:tc>
        <w:tc>
          <w:tcPr>
            <w:tcW w:w="1725" w:type="dxa"/>
            <w:shd w:val="clear" w:color="auto" w:fill="FFFFFF"/>
          </w:tcPr>
          <w:p w:rsidR="007C1B24" w:rsidRPr="007C1B24" w:rsidRDefault="007C1B24" w:rsidP="007C1B24">
            <w:pPr>
              <w:jc w:val="center"/>
              <w:rPr>
                <w:rFonts w:eastAsia="Calibri"/>
                <w:sz w:val="26"/>
                <w:szCs w:val="26"/>
              </w:rPr>
            </w:pPr>
          </w:p>
          <w:p w:rsidR="007C1B24" w:rsidRPr="007C1B24" w:rsidRDefault="007C1B24" w:rsidP="007C1B24">
            <w:pPr>
              <w:jc w:val="center"/>
              <w:rPr>
                <w:rFonts w:eastAsia="Calibri"/>
                <w:sz w:val="26"/>
                <w:szCs w:val="26"/>
              </w:rPr>
            </w:pPr>
            <w:r w:rsidRPr="007C1B24">
              <w:rPr>
                <w:rFonts w:eastAsia="Calibri"/>
                <w:sz w:val="26"/>
                <w:szCs w:val="26"/>
              </w:rPr>
              <w:t>процентов</w:t>
            </w:r>
          </w:p>
        </w:tc>
        <w:tc>
          <w:tcPr>
            <w:tcW w:w="827" w:type="dxa"/>
            <w:gridSpan w:val="2"/>
            <w:shd w:val="clear" w:color="auto" w:fill="FFFFFF"/>
          </w:tcPr>
          <w:p w:rsidR="007C1B24" w:rsidRPr="007C1B24" w:rsidRDefault="007C1B24" w:rsidP="007C1B24">
            <w:pPr>
              <w:jc w:val="center"/>
              <w:rPr>
                <w:rFonts w:eastAsia="Calibri"/>
                <w:sz w:val="26"/>
                <w:szCs w:val="26"/>
              </w:rPr>
            </w:pPr>
          </w:p>
          <w:p w:rsidR="007C1B24" w:rsidRPr="007C1B24" w:rsidRDefault="007C1B24" w:rsidP="007C1B24">
            <w:pPr>
              <w:jc w:val="center"/>
              <w:rPr>
                <w:rFonts w:eastAsia="Calibri"/>
                <w:sz w:val="26"/>
                <w:szCs w:val="26"/>
              </w:rPr>
            </w:pPr>
            <w:r w:rsidRPr="007C1B24">
              <w:rPr>
                <w:rFonts w:eastAsia="Calibri"/>
                <w:sz w:val="26"/>
                <w:szCs w:val="26"/>
              </w:rPr>
              <w:t>0</w:t>
            </w:r>
          </w:p>
        </w:tc>
        <w:tc>
          <w:tcPr>
            <w:tcW w:w="852" w:type="dxa"/>
            <w:shd w:val="clear" w:color="auto" w:fill="FFFFFF"/>
          </w:tcPr>
          <w:p w:rsidR="007C1B24" w:rsidRPr="007C1B24" w:rsidRDefault="007C1B24" w:rsidP="007C1B24">
            <w:pPr>
              <w:jc w:val="center"/>
              <w:rPr>
                <w:rFonts w:eastAsia="Calibri"/>
                <w:sz w:val="26"/>
                <w:szCs w:val="26"/>
              </w:rPr>
            </w:pPr>
          </w:p>
          <w:p w:rsidR="007C1B24" w:rsidRPr="007C1B24" w:rsidRDefault="007C1B24" w:rsidP="007C1B24">
            <w:pPr>
              <w:jc w:val="center"/>
              <w:rPr>
                <w:rFonts w:eastAsia="Calibri"/>
                <w:sz w:val="26"/>
                <w:szCs w:val="26"/>
              </w:rPr>
            </w:pPr>
            <w:r w:rsidRPr="007C1B24">
              <w:rPr>
                <w:rFonts w:eastAsia="Calibri"/>
                <w:sz w:val="26"/>
                <w:szCs w:val="26"/>
              </w:rPr>
              <w:t>31</w:t>
            </w:r>
          </w:p>
        </w:tc>
        <w:tc>
          <w:tcPr>
            <w:tcW w:w="912" w:type="dxa"/>
            <w:gridSpan w:val="2"/>
            <w:shd w:val="clear" w:color="auto" w:fill="FFFFFF"/>
          </w:tcPr>
          <w:p w:rsidR="007C1B24" w:rsidRPr="007C1B24" w:rsidRDefault="007C1B24" w:rsidP="007C1B24">
            <w:pPr>
              <w:jc w:val="center"/>
              <w:rPr>
                <w:rFonts w:eastAsia="Calibri"/>
                <w:sz w:val="26"/>
                <w:szCs w:val="26"/>
              </w:rPr>
            </w:pPr>
          </w:p>
          <w:p w:rsidR="007C1B24" w:rsidRPr="007C1B24" w:rsidRDefault="007C1B24" w:rsidP="007C1B24">
            <w:pPr>
              <w:jc w:val="center"/>
              <w:rPr>
                <w:rFonts w:eastAsia="Calibri"/>
                <w:sz w:val="26"/>
                <w:szCs w:val="26"/>
              </w:rPr>
            </w:pPr>
            <w:r w:rsidRPr="007C1B24">
              <w:rPr>
                <w:rFonts w:eastAsia="Calibri"/>
                <w:sz w:val="26"/>
                <w:szCs w:val="26"/>
              </w:rPr>
              <w:t>31</w:t>
            </w:r>
          </w:p>
        </w:tc>
        <w:tc>
          <w:tcPr>
            <w:tcW w:w="870" w:type="dxa"/>
            <w:gridSpan w:val="2"/>
            <w:shd w:val="clear" w:color="auto" w:fill="FFFFFF"/>
          </w:tcPr>
          <w:p w:rsidR="007C1B24" w:rsidRPr="007C1B24" w:rsidRDefault="007C1B24" w:rsidP="007C1B24">
            <w:pPr>
              <w:jc w:val="center"/>
              <w:rPr>
                <w:rFonts w:eastAsia="Calibri"/>
                <w:sz w:val="26"/>
                <w:szCs w:val="26"/>
              </w:rPr>
            </w:pPr>
          </w:p>
          <w:p w:rsidR="007C1B24" w:rsidRPr="007C1B24" w:rsidRDefault="007C1B24" w:rsidP="007C1B24">
            <w:pPr>
              <w:jc w:val="center"/>
              <w:rPr>
                <w:rFonts w:eastAsia="Calibri"/>
                <w:sz w:val="26"/>
                <w:szCs w:val="26"/>
              </w:rPr>
            </w:pPr>
            <w:r w:rsidRPr="007C1B24">
              <w:rPr>
                <w:rFonts w:eastAsia="Calibri"/>
                <w:sz w:val="26"/>
                <w:szCs w:val="26"/>
              </w:rPr>
              <w:t>31</w:t>
            </w:r>
          </w:p>
        </w:tc>
        <w:tc>
          <w:tcPr>
            <w:tcW w:w="763" w:type="dxa"/>
            <w:gridSpan w:val="2"/>
            <w:shd w:val="clear" w:color="auto" w:fill="FFFFFF"/>
          </w:tcPr>
          <w:p w:rsidR="007C1B24" w:rsidRPr="007C1B24" w:rsidRDefault="007C1B24" w:rsidP="007C1B24">
            <w:pPr>
              <w:jc w:val="center"/>
              <w:rPr>
                <w:rFonts w:eastAsia="Calibri"/>
                <w:sz w:val="26"/>
                <w:szCs w:val="26"/>
              </w:rPr>
            </w:pPr>
          </w:p>
          <w:p w:rsidR="007C1B24" w:rsidRPr="007C1B24" w:rsidRDefault="007C1B24" w:rsidP="007C1B24">
            <w:pPr>
              <w:jc w:val="center"/>
              <w:rPr>
                <w:rFonts w:eastAsia="Calibri"/>
                <w:sz w:val="26"/>
                <w:szCs w:val="26"/>
              </w:rPr>
            </w:pPr>
            <w:r w:rsidRPr="007C1B24">
              <w:rPr>
                <w:rFonts w:eastAsia="Calibri"/>
                <w:sz w:val="26"/>
                <w:szCs w:val="26"/>
              </w:rPr>
              <w:t>31</w:t>
            </w:r>
          </w:p>
        </w:tc>
        <w:tc>
          <w:tcPr>
            <w:tcW w:w="4115" w:type="dxa"/>
            <w:gridSpan w:val="2"/>
            <w:shd w:val="clear" w:color="auto" w:fill="FFFFFF" w:themeFill="background1"/>
          </w:tcPr>
          <w:p w:rsidR="007C1B24" w:rsidRPr="007C1B24" w:rsidRDefault="007C1B24" w:rsidP="007C1B24">
            <w:pPr>
              <w:rPr>
                <w:rFonts w:eastAsia="Calibri"/>
                <w:sz w:val="26"/>
                <w:szCs w:val="26"/>
              </w:rPr>
            </w:pPr>
            <w:r w:rsidRPr="007C1B24">
              <w:rPr>
                <w:rFonts w:eastAsia="Calibri"/>
                <w:sz w:val="26"/>
                <w:szCs w:val="26"/>
              </w:rPr>
              <w:t>Распоряжение правительства РФ от 29.02.2016 № 326-р</w:t>
            </w:r>
          </w:p>
        </w:tc>
      </w:tr>
      <w:tr w:rsidR="007C1B24" w:rsidRPr="007C1B24" w:rsidTr="007C1B24">
        <w:trPr>
          <w:trHeight w:val="20"/>
        </w:trPr>
        <w:tc>
          <w:tcPr>
            <w:tcW w:w="605" w:type="dxa"/>
            <w:noWrap/>
          </w:tcPr>
          <w:p w:rsidR="007C1B24" w:rsidRPr="007C1B24" w:rsidRDefault="007C1B24" w:rsidP="007C1B24">
            <w:pPr>
              <w:jc w:val="center"/>
              <w:rPr>
                <w:rFonts w:eastAsia="Calibri"/>
                <w:sz w:val="26"/>
                <w:szCs w:val="26"/>
              </w:rPr>
            </w:pPr>
            <w:r w:rsidRPr="007C1B24">
              <w:rPr>
                <w:rFonts w:eastAsia="Calibri"/>
                <w:sz w:val="26"/>
                <w:szCs w:val="26"/>
              </w:rPr>
              <w:t>36</w:t>
            </w:r>
          </w:p>
        </w:tc>
        <w:tc>
          <w:tcPr>
            <w:tcW w:w="1238" w:type="dxa"/>
          </w:tcPr>
          <w:p w:rsidR="007C1B24" w:rsidRPr="007C1B24" w:rsidRDefault="007C1B24" w:rsidP="007C1B24">
            <w:pPr>
              <w:rPr>
                <w:rFonts w:eastAsia="Calibri"/>
                <w:sz w:val="26"/>
                <w:szCs w:val="26"/>
              </w:rPr>
            </w:pPr>
            <w:r w:rsidRPr="007C1B24">
              <w:rPr>
                <w:rFonts w:eastAsia="Calibri"/>
                <w:sz w:val="26"/>
                <w:szCs w:val="26"/>
              </w:rPr>
              <w:t>2.2.2.</w:t>
            </w:r>
          </w:p>
        </w:tc>
        <w:tc>
          <w:tcPr>
            <w:tcW w:w="14033" w:type="dxa"/>
            <w:gridSpan w:val="13"/>
          </w:tcPr>
          <w:p w:rsidR="007C1B24" w:rsidRPr="007C1B24" w:rsidRDefault="007C1B24" w:rsidP="007C1B24">
            <w:pPr>
              <w:rPr>
                <w:rFonts w:eastAsia="Calibri"/>
                <w:sz w:val="26"/>
                <w:szCs w:val="26"/>
              </w:rPr>
            </w:pPr>
            <w:r w:rsidRPr="007C1B24">
              <w:rPr>
                <w:rFonts w:eastAsia="Calibri"/>
                <w:sz w:val="26"/>
                <w:szCs w:val="26"/>
              </w:rPr>
              <w:t>Задача 2. Создание условий для сохранения и развития кадрового и творческого потенциала сферы дополнительного образования</w:t>
            </w:r>
          </w:p>
        </w:tc>
      </w:tr>
      <w:tr w:rsidR="007C1B24" w:rsidRPr="007C1B24" w:rsidTr="007C1B24">
        <w:trPr>
          <w:trHeight w:val="20"/>
        </w:trPr>
        <w:tc>
          <w:tcPr>
            <w:tcW w:w="605" w:type="dxa"/>
            <w:noWrap/>
          </w:tcPr>
          <w:p w:rsidR="007C1B24" w:rsidRPr="007C1B24" w:rsidRDefault="007C1B24" w:rsidP="007C1B24">
            <w:pPr>
              <w:ind w:left="-108" w:right="-145"/>
              <w:jc w:val="center"/>
              <w:rPr>
                <w:rFonts w:eastAsia="Calibri"/>
                <w:sz w:val="26"/>
                <w:szCs w:val="26"/>
              </w:rPr>
            </w:pPr>
            <w:r w:rsidRPr="007C1B24">
              <w:rPr>
                <w:rFonts w:eastAsia="Calibri"/>
                <w:sz w:val="26"/>
                <w:szCs w:val="26"/>
              </w:rPr>
              <w:t>37</w:t>
            </w:r>
          </w:p>
        </w:tc>
        <w:tc>
          <w:tcPr>
            <w:tcW w:w="1238" w:type="dxa"/>
          </w:tcPr>
          <w:p w:rsidR="007C1B24" w:rsidRPr="007C1B24" w:rsidRDefault="007C1B24" w:rsidP="007C1B24">
            <w:pPr>
              <w:spacing w:line="230" w:lineRule="auto"/>
              <w:rPr>
                <w:rFonts w:eastAsia="Calibri"/>
                <w:sz w:val="26"/>
                <w:szCs w:val="26"/>
              </w:rPr>
            </w:pPr>
            <w:r w:rsidRPr="007C1B24">
              <w:rPr>
                <w:rFonts w:eastAsia="Calibri"/>
                <w:sz w:val="26"/>
                <w:szCs w:val="26"/>
              </w:rPr>
              <w:t>2.2.2.1.</w:t>
            </w:r>
          </w:p>
        </w:tc>
        <w:tc>
          <w:tcPr>
            <w:tcW w:w="3969" w:type="dxa"/>
          </w:tcPr>
          <w:p w:rsidR="007C1B24" w:rsidRPr="007C1B24" w:rsidRDefault="007C1B24" w:rsidP="007C1B24">
            <w:pPr>
              <w:spacing w:line="230" w:lineRule="auto"/>
              <w:rPr>
                <w:rFonts w:eastAsia="Calibri"/>
                <w:sz w:val="26"/>
                <w:szCs w:val="26"/>
              </w:rPr>
            </w:pPr>
            <w:r w:rsidRPr="007C1B24">
              <w:rPr>
                <w:rFonts w:eastAsia="Calibri"/>
                <w:sz w:val="26"/>
                <w:szCs w:val="26"/>
              </w:rPr>
              <w:t>Соотношение средней заработной платы педагогических работников учреждений дополнительно образования детей и средней заработной платы учителей в Свердловской области</w:t>
            </w:r>
          </w:p>
        </w:tc>
        <w:tc>
          <w:tcPr>
            <w:tcW w:w="1725" w:type="dxa"/>
          </w:tcPr>
          <w:p w:rsidR="007C1B24" w:rsidRPr="007C1B24" w:rsidRDefault="007C1B24" w:rsidP="007C1B24">
            <w:pPr>
              <w:jc w:val="center"/>
              <w:rPr>
                <w:rFonts w:eastAsia="Calibri"/>
                <w:sz w:val="26"/>
                <w:szCs w:val="26"/>
              </w:rPr>
            </w:pPr>
          </w:p>
          <w:p w:rsidR="007C1B24" w:rsidRPr="007C1B24" w:rsidRDefault="007C1B24" w:rsidP="007C1B24">
            <w:pPr>
              <w:jc w:val="center"/>
              <w:rPr>
                <w:rFonts w:eastAsia="Calibri"/>
                <w:sz w:val="26"/>
                <w:szCs w:val="26"/>
              </w:rPr>
            </w:pPr>
            <w:r w:rsidRPr="007C1B24">
              <w:rPr>
                <w:rFonts w:eastAsia="Calibri"/>
                <w:sz w:val="26"/>
                <w:szCs w:val="26"/>
              </w:rPr>
              <w:t>процентов</w:t>
            </w:r>
          </w:p>
        </w:tc>
        <w:tc>
          <w:tcPr>
            <w:tcW w:w="827" w:type="dxa"/>
            <w:gridSpan w:val="2"/>
          </w:tcPr>
          <w:p w:rsidR="007C1B24" w:rsidRPr="007C1B24" w:rsidRDefault="007C1B24" w:rsidP="007C1B24">
            <w:pPr>
              <w:jc w:val="center"/>
              <w:rPr>
                <w:rFonts w:eastAsia="Calibri"/>
                <w:sz w:val="26"/>
                <w:szCs w:val="26"/>
              </w:rPr>
            </w:pPr>
          </w:p>
          <w:p w:rsidR="007C1B24" w:rsidRPr="007C1B24" w:rsidRDefault="007C1B24" w:rsidP="007C1B24">
            <w:pPr>
              <w:jc w:val="center"/>
              <w:rPr>
                <w:rFonts w:eastAsia="Calibri"/>
                <w:sz w:val="26"/>
                <w:szCs w:val="26"/>
              </w:rPr>
            </w:pPr>
            <w:r w:rsidRPr="007C1B24">
              <w:rPr>
                <w:rFonts w:eastAsia="Calibri"/>
                <w:sz w:val="26"/>
                <w:szCs w:val="26"/>
              </w:rPr>
              <w:t>90</w:t>
            </w:r>
          </w:p>
        </w:tc>
        <w:tc>
          <w:tcPr>
            <w:tcW w:w="852" w:type="dxa"/>
          </w:tcPr>
          <w:p w:rsidR="007C1B24" w:rsidRPr="007C1B24" w:rsidRDefault="007C1B24" w:rsidP="007C1B24">
            <w:pPr>
              <w:jc w:val="center"/>
              <w:rPr>
                <w:rFonts w:eastAsia="Calibri"/>
                <w:sz w:val="26"/>
                <w:szCs w:val="26"/>
              </w:rPr>
            </w:pPr>
          </w:p>
          <w:p w:rsidR="007C1B24" w:rsidRPr="007C1B24" w:rsidRDefault="007C1B24" w:rsidP="007C1B24">
            <w:pPr>
              <w:jc w:val="center"/>
              <w:rPr>
                <w:rFonts w:eastAsia="Calibri"/>
                <w:sz w:val="26"/>
                <w:szCs w:val="26"/>
              </w:rPr>
            </w:pPr>
            <w:r w:rsidRPr="007C1B24">
              <w:rPr>
                <w:rFonts w:eastAsia="Calibri"/>
                <w:sz w:val="26"/>
                <w:szCs w:val="26"/>
              </w:rPr>
              <w:t>100</w:t>
            </w:r>
          </w:p>
          <w:p w:rsidR="007C1B24" w:rsidRPr="007C1B24" w:rsidRDefault="007C1B24" w:rsidP="007C1B24">
            <w:pPr>
              <w:jc w:val="center"/>
              <w:rPr>
                <w:rFonts w:eastAsia="Calibri"/>
                <w:sz w:val="26"/>
                <w:szCs w:val="26"/>
              </w:rPr>
            </w:pPr>
          </w:p>
        </w:tc>
        <w:tc>
          <w:tcPr>
            <w:tcW w:w="912" w:type="dxa"/>
            <w:gridSpan w:val="2"/>
          </w:tcPr>
          <w:p w:rsidR="007C1B24" w:rsidRPr="007C1B24" w:rsidRDefault="007C1B24" w:rsidP="007C1B24">
            <w:pPr>
              <w:jc w:val="center"/>
              <w:rPr>
                <w:rFonts w:eastAsia="Calibri"/>
                <w:sz w:val="26"/>
                <w:szCs w:val="26"/>
              </w:rPr>
            </w:pPr>
          </w:p>
          <w:p w:rsidR="007C1B24" w:rsidRPr="007C1B24" w:rsidRDefault="007C1B24" w:rsidP="007C1B24">
            <w:pPr>
              <w:jc w:val="center"/>
              <w:rPr>
                <w:rFonts w:eastAsia="Calibri"/>
                <w:sz w:val="26"/>
                <w:szCs w:val="26"/>
              </w:rPr>
            </w:pPr>
            <w:r w:rsidRPr="007C1B24">
              <w:rPr>
                <w:rFonts w:eastAsia="Calibri"/>
                <w:sz w:val="26"/>
                <w:szCs w:val="26"/>
              </w:rPr>
              <w:t>100</w:t>
            </w:r>
          </w:p>
        </w:tc>
        <w:tc>
          <w:tcPr>
            <w:tcW w:w="870" w:type="dxa"/>
            <w:gridSpan w:val="2"/>
          </w:tcPr>
          <w:p w:rsidR="007C1B24" w:rsidRPr="007C1B24" w:rsidRDefault="007C1B24" w:rsidP="007C1B24">
            <w:pPr>
              <w:jc w:val="center"/>
              <w:rPr>
                <w:rFonts w:eastAsia="Calibri"/>
                <w:sz w:val="26"/>
                <w:szCs w:val="26"/>
              </w:rPr>
            </w:pPr>
          </w:p>
          <w:p w:rsidR="007C1B24" w:rsidRPr="007C1B24" w:rsidRDefault="007C1B24" w:rsidP="007C1B24">
            <w:pPr>
              <w:jc w:val="center"/>
              <w:rPr>
                <w:rFonts w:eastAsia="Calibri"/>
                <w:sz w:val="26"/>
                <w:szCs w:val="26"/>
              </w:rPr>
            </w:pPr>
            <w:r w:rsidRPr="007C1B24">
              <w:rPr>
                <w:rFonts w:eastAsia="Calibri"/>
                <w:sz w:val="26"/>
                <w:szCs w:val="26"/>
              </w:rPr>
              <w:t>100</w:t>
            </w:r>
          </w:p>
        </w:tc>
        <w:tc>
          <w:tcPr>
            <w:tcW w:w="763" w:type="dxa"/>
            <w:gridSpan w:val="2"/>
          </w:tcPr>
          <w:p w:rsidR="007C1B24" w:rsidRPr="007C1B24" w:rsidRDefault="007C1B24" w:rsidP="007C1B24">
            <w:pPr>
              <w:jc w:val="center"/>
              <w:rPr>
                <w:rFonts w:eastAsia="Calibri"/>
                <w:sz w:val="26"/>
                <w:szCs w:val="26"/>
              </w:rPr>
            </w:pPr>
          </w:p>
          <w:p w:rsidR="007C1B24" w:rsidRPr="007C1B24" w:rsidRDefault="007C1B24" w:rsidP="007C1B24">
            <w:pPr>
              <w:jc w:val="center"/>
              <w:rPr>
                <w:rFonts w:eastAsia="Calibri"/>
                <w:sz w:val="26"/>
                <w:szCs w:val="26"/>
              </w:rPr>
            </w:pPr>
            <w:r w:rsidRPr="007C1B24">
              <w:rPr>
                <w:rFonts w:eastAsia="Calibri"/>
                <w:sz w:val="26"/>
                <w:szCs w:val="26"/>
              </w:rPr>
              <w:t>100</w:t>
            </w:r>
          </w:p>
        </w:tc>
        <w:tc>
          <w:tcPr>
            <w:tcW w:w="4115" w:type="dxa"/>
            <w:gridSpan w:val="2"/>
          </w:tcPr>
          <w:p w:rsidR="007C1B24" w:rsidRPr="007C1B24" w:rsidRDefault="007C1B24" w:rsidP="007C1B24">
            <w:pPr>
              <w:spacing w:line="230" w:lineRule="auto"/>
              <w:rPr>
                <w:rFonts w:eastAsia="Calibri"/>
                <w:sz w:val="26"/>
                <w:szCs w:val="26"/>
              </w:rPr>
            </w:pPr>
            <w:r w:rsidRPr="007C1B24">
              <w:rPr>
                <w:rFonts w:eastAsia="Calibri"/>
                <w:sz w:val="26"/>
                <w:szCs w:val="26"/>
              </w:rPr>
              <w:t xml:space="preserve">Постановление Администрации </w:t>
            </w:r>
          </w:p>
          <w:p w:rsidR="007C1B24" w:rsidRPr="007C1B24" w:rsidRDefault="007C1B24" w:rsidP="007C1B24">
            <w:pPr>
              <w:spacing w:line="230" w:lineRule="auto"/>
              <w:rPr>
                <w:rFonts w:eastAsia="Calibri"/>
                <w:sz w:val="26"/>
                <w:szCs w:val="26"/>
              </w:rPr>
            </w:pPr>
            <w:r w:rsidRPr="007C1B24">
              <w:rPr>
                <w:rFonts w:eastAsia="Calibri"/>
                <w:sz w:val="26"/>
                <w:szCs w:val="26"/>
              </w:rPr>
              <w:t>от 05.09.2013 № 1621</w:t>
            </w:r>
          </w:p>
        </w:tc>
      </w:tr>
      <w:tr w:rsidR="007C1B24" w:rsidRPr="007C1B24" w:rsidTr="007C1B24">
        <w:trPr>
          <w:trHeight w:val="20"/>
        </w:trPr>
        <w:tc>
          <w:tcPr>
            <w:tcW w:w="605" w:type="dxa"/>
            <w:noWrap/>
          </w:tcPr>
          <w:p w:rsidR="007C1B24" w:rsidRPr="007C1B24" w:rsidRDefault="007C1B24" w:rsidP="007C1B24">
            <w:pPr>
              <w:ind w:left="-108" w:right="-145"/>
              <w:jc w:val="center"/>
              <w:rPr>
                <w:rFonts w:eastAsia="Calibri"/>
                <w:sz w:val="26"/>
                <w:szCs w:val="26"/>
              </w:rPr>
            </w:pPr>
            <w:r w:rsidRPr="007C1B24">
              <w:rPr>
                <w:rFonts w:eastAsia="Calibri"/>
                <w:sz w:val="26"/>
                <w:szCs w:val="26"/>
              </w:rPr>
              <w:t>38</w:t>
            </w:r>
          </w:p>
        </w:tc>
        <w:tc>
          <w:tcPr>
            <w:tcW w:w="1238" w:type="dxa"/>
          </w:tcPr>
          <w:p w:rsidR="007C1B24" w:rsidRPr="007C1B24" w:rsidRDefault="007C1B24" w:rsidP="007C1B24">
            <w:pPr>
              <w:spacing w:line="230" w:lineRule="auto"/>
              <w:rPr>
                <w:rFonts w:eastAsia="Calibri"/>
                <w:sz w:val="26"/>
                <w:szCs w:val="26"/>
              </w:rPr>
            </w:pPr>
            <w:r w:rsidRPr="007C1B24">
              <w:rPr>
                <w:rFonts w:eastAsia="Calibri"/>
                <w:sz w:val="26"/>
                <w:szCs w:val="26"/>
              </w:rPr>
              <w:t>2.2.2.2.</w:t>
            </w:r>
          </w:p>
        </w:tc>
        <w:tc>
          <w:tcPr>
            <w:tcW w:w="3969" w:type="dxa"/>
          </w:tcPr>
          <w:p w:rsidR="007C1B24" w:rsidRPr="007C1B24" w:rsidRDefault="007C1B24" w:rsidP="007C1B24">
            <w:pPr>
              <w:spacing w:line="230" w:lineRule="auto"/>
              <w:rPr>
                <w:rFonts w:eastAsia="Calibri"/>
                <w:sz w:val="26"/>
                <w:szCs w:val="26"/>
              </w:rPr>
            </w:pPr>
            <w:r w:rsidRPr="007C1B24">
              <w:rPr>
                <w:rFonts w:eastAsia="Calibri"/>
                <w:sz w:val="26"/>
                <w:szCs w:val="26"/>
              </w:rPr>
              <w:t xml:space="preserve">Доля работников административно-управленческого и вспомогательного персонала в общей численности работников учреждений дополнительного образования </w:t>
            </w:r>
          </w:p>
        </w:tc>
        <w:tc>
          <w:tcPr>
            <w:tcW w:w="1725" w:type="dxa"/>
            <w:vAlign w:val="center"/>
          </w:tcPr>
          <w:p w:rsidR="007C1B24" w:rsidRPr="007C1B24" w:rsidRDefault="007C1B24" w:rsidP="007C1B24">
            <w:pPr>
              <w:jc w:val="center"/>
              <w:rPr>
                <w:rFonts w:eastAsia="Calibri"/>
                <w:sz w:val="26"/>
                <w:szCs w:val="26"/>
              </w:rPr>
            </w:pPr>
            <w:r w:rsidRPr="007C1B24">
              <w:rPr>
                <w:rFonts w:eastAsia="Calibri"/>
                <w:sz w:val="26"/>
                <w:szCs w:val="26"/>
              </w:rPr>
              <w:t>процентов</w:t>
            </w:r>
          </w:p>
        </w:tc>
        <w:tc>
          <w:tcPr>
            <w:tcW w:w="827" w:type="dxa"/>
            <w:gridSpan w:val="2"/>
            <w:vAlign w:val="center"/>
          </w:tcPr>
          <w:p w:rsidR="007C1B24" w:rsidRPr="007C1B24" w:rsidRDefault="007C1B24" w:rsidP="007C1B24">
            <w:pPr>
              <w:jc w:val="center"/>
              <w:rPr>
                <w:rFonts w:eastAsia="Calibri"/>
                <w:sz w:val="26"/>
                <w:szCs w:val="26"/>
              </w:rPr>
            </w:pPr>
            <w:r w:rsidRPr="007C1B24">
              <w:rPr>
                <w:rFonts w:eastAsia="Calibri"/>
                <w:sz w:val="26"/>
                <w:szCs w:val="26"/>
              </w:rPr>
              <w:t>43</w:t>
            </w:r>
          </w:p>
        </w:tc>
        <w:tc>
          <w:tcPr>
            <w:tcW w:w="852" w:type="dxa"/>
            <w:vAlign w:val="center"/>
          </w:tcPr>
          <w:p w:rsidR="007C1B24" w:rsidRPr="007C1B24" w:rsidRDefault="007C1B24" w:rsidP="007C1B24">
            <w:pPr>
              <w:jc w:val="center"/>
              <w:rPr>
                <w:rFonts w:eastAsia="Calibri"/>
                <w:sz w:val="26"/>
                <w:szCs w:val="26"/>
              </w:rPr>
            </w:pPr>
            <w:r w:rsidRPr="007C1B24">
              <w:rPr>
                <w:rFonts w:eastAsia="Calibri"/>
                <w:sz w:val="26"/>
                <w:szCs w:val="26"/>
              </w:rPr>
              <w:t>42</w:t>
            </w:r>
          </w:p>
        </w:tc>
        <w:tc>
          <w:tcPr>
            <w:tcW w:w="912" w:type="dxa"/>
            <w:gridSpan w:val="2"/>
            <w:vAlign w:val="center"/>
          </w:tcPr>
          <w:p w:rsidR="007C1B24" w:rsidRPr="007C1B24" w:rsidRDefault="007C1B24" w:rsidP="007C1B24">
            <w:pPr>
              <w:jc w:val="center"/>
              <w:rPr>
                <w:rFonts w:eastAsia="Calibri"/>
                <w:sz w:val="26"/>
                <w:szCs w:val="26"/>
              </w:rPr>
            </w:pPr>
            <w:r w:rsidRPr="007C1B24">
              <w:rPr>
                <w:rFonts w:eastAsia="Calibri"/>
                <w:sz w:val="26"/>
                <w:szCs w:val="26"/>
              </w:rPr>
              <w:t>41</w:t>
            </w:r>
          </w:p>
        </w:tc>
        <w:tc>
          <w:tcPr>
            <w:tcW w:w="870" w:type="dxa"/>
            <w:gridSpan w:val="2"/>
            <w:vAlign w:val="center"/>
          </w:tcPr>
          <w:p w:rsidR="007C1B24" w:rsidRPr="007C1B24" w:rsidRDefault="007C1B24" w:rsidP="007C1B24">
            <w:pPr>
              <w:jc w:val="center"/>
              <w:rPr>
                <w:rFonts w:eastAsia="Calibri"/>
                <w:sz w:val="26"/>
                <w:szCs w:val="26"/>
              </w:rPr>
            </w:pPr>
            <w:r w:rsidRPr="007C1B24">
              <w:rPr>
                <w:rFonts w:eastAsia="Calibri"/>
                <w:sz w:val="26"/>
                <w:szCs w:val="26"/>
              </w:rPr>
              <w:t>40</w:t>
            </w:r>
          </w:p>
        </w:tc>
        <w:tc>
          <w:tcPr>
            <w:tcW w:w="763" w:type="dxa"/>
            <w:gridSpan w:val="2"/>
            <w:vAlign w:val="center"/>
          </w:tcPr>
          <w:p w:rsidR="007C1B24" w:rsidRPr="007C1B24" w:rsidRDefault="007C1B24" w:rsidP="007C1B24">
            <w:pPr>
              <w:jc w:val="center"/>
              <w:rPr>
                <w:rFonts w:eastAsia="Calibri"/>
                <w:sz w:val="26"/>
                <w:szCs w:val="26"/>
              </w:rPr>
            </w:pPr>
            <w:r w:rsidRPr="007C1B24">
              <w:rPr>
                <w:rFonts w:eastAsia="Calibri"/>
                <w:sz w:val="26"/>
                <w:szCs w:val="26"/>
              </w:rPr>
              <w:t>40</w:t>
            </w:r>
          </w:p>
        </w:tc>
        <w:tc>
          <w:tcPr>
            <w:tcW w:w="4115" w:type="dxa"/>
            <w:gridSpan w:val="2"/>
          </w:tcPr>
          <w:p w:rsidR="007C1B24" w:rsidRPr="007C1B24" w:rsidRDefault="007C1B24" w:rsidP="007C1B24">
            <w:pPr>
              <w:spacing w:line="230" w:lineRule="auto"/>
              <w:rPr>
                <w:rFonts w:eastAsia="Calibri"/>
                <w:sz w:val="26"/>
                <w:szCs w:val="26"/>
              </w:rPr>
            </w:pPr>
            <w:r w:rsidRPr="007C1B24">
              <w:rPr>
                <w:rFonts w:eastAsia="Calibri"/>
                <w:sz w:val="26"/>
                <w:szCs w:val="26"/>
              </w:rPr>
              <w:t xml:space="preserve">Постановление Администрации </w:t>
            </w:r>
          </w:p>
          <w:p w:rsidR="007C1B24" w:rsidRPr="007C1B24" w:rsidRDefault="007C1B24" w:rsidP="007C1B24">
            <w:pPr>
              <w:spacing w:line="230" w:lineRule="auto"/>
              <w:rPr>
                <w:rFonts w:eastAsia="Calibri"/>
                <w:sz w:val="26"/>
                <w:szCs w:val="26"/>
              </w:rPr>
            </w:pPr>
            <w:r w:rsidRPr="007C1B24">
              <w:rPr>
                <w:rFonts w:eastAsia="Calibri"/>
                <w:sz w:val="26"/>
                <w:szCs w:val="26"/>
              </w:rPr>
              <w:t>от 05.09.2013 № 1621</w:t>
            </w:r>
          </w:p>
        </w:tc>
      </w:tr>
      <w:tr w:rsidR="007C1B24" w:rsidRPr="007C1B24" w:rsidTr="007C1B24">
        <w:trPr>
          <w:trHeight w:val="20"/>
        </w:trPr>
        <w:tc>
          <w:tcPr>
            <w:tcW w:w="605" w:type="dxa"/>
            <w:noWrap/>
          </w:tcPr>
          <w:p w:rsidR="007C1B24" w:rsidRPr="007C1B24" w:rsidRDefault="007C1B24" w:rsidP="007C1B24">
            <w:pPr>
              <w:ind w:left="-108" w:right="-145"/>
              <w:jc w:val="center"/>
              <w:rPr>
                <w:rFonts w:eastAsia="Calibri"/>
                <w:sz w:val="26"/>
                <w:szCs w:val="26"/>
              </w:rPr>
            </w:pPr>
            <w:r w:rsidRPr="007C1B24">
              <w:rPr>
                <w:rFonts w:eastAsia="Calibri"/>
                <w:sz w:val="26"/>
                <w:szCs w:val="26"/>
              </w:rPr>
              <w:t>39</w:t>
            </w:r>
          </w:p>
        </w:tc>
        <w:tc>
          <w:tcPr>
            <w:tcW w:w="1238" w:type="dxa"/>
          </w:tcPr>
          <w:p w:rsidR="007C1B24" w:rsidRPr="007C1B24" w:rsidRDefault="007C1B24" w:rsidP="007C1B24">
            <w:pPr>
              <w:spacing w:line="230" w:lineRule="auto"/>
              <w:rPr>
                <w:rFonts w:eastAsia="Calibri"/>
                <w:sz w:val="26"/>
                <w:szCs w:val="26"/>
              </w:rPr>
            </w:pPr>
            <w:r w:rsidRPr="007C1B24">
              <w:rPr>
                <w:rFonts w:eastAsia="Calibri"/>
                <w:sz w:val="26"/>
                <w:szCs w:val="26"/>
              </w:rPr>
              <w:t>3.</w:t>
            </w:r>
          </w:p>
        </w:tc>
        <w:tc>
          <w:tcPr>
            <w:tcW w:w="14033" w:type="dxa"/>
            <w:gridSpan w:val="13"/>
          </w:tcPr>
          <w:p w:rsidR="007C1B24" w:rsidRPr="007C1B24" w:rsidRDefault="007C1B24" w:rsidP="007C1B24">
            <w:pPr>
              <w:spacing w:line="230" w:lineRule="auto"/>
              <w:rPr>
                <w:rFonts w:eastAsia="Calibri"/>
                <w:sz w:val="26"/>
                <w:szCs w:val="26"/>
              </w:rPr>
            </w:pPr>
            <w:r w:rsidRPr="007C1B24">
              <w:rPr>
                <w:rFonts w:eastAsia="Calibri"/>
                <w:sz w:val="26"/>
                <w:szCs w:val="26"/>
              </w:rPr>
              <w:t xml:space="preserve">Подпрограмма 3 «Обеспечение реализации муниципальной программы </w:t>
            </w:r>
            <w:r w:rsidRPr="007C1B24">
              <w:rPr>
                <w:rFonts w:eastAsia="Calibri"/>
                <w:color w:val="000000"/>
                <w:sz w:val="26"/>
                <w:szCs w:val="26"/>
                <w:lang w:eastAsia="en-US"/>
              </w:rPr>
              <w:t>городского округа Краснотурьинск «Развитие культуры на территории городского округа Краснотурьинск до 2020 года»</w:t>
            </w:r>
          </w:p>
        </w:tc>
      </w:tr>
      <w:tr w:rsidR="007C1B24" w:rsidRPr="007C1B24" w:rsidTr="007C1B24">
        <w:trPr>
          <w:trHeight w:val="20"/>
        </w:trPr>
        <w:tc>
          <w:tcPr>
            <w:tcW w:w="605" w:type="dxa"/>
            <w:noWrap/>
          </w:tcPr>
          <w:p w:rsidR="007C1B24" w:rsidRPr="007C1B24" w:rsidRDefault="007C1B24" w:rsidP="007C1B24">
            <w:pPr>
              <w:ind w:left="-108" w:right="-145"/>
              <w:jc w:val="center"/>
              <w:rPr>
                <w:rFonts w:eastAsia="Calibri"/>
                <w:sz w:val="26"/>
                <w:szCs w:val="26"/>
              </w:rPr>
            </w:pPr>
            <w:r w:rsidRPr="007C1B24">
              <w:rPr>
                <w:rFonts w:eastAsia="Calibri"/>
                <w:sz w:val="26"/>
                <w:szCs w:val="26"/>
              </w:rPr>
              <w:t>40</w:t>
            </w:r>
          </w:p>
        </w:tc>
        <w:tc>
          <w:tcPr>
            <w:tcW w:w="1238" w:type="dxa"/>
          </w:tcPr>
          <w:p w:rsidR="007C1B24" w:rsidRPr="007C1B24" w:rsidRDefault="007C1B24" w:rsidP="007C1B24">
            <w:pPr>
              <w:rPr>
                <w:rFonts w:eastAsia="Calibri"/>
                <w:sz w:val="26"/>
                <w:szCs w:val="26"/>
              </w:rPr>
            </w:pPr>
            <w:r w:rsidRPr="007C1B24">
              <w:rPr>
                <w:rFonts w:eastAsia="Calibri"/>
                <w:sz w:val="26"/>
                <w:szCs w:val="26"/>
              </w:rPr>
              <w:t>3.3.</w:t>
            </w:r>
          </w:p>
        </w:tc>
        <w:tc>
          <w:tcPr>
            <w:tcW w:w="14033" w:type="dxa"/>
            <w:gridSpan w:val="13"/>
          </w:tcPr>
          <w:p w:rsidR="007C1B24" w:rsidRPr="007C1B24" w:rsidRDefault="007C1B24" w:rsidP="007C1B24">
            <w:pPr>
              <w:rPr>
                <w:rFonts w:eastAsia="Calibri"/>
                <w:sz w:val="26"/>
                <w:szCs w:val="26"/>
              </w:rPr>
            </w:pPr>
            <w:r w:rsidRPr="007C1B24">
              <w:rPr>
                <w:rFonts w:eastAsia="Calibri"/>
                <w:sz w:val="26"/>
                <w:szCs w:val="26"/>
              </w:rPr>
              <w:t>Цель 3.  Духовно – нравственное развитие и реализация человеческого потенциала в условиях перехода к инновационному типу развития общества и экономики городского округа Краснотурьинск</w:t>
            </w:r>
          </w:p>
        </w:tc>
      </w:tr>
      <w:tr w:rsidR="007C1B24" w:rsidRPr="007C1B24" w:rsidTr="007C1B24">
        <w:trPr>
          <w:trHeight w:val="20"/>
        </w:trPr>
        <w:tc>
          <w:tcPr>
            <w:tcW w:w="605" w:type="dxa"/>
            <w:noWrap/>
          </w:tcPr>
          <w:p w:rsidR="007C1B24" w:rsidRPr="007C1B24" w:rsidRDefault="007C1B24" w:rsidP="007C1B24">
            <w:pPr>
              <w:ind w:left="-108" w:right="-145"/>
              <w:jc w:val="center"/>
              <w:rPr>
                <w:rFonts w:eastAsia="Calibri"/>
                <w:sz w:val="26"/>
                <w:szCs w:val="26"/>
              </w:rPr>
            </w:pPr>
            <w:r w:rsidRPr="007C1B24">
              <w:rPr>
                <w:rFonts w:eastAsia="Calibri"/>
                <w:sz w:val="26"/>
                <w:szCs w:val="26"/>
              </w:rPr>
              <w:t>41</w:t>
            </w:r>
          </w:p>
        </w:tc>
        <w:tc>
          <w:tcPr>
            <w:tcW w:w="1238" w:type="dxa"/>
          </w:tcPr>
          <w:p w:rsidR="007C1B24" w:rsidRPr="007C1B24" w:rsidRDefault="007C1B24" w:rsidP="007C1B24">
            <w:pPr>
              <w:spacing w:line="230" w:lineRule="auto"/>
              <w:rPr>
                <w:rFonts w:eastAsia="Calibri"/>
                <w:sz w:val="26"/>
                <w:szCs w:val="26"/>
              </w:rPr>
            </w:pPr>
            <w:r w:rsidRPr="007C1B24">
              <w:rPr>
                <w:rFonts w:eastAsia="Calibri"/>
                <w:sz w:val="26"/>
                <w:szCs w:val="26"/>
              </w:rPr>
              <w:t>3.3.1.</w:t>
            </w:r>
          </w:p>
        </w:tc>
        <w:tc>
          <w:tcPr>
            <w:tcW w:w="14033" w:type="dxa"/>
            <w:gridSpan w:val="13"/>
          </w:tcPr>
          <w:p w:rsidR="007C1B24" w:rsidRPr="007C1B24" w:rsidRDefault="007C1B24" w:rsidP="007C1B24">
            <w:pPr>
              <w:spacing w:line="230" w:lineRule="auto"/>
              <w:rPr>
                <w:rFonts w:eastAsia="Calibri"/>
                <w:sz w:val="26"/>
                <w:szCs w:val="26"/>
              </w:rPr>
            </w:pPr>
            <w:r w:rsidRPr="007C1B24">
              <w:rPr>
                <w:rFonts w:eastAsia="Calibri"/>
                <w:sz w:val="26"/>
                <w:szCs w:val="26"/>
              </w:rPr>
              <w:t xml:space="preserve">Задача 1. Совершенствование организационных, </w:t>
            </w:r>
            <w:proofErr w:type="gramStart"/>
            <w:r w:rsidRPr="007C1B24">
              <w:rPr>
                <w:rFonts w:eastAsia="Calibri"/>
                <w:sz w:val="26"/>
                <w:szCs w:val="26"/>
              </w:rPr>
              <w:t>экономических и правовых механизмов</w:t>
            </w:r>
            <w:proofErr w:type="gramEnd"/>
            <w:r w:rsidRPr="007C1B24">
              <w:rPr>
                <w:rFonts w:eastAsia="Calibri"/>
                <w:sz w:val="26"/>
                <w:szCs w:val="26"/>
              </w:rPr>
              <w:t xml:space="preserve"> развития культуры</w:t>
            </w:r>
          </w:p>
        </w:tc>
      </w:tr>
      <w:tr w:rsidR="007C1B24" w:rsidRPr="007C1B24" w:rsidTr="007C1B24">
        <w:trPr>
          <w:trHeight w:val="20"/>
        </w:trPr>
        <w:tc>
          <w:tcPr>
            <w:tcW w:w="605" w:type="dxa"/>
            <w:noWrap/>
          </w:tcPr>
          <w:p w:rsidR="007C1B24" w:rsidRPr="007C1B24" w:rsidRDefault="007C1B24" w:rsidP="007C1B24">
            <w:pPr>
              <w:ind w:left="-108" w:right="-145"/>
              <w:jc w:val="center"/>
              <w:rPr>
                <w:rFonts w:eastAsia="Calibri"/>
                <w:sz w:val="26"/>
                <w:szCs w:val="26"/>
              </w:rPr>
            </w:pPr>
            <w:r w:rsidRPr="007C1B24">
              <w:rPr>
                <w:rFonts w:eastAsia="Calibri"/>
                <w:sz w:val="26"/>
                <w:szCs w:val="26"/>
              </w:rPr>
              <w:t>42</w:t>
            </w:r>
          </w:p>
        </w:tc>
        <w:tc>
          <w:tcPr>
            <w:tcW w:w="1238" w:type="dxa"/>
          </w:tcPr>
          <w:p w:rsidR="007C1B24" w:rsidRPr="007C1B24" w:rsidRDefault="007C1B24" w:rsidP="007C1B24">
            <w:pPr>
              <w:ind w:right="-133"/>
              <w:rPr>
                <w:rFonts w:eastAsia="Calibri"/>
                <w:sz w:val="26"/>
                <w:szCs w:val="26"/>
              </w:rPr>
            </w:pPr>
            <w:r w:rsidRPr="007C1B24">
              <w:rPr>
                <w:rFonts w:eastAsia="Calibri"/>
                <w:sz w:val="26"/>
                <w:szCs w:val="26"/>
              </w:rPr>
              <w:t>3.3.1.1.</w:t>
            </w:r>
          </w:p>
        </w:tc>
        <w:tc>
          <w:tcPr>
            <w:tcW w:w="3969" w:type="dxa"/>
          </w:tcPr>
          <w:p w:rsidR="007C1B24" w:rsidRPr="007C1B24" w:rsidRDefault="007C1B24" w:rsidP="007C1B24">
            <w:pPr>
              <w:ind w:right="-133"/>
              <w:rPr>
                <w:rFonts w:eastAsia="Calibri"/>
                <w:sz w:val="26"/>
                <w:szCs w:val="26"/>
              </w:rPr>
            </w:pPr>
            <w:r w:rsidRPr="007C1B24">
              <w:rPr>
                <w:rFonts w:eastAsia="Calibri"/>
                <w:sz w:val="26"/>
                <w:szCs w:val="26"/>
              </w:rPr>
              <w:t xml:space="preserve">Уровень удовлетворённости </w:t>
            </w:r>
            <w:r w:rsidRPr="007C1B24">
              <w:rPr>
                <w:rFonts w:eastAsia="Calibri"/>
                <w:sz w:val="26"/>
                <w:szCs w:val="26"/>
              </w:rPr>
              <w:lastRenderedPageBreak/>
              <w:t xml:space="preserve">населения городского округа Краснотурьинск качеством и доступностью предоставляемых муниципальных услуг в сфере культуры, от общего </w:t>
            </w:r>
          </w:p>
          <w:p w:rsidR="007C1B24" w:rsidRPr="007C1B24" w:rsidRDefault="007C1B24" w:rsidP="007C1B24">
            <w:pPr>
              <w:ind w:right="10"/>
              <w:rPr>
                <w:rFonts w:eastAsia="Calibri"/>
                <w:sz w:val="26"/>
                <w:szCs w:val="26"/>
              </w:rPr>
            </w:pPr>
            <w:r w:rsidRPr="007C1B24">
              <w:rPr>
                <w:rFonts w:eastAsia="Calibri"/>
                <w:sz w:val="26"/>
                <w:szCs w:val="26"/>
              </w:rPr>
              <w:t>количества обслуживаемых посетителей</w:t>
            </w:r>
          </w:p>
        </w:tc>
        <w:tc>
          <w:tcPr>
            <w:tcW w:w="1725" w:type="dxa"/>
          </w:tcPr>
          <w:p w:rsidR="007C1B24" w:rsidRPr="007C1B24" w:rsidRDefault="007C1B24" w:rsidP="007C1B24">
            <w:pPr>
              <w:jc w:val="center"/>
              <w:rPr>
                <w:rFonts w:eastAsia="Calibri"/>
                <w:sz w:val="26"/>
                <w:szCs w:val="26"/>
              </w:rPr>
            </w:pPr>
          </w:p>
          <w:p w:rsidR="007C1B24" w:rsidRPr="007C1B24" w:rsidRDefault="007C1B24" w:rsidP="007C1B24">
            <w:pPr>
              <w:jc w:val="center"/>
              <w:rPr>
                <w:rFonts w:eastAsia="Calibri"/>
                <w:sz w:val="26"/>
                <w:szCs w:val="26"/>
              </w:rPr>
            </w:pPr>
            <w:r w:rsidRPr="007C1B24">
              <w:rPr>
                <w:rFonts w:eastAsia="Calibri"/>
                <w:sz w:val="26"/>
                <w:szCs w:val="26"/>
              </w:rPr>
              <w:lastRenderedPageBreak/>
              <w:t>процентов</w:t>
            </w:r>
          </w:p>
        </w:tc>
        <w:tc>
          <w:tcPr>
            <w:tcW w:w="827" w:type="dxa"/>
            <w:gridSpan w:val="2"/>
          </w:tcPr>
          <w:p w:rsidR="007C1B24" w:rsidRPr="007C1B24" w:rsidRDefault="007C1B24" w:rsidP="007C1B24">
            <w:pPr>
              <w:jc w:val="center"/>
              <w:rPr>
                <w:rFonts w:eastAsia="Calibri"/>
                <w:sz w:val="26"/>
                <w:szCs w:val="26"/>
              </w:rPr>
            </w:pPr>
          </w:p>
          <w:p w:rsidR="007C1B24" w:rsidRPr="007C1B24" w:rsidRDefault="007C1B24" w:rsidP="007C1B24">
            <w:pPr>
              <w:jc w:val="center"/>
              <w:rPr>
                <w:rFonts w:eastAsia="Calibri"/>
                <w:sz w:val="26"/>
                <w:szCs w:val="26"/>
              </w:rPr>
            </w:pPr>
            <w:r w:rsidRPr="007C1B24">
              <w:rPr>
                <w:rFonts w:eastAsia="Calibri"/>
                <w:sz w:val="26"/>
                <w:szCs w:val="26"/>
              </w:rPr>
              <w:lastRenderedPageBreak/>
              <w:t>93</w:t>
            </w:r>
          </w:p>
        </w:tc>
        <w:tc>
          <w:tcPr>
            <w:tcW w:w="852" w:type="dxa"/>
          </w:tcPr>
          <w:p w:rsidR="007C1B24" w:rsidRPr="007C1B24" w:rsidRDefault="007C1B24" w:rsidP="007C1B24">
            <w:pPr>
              <w:jc w:val="center"/>
              <w:rPr>
                <w:rFonts w:eastAsia="Calibri"/>
                <w:sz w:val="26"/>
                <w:szCs w:val="26"/>
              </w:rPr>
            </w:pPr>
          </w:p>
          <w:p w:rsidR="007C1B24" w:rsidRPr="007C1B24" w:rsidRDefault="007C1B24" w:rsidP="007C1B24">
            <w:pPr>
              <w:jc w:val="center"/>
              <w:rPr>
                <w:rFonts w:eastAsia="Calibri"/>
                <w:sz w:val="26"/>
                <w:szCs w:val="26"/>
              </w:rPr>
            </w:pPr>
            <w:r w:rsidRPr="007C1B24">
              <w:rPr>
                <w:rFonts w:eastAsia="Calibri"/>
                <w:sz w:val="26"/>
                <w:szCs w:val="26"/>
              </w:rPr>
              <w:lastRenderedPageBreak/>
              <w:t>89</w:t>
            </w:r>
          </w:p>
        </w:tc>
        <w:tc>
          <w:tcPr>
            <w:tcW w:w="912" w:type="dxa"/>
            <w:gridSpan w:val="2"/>
          </w:tcPr>
          <w:p w:rsidR="007C1B24" w:rsidRPr="007C1B24" w:rsidRDefault="007C1B24" w:rsidP="007C1B24">
            <w:pPr>
              <w:jc w:val="center"/>
              <w:rPr>
                <w:rFonts w:eastAsia="Calibri"/>
                <w:sz w:val="26"/>
                <w:szCs w:val="26"/>
              </w:rPr>
            </w:pPr>
          </w:p>
          <w:p w:rsidR="007C1B24" w:rsidRPr="007C1B24" w:rsidRDefault="007C1B24" w:rsidP="007C1B24">
            <w:pPr>
              <w:jc w:val="center"/>
              <w:rPr>
                <w:rFonts w:eastAsia="Calibri"/>
                <w:sz w:val="26"/>
                <w:szCs w:val="26"/>
              </w:rPr>
            </w:pPr>
            <w:r w:rsidRPr="007C1B24">
              <w:rPr>
                <w:rFonts w:eastAsia="Calibri"/>
                <w:sz w:val="26"/>
                <w:szCs w:val="26"/>
              </w:rPr>
              <w:lastRenderedPageBreak/>
              <w:t>89</w:t>
            </w:r>
          </w:p>
        </w:tc>
        <w:tc>
          <w:tcPr>
            <w:tcW w:w="870" w:type="dxa"/>
            <w:gridSpan w:val="2"/>
          </w:tcPr>
          <w:p w:rsidR="007C1B24" w:rsidRPr="007C1B24" w:rsidRDefault="007C1B24" w:rsidP="007C1B24">
            <w:pPr>
              <w:jc w:val="center"/>
              <w:rPr>
                <w:rFonts w:eastAsia="Calibri"/>
                <w:sz w:val="26"/>
                <w:szCs w:val="26"/>
              </w:rPr>
            </w:pPr>
          </w:p>
          <w:p w:rsidR="007C1B24" w:rsidRPr="007C1B24" w:rsidRDefault="007C1B24" w:rsidP="007C1B24">
            <w:pPr>
              <w:jc w:val="center"/>
              <w:rPr>
                <w:rFonts w:eastAsia="Calibri"/>
                <w:sz w:val="26"/>
                <w:szCs w:val="26"/>
              </w:rPr>
            </w:pPr>
            <w:r w:rsidRPr="007C1B24">
              <w:rPr>
                <w:rFonts w:eastAsia="Calibri"/>
                <w:sz w:val="26"/>
                <w:szCs w:val="26"/>
              </w:rPr>
              <w:lastRenderedPageBreak/>
              <w:t>89</w:t>
            </w:r>
          </w:p>
        </w:tc>
        <w:tc>
          <w:tcPr>
            <w:tcW w:w="763" w:type="dxa"/>
            <w:gridSpan w:val="2"/>
          </w:tcPr>
          <w:p w:rsidR="007C1B24" w:rsidRPr="007C1B24" w:rsidRDefault="007C1B24" w:rsidP="007C1B24">
            <w:pPr>
              <w:jc w:val="center"/>
              <w:rPr>
                <w:rFonts w:eastAsia="Calibri"/>
                <w:sz w:val="26"/>
                <w:szCs w:val="26"/>
              </w:rPr>
            </w:pPr>
          </w:p>
          <w:p w:rsidR="007C1B24" w:rsidRPr="007C1B24" w:rsidRDefault="007C1B24" w:rsidP="007C1B24">
            <w:pPr>
              <w:jc w:val="center"/>
              <w:rPr>
                <w:rFonts w:eastAsia="Calibri"/>
                <w:sz w:val="26"/>
                <w:szCs w:val="26"/>
              </w:rPr>
            </w:pPr>
            <w:r w:rsidRPr="007C1B24">
              <w:rPr>
                <w:rFonts w:eastAsia="Calibri"/>
                <w:sz w:val="26"/>
                <w:szCs w:val="26"/>
              </w:rPr>
              <w:lastRenderedPageBreak/>
              <w:t>89</w:t>
            </w:r>
          </w:p>
        </w:tc>
        <w:tc>
          <w:tcPr>
            <w:tcW w:w="4115" w:type="dxa"/>
            <w:gridSpan w:val="2"/>
          </w:tcPr>
          <w:p w:rsidR="007C1B24" w:rsidRPr="007C1B24" w:rsidRDefault="007C1B24" w:rsidP="007C1B24">
            <w:pPr>
              <w:rPr>
                <w:rFonts w:eastAsia="Calibri"/>
                <w:sz w:val="26"/>
                <w:szCs w:val="26"/>
              </w:rPr>
            </w:pPr>
            <w:r w:rsidRPr="007C1B24">
              <w:rPr>
                <w:rFonts w:eastAsia="Calibri"/>
                <w:sz w:val="26"/>
                <w:szCs w:val="26"/>
              </w:rPr>
              <w:lastRenderedPageBreak/>
              <w:t xml:space="preserve">Постановление Администрации от </w:t>
            </w:r>
            <w:r w:rsidRPr="007C1B24">
              <w:rPr>
                <w:rFonts w:eastAsia="Calibri"/>
                <w:sz w:val="26"/>
                <w:szCs w:val="26"/>
              </w:rPr>
              <w:lastRenderedPageBreak/>
              <w:t>26.06.2014 № 936, таблица 6</w:t>
            </w:r>
          </w:p>
          <w:p w:rsidR="007C1B24" w:rsidRPr="007C1B24" w:rsidRDefault="007C1B24" w:rsidP="007C1B24">
            <w:pPr>
              <w:rPr>
                <w:rFonts w:eastAsia="Calibri"/>
                <w:sz w:val="26"/>
                <w:szCs w:val="26"/>
              </w:rPr>
            </w:pPr>
            <w:r w:rsidRPr="007C1B24">
              <w:rPr>
                <w:rFonts w:eastAsia="Calibri"/>
                <w:sz w:val="26"/>
                <w:szCs w:val="26"/>
              </w:rPr>
              <w:t>Распоряжение Правительства Российской Федерации от 29.02.2016 № 326-р</w:t>
            </w:r>
          </w:p>
        </w:tc>
      </w:tr>
    </w:tbl>
    <w:p w:rsidR="007C1B24" w:rsidRPr="007C1B24" w:rsidRDefault="007C1B24" w:rsidP="007C1B24">
      <w:pPr>
        <w:ind w:left="11340"/>
        <w:rPr>
          <w:rFonts w:eastAsia="Calibri"/>
          <w:sz w:val="28"/>
          <w:szCs w:val="28"/>
          <w:lang w:eastAsia="en-US"/>
        </w:rPr>
      </w:pPr>
    </w:p>
    <w:p w:rsidR="007C1B24" w:rsidRPr="007C1B24" w:rsidRDefault="007C1B24" w:rsidP="007C1B24">
      <w:pPr>
        <w:ind w:left="11340"/>
        <w:rPr>
          <w:rFonts w:eastAsia="Calibri"/>
          <w:sz w:val="28"/>
          <w:szCs w:val="28"/>
          <w:lang w:eastAsia="en-US"/>
        </w:rPr>
      </w:pPr>
    </w:p>
    <w:p w:rsidR="007C1B24" w:rsidRPr="007C1B24" w:rsidRDefault="007C1B24" w:rsidP="007C1B24">
      <w:pPr>
        <w:rPr>
          <w:rFonts w:eastAsia="Calibri"/>
          <w:sz w:val="28"/>
          <w:szCs w:val="28"/>
          <w:lang w:eastAsia="en-US"/>
        </w:rPr>
      </w:pPr>
      <w:r w:rsidRPr="007C1B24">
        <w:rPr>
          <w:rFonts w:eastAsia="Calibri"/>
          <w:sz w:val="28"/>
          <w:szCs w:val="28"/>
          <w:lang w:eastAsia="en-US"/>
        </w:rPr>
        <w:br w:type="page"/>
      </w:r>
    </w:p>
    <w:p w:rsidR="007C1B24" w:rsidRPr="007C1B24" w:rsidRDefault="007C1B24" w:rsidP="007C1B24">
      <w:pPr>
        <w:ind w:left="10206"/>
        <w:rPr>
          <w:rFonts w:eastAsia="Calibri"/>
          <w:sz w:val="28"/>
          <w:szCs w:val="28"/>
          <w:lang w:eastAsia="en-US"/>
        </w:rPr>
      </w:pPr>
      <w:r w:rsidRPr="007C1B24">
        <w:rPr>
          <w:rFonts w:eastAsia="Calibri"/>
          <w:sz w:val="28"/>
          <w:szCs w:val="28"/>
          <w:lang w:eastAsia="en-US"/>
        </w:rPr>
        <w:lastRenderedPageBreak/>
        <w:t>Приложение № 2</w:t>
      </w:r>
    </w:p>
    <w:p w:rsidR="007C1B24" w:rsidRPr="007C1B24" w:rsidRDefault="007C1B24" w:rsidP="007C1B24">
      <w:pPr>
        <w:ind w:left="10206"/>
        <w:rPr>
          <w:rFonts w:eastAsia="Calibri"/>
          <w:lang w:eastAsia="en-US"/>
        </w:rPr>
      </w:pPr>
      <w:r w:rsidRPr="007C1B24">
        <w:rPr>
          <w:rFonts w:eastAsia="Calibri"/>
          <w:lang w:eastAsia="en-US"/>
        </w:rPr>
        <w:t>к муниципальной программе городского округа Краснотурьинск «Развитие культуры на территории городского округа Краснотурьинск до 2020 года»</w:t>
      </w:r>
    </w:p>
    <w:p w:rsidR="007C1B24" w:rsidRPr="007C1B24" w:rsidRDefault="007C1B24" w:rsidP="007C1B24">
      <w:pPr>
        <w:rPr>
          <w:rFonts w:eastAsia="Calibri"/>
          <w:b/>
          <w:sz w:val="28"/>
          <w:szCs w:val="28"/>
          <w:lang w:eastAsia="en-US"/>
        </w:rPr>
      </w:pPr>
    </w:p>
    <w:p w:rsidR="007C1B24" w:rsidRPr="007C1B24" w:rsidRDefault="007C1B24" w:rsidP="007C1B24">
      <w:pPr>
        <w:jc w:val="center"/>
        <w:rPr>
          <w:rFonts w:eastAsia="Calibri"/>
          <w:b/>
          <w:sz w:val="28"/>
          <w:szCs w:val="28"/>
          <w:lang w:eastAsia="en-US"/>
        </w:rPr>
      </w:pPr>
      <w:r w:rsidRPr="007C1B24">
        <w:rPr>
          <w:rFonts w:eastAsia="Calibri"/>
          <w:b/>
          <w:sz w:val="28"/>
          <w:szCs w:val="28"/>
          <w:lang w:eastAsia="en-US"/>
        </w:rPr>
        <w:t xml:space="preserve">ПЛАН           </w:t>
      </w:r>
    </w:p>
    <w:p w:rsidR="007C1B24" w:rsidRPr="007C1B24" w:rsidRDefault="007C1B24" w:rsidP="007C1B24">
      <w:pPr>
        <w:jc w:val="center"/>
        <w:rPr>
          <w:rFonts w:eastAsia="Calibri"/>
          <w:b/>
          <w:sz w:val="28"/>
          <w:szCs w:val="28"/>
          <w:lang w:eastAsia="en-US"/>
        </w:rPr>
      </w:pPr>
      <w:r w:rsidRPr="007C1B24">
        <w:rPr>
          <w:rFonts w:eastAsia="Calibri"/>
          <w:b/>
          <w:sz w:val="28"/>
          <w:szCs w:val="28"/>
          <w:lang w:eastAsia="en-US"/>
        </w:rPr>
        <w:t>мероприятий по выполнению муниципальной программы городского округа Краснотурьинск «Развитие культуры на территории городского округа Краснотурьинск до 2020 года»</w:t>
      </w:r>
    </w:p>
    <w:p w:rsidR="007C1B24" w:rsidRPr="007C1B24" w:rsidRDefault="007C1B24" w:rsidP="007C1B24">
      <w:pPr>
        <w:jc w:val="center"/>
        <w:rPr>
          <w:rFonts w:eastAsia="Calibri"/>
          <w:b/>
          <w:sz w:val="28"/>
          <w:szCs w:val="28"/>
          <w:lang w:eastAsia="en-US"/>
        </w:rPr>
      </w:pPr>
    </w:p>
    <w:tbl>
      <w:tblPr>
        <w:tblW w:w="15735"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bottom w:w="15" w:type="dxa"/>
        </w:tblCellMar>
        <w:tblLook w:val="04A0"/>
      </w:tblPr>
      <w:tblGrid>
        <w:gridCol w:w="617"/>
        <w:gridCol w:w="5619"/>
        <w:gridCol w:w="1418"/>
        <w:gridCol w:w="1277"/>
        <w:gridCol w:w="1239"/>
        <w:gridCol w:w="1258"/>
        <w:gridCol w:w="1239"/>
        <w:gridCol w:w="1200"/>
        <w:gridCol w:w="16"/>
        <w:gridCol w:w="1852"/>
      </w:tblGrid>
      <w:tr w:rsidR="007C1B24" w:rsidRPr="007C1B24" w:rsidTr="00F622CF">
        <w:trPr>
          <w:trHeight w:val="750"/>
        </w:trPr>
        <w:tc>
          <w:tcPr>
            <w:tcW w:w="617" w:type="dxa"/>
            <w:vMerge w:val="restart"/>
            <w:shd w:val="clear" w:color="000000" w:fill="FFFFFF"/>
            <w:hideMark/>
          </w:tcPr>
          <w:p w:rsidR="007C1B24" w:rsidRPr="007C1B24" w:rsidRDefault="007C1B24" w:rsidP="007C1B24">
            <w:pPr>
              <w:jc w:val="center"/>
            </w:pPr>
            <w:r w:rsidRPr="007C1B24">
              <w:t xml:space="preserve">№ </w:t>
            </w:r>
            <w:proofErr w:type="spellStart"/>
            <w:proofErr w:type="gramStart"/>
            <w:r w:rsidRPr="007C1B24">
              <w:t>п</w:t>
            </w:r>
            <w:proofErr w:type="spellEnd"/>
            <w:proofErr w:type="gramEnd"/>
            <w:r w:rsidRPr="007C1B24">
              <w:t>/</w:t>
            </w:r>
            <w:proofErr w:type="spellStart"/>
            <w:r w:rsidRPr="007C1B24">
              <w:t>п</w:t>
            </w:r>
            <w:proofErr w:type="spellEnd"/>
          </w:p>
        </w:tc>
        <w:tc>
          <w:tcPr>
            <w:tcW w:w="5619" w:type="dxa"/>
            <w:vMerge w:val="restart"/>
            <w:shd w:val="clear" w:color="000000" w:fill="FFFFFF"/>
            <w:hideMark/>
          </w:tcPr>
          <w:p w:rsidR="007C1B24" w:rsidRPr="007C1B24" w:rsidRDefault="007C1B24" w:rsidP="007C1B24">
            <w:pPr>
              <w:jc w:val="center"/>
            </w:pPr>
            <w:r w:rsidRPr="007C1B24">
              <w:t>Наименование мероприятия/источники расходов на финансирование</w:t>
            </w:r>
          </w:p>
        </w:tc>
        <w:tc>
          <w:tcPr>
            <w:tcW w:w="7647" w:type="dxa"/>
            <w:gridSpan w:val="7"/>
            <w:shd w:val="clear" w:color="000000" w:fill="FFFFFF"/>
            <w:hideMark/>
          </w:tcPr>
          <w:p w:rsidR="007C1B24" w:rsidRPr="007C1B24" w:rsidRDefault="007C1B24" w:rsidP="007C1B24">
            <w:pPr>
              <w:jc w:val="center"/>
            </w:pPr>
            <w:r w:rsidRPr="007C1B24">
              <w:t>Объем расходов на выполнение мероприятия за счет всех источников ресурсного обеспечения, тыс. рублей</w:t>
            </w:r>
          </w:p>
        </w:tc>
        <w:tc>
          <w:tcPr>
            <w:tcW w:w="1852" w:type="dxa"/>
            <w:shd w:val="clear" w:color="000000" w:fill="FFFFFF"/>
            <w:hideMark/>
          </w:tcPr>
          <w:p w:rsidR="007C1B24" w:rsidRPr="007C1B24" w:rsidRDefault="007C1B24" w:rsidP="007C1B24">
            <w:pPr>
              <w:jc w:val="center"/>
              <w:rPr>
                <w:sz w:val="20"/>
                <w:szCs w:val="20"/>
              </w:rPr>
            </w:pPr>
            <w:r w:rsidRPr="007C1B24">
              <w:rPr>
                <w:sz w:val="20"/>
                <w:szCs w:val="20"/>
              </w:rPr>
              <w:t>Номер строки целевых показателей, на достижение которых направлены мероприятия</w:t>
            </w:r>
          </w:p>
        </w:tc>
      </w:tr>
      <w:tr w:rsidR="007C1B24" w:rsidRPr="007C1B24" w:rsidTr="00F622CF">
        <w:trPr>
          <w:trHeight w:val="287"/>
        </w:trPr>
        <w:tc>
          <w:tcPr>
            <w:tcW w:w="617" w:type="dxa"/>
            <w:vMerge/>
            <w:vAlign w:val="center"/>
            <w:hideMark/>
          </w:tcPr>
          <w:p w:rsidR="007C1B24" w:rsidRPr="007C1B24" w:rsidRDefault="007C1B24" w:rsidP="007C1B24"/>
        </w:tc>
        <w:tc>
          <w:tcPr>
            <w:tcW w:w="5619" w:type="dxa"/>
            <w:vMerge/>
            <w:vAlign w:val="center"/>
            <w:hideMark/>
          </w:tcPr>
          <w:p w:rsidR="007C1B24" w:rsidRPr="007C1B24" w:rsidRDefault="007C1B24" w:rsidP="007C1B24"/>
        </w:tc>
        <w:tc>
          <w:tcPr>
            <w:tcW w:w="1418" w:type="dxa"/>
            <w:shd w:val="clear" w:color="000000" w:fill="FFFFFF"/>
            <w:hideMark/>
          </w:tcPr>
          <w:p w:rsidR="007C1B24" w:rsidRPr="007C1B24" w:rsidRDefault="007C1B24" w:rsidP="007C1B24">
            <w:pPr>
              <w:jc w:val="center"/>
            </w:pPr>
            <w:r w:rsidRPr="007C1B24">
              <w:t>всего</w:t>
            </w:r>
          </w:p>
        </w:tc>
        <w:tc>
          <w:tcPr>
            <w:tcW w:w="1277" w:type="dxa"/>
            <w:shd w:val="clear" w:color="000000" w:fill="FFFFFF"/>
            <w:hideMark/>
          </w:tcPr>
          <w:p w:rsidR="007C1B24" w:rsidRPr="007C1B24" w:rsidRDefault="007C1B24" w:rsidP="007C1B24">
            <w:pPr>
              <w:jc w:val="center"/>
            </w:pPr>
            <w:r w:rsidRPr="007C1B24">
              <w:t>2016 год</w:t>
            </w:r>
          </w:p>
        </w:tc>
        <w:tc>
          <w:tcPr>
            <w:tcW w:w="1239" w:type="dxa"/>
            <w:shd w:val="clear" w:color="000000" w:fill="FFFFFF"/>
            <w:hideMark/>
          </w:tcPr>
          <w:p w:rsidR="007C1B24" w:rsidRPr="007C1B24" w:rsidRDefault="007C1B24" w:rsidP="007C1B24">
            <w:pPr>
              <w:jc w:val="center"/>
            </w:pPr>
            <w:r w:rsidRPr="007C1B24">
              <w:t>2017 год</w:t>
            </w:r>
          </w:p>
        </w:tc>
        <w:tc>
          <w:tcPr>
            <w:tcW w:w="1258" w:type="dxa"/>
            <w:shd w:val="clear" w:color="000000" w:fill="FFFFFF"/>
            <w:hideMark/>
          </w:tcPr>
          <w:p w:rsidR="007C1B24" w:rsidRPr="007C1B24" w:rsidRDefault="007C1B24" w:rsidP="007C1B24">
            <w:pPr>
              <w:jc w:val="center"/>
            </w:pPr>
            <w:r w:rsidRPr="007C1B24">
              <w:t>2018 год</w:t>
            </w:r>
          </w:p>
        </w:tc>
        <w:tc>
          <w:tcPr>
            <w:tcW w:w="1239" w:type="dxa"/>
            <w:shd w:val="clear" w:color="000000" w:fill="FFFFFF"/>
            <w:hideMark/>
          </w:tcPr>
          <w:p w:rsidR="007C1B24" w:rsidRPr="007C1B24" w:rsidRDefault="007C1B24" w:rsidP="007C1B24">
            <w:pPr>
              <w:jc w:val="center"/>
            </w:pPr>
            <w:r w:rsidRPr="007C1B24">
              <w:t>2019 год</w:t>
            </w:r>
          </w:p>
        </w:tc>
        <w:tc>
          <w:tcPr>
            <w:tcW w:w="1200" w:type="dxa"/>
            <w:shd w:val="clear" w:color="000000" w:fill="FFFFFF"/>
            <w:hideMark/>
          </w:tcPr>
          <w:p w:rsidR="007C1B24" w:rsidRPr="007C1B24" w:rsidRDefault="007C1B24" w:rsidP="007C1B24">
            <w:pPr>
              <w:jc w:val="center"/>
            </w:pPr>
            <w:r w:rsidRPr="007C1B24">
              <w:t>2020 год</w:t>
            </w:r>
          </w:p>
        </w:tc>
        <w:tc>
          <w:tcPr>
            <w:tcW w:w="1868" w:type="dxa"/>
            <w:gridSpan w:val="2"/>
            <w:vAlign w:val="center"/>
            <w:hideMark/>
          </w:tcPr>
          <w:p w:rsidR="007C1B24" w:rsidRPr="007C1B24" w:rsidRDefault="007C1B24" w:rsidP="007C1B24">
            <w:pPr>
              <w:rPr>
                <w:sz w:val="20"/>
                <w:szCs w:val="20"/>
              </w:rPr>
            </w:pPr>
          </w:p>
        </w:tc>
      </w:tr>
      <w:tr w:rsidR="007C1B24" w:rsidRPr="007C1B24" w:rsidTr="00F622CF">
        <w:trPr>
          <w:trHeight w:val="270"/>
        </w:trPr>
        <w:tc>
          <w:tcPr>
            <w:tcW w:w="617" w:type="dxa"/>
            <w:shd w:val="clear" w:color="000000" w:fill="FFFFFF"/>
            <w:vAlign w:val="center"/>
            <w:hideMark/>
          </w:tcPr>
          <w:p w:rsidR="007C1B24" w:rsidRPr="007C1B24" w:rsidRDefault="007C1B24" w:rsidP="007C1B24">
            <w:pPr>
              <w:jc w:val="center"/>
            </w:pPr>
            <w:r w:rsidRPr="007C1B24">
              <w:t>1</w:t>
            </w:r>
          </w:p>
        </w:tc>
        <w:tc>
          <w:tcPr>
            <w:tcW w:w="5619" w:type="dxa"/>
            <w:shd w:val="clear" w:color="000000" w:fill="FFFFFF"/>
            <w:vAlign w:val="center"/>
            <w:hideMark/>
          </w:tcPr>
          <w:p w:rsidR="007C1B24" w:rsidRPr="007C1B24" w:rsidRDefault="007C1B24" w:rsidP="007C1B24">
            <w:pPr>
              <w:jc w:val="center"/>
            </w:pPr>
            <w:r w:rsidRPr="007C1B24">
              <w:t>2</w:t>
            </w:r>
          </w:p>
        </w:tc>
        <w:tc>
          <w:tcPr>
            <w:tcW w:w="1418" w:type="dxa"/>
            <w:shd w:val="clear" w:color="000000" w:fill="FFFFFF"/>
            <w:vAlign w:val="center"/>
            <w:hideMark/>
          </w:tcPr>
          <w:p w:rsidR="007C1B24" w:rsidRPr="007C1B24" w:rsidRDefault="007C1B24" w:rsidP="007C1B24">
            <w:pPr>
              <w:jc w:val="center"/>
            </w:pPr>
            <w:r w:rsidRPr="007C1B24">
              <w:t>3</w:t>
            </w:r>
          </w:p>
        </w:tc>
        <w:tc>
          <w:tcPr>
            <w:tcW w:w="1277" w:type="dxa"/>
            <w:shd w:val="clear" w:color="000000" w:fill="FFFFFF"/>
            <w:vAlign w:val="center"/>
            <w:hideMark/>
          </w:tcPr>
          <w:p w:rsidR="007C1B24" w:rsidRPr="007C1B24" w:rsidRDefault="007C1B24" w:rsidP="007C1B24">
            <w:pPr>
              <w:jc w:val="center"/>
            </w:pPr>
            <w:r w:rsidRPr="007C1B24">
              <w:t>4</w:t>
            </w:r>
          </w:p>
        </w:tc>
        <w:tc>
          <w:tcPr>
            <w:tcW w:w="1239" w:type="dxa"/>
            <w:shd w:val="clear" w:color="000000" w:fill="FFFFFF"/>
            <w:vAlign w:val="center"/>
            <w:hideMark/>
          </w:tcPr>
          <w:p w:rsidR="007C1B24" w:rsidRPr="007C1B24" w:rsidRDefault="007C1B24" w:rsidP="007C1B24">
            <w:pPr>
              <w:jc w:val="center"/>
            </w:pPr>
            <w:r w:rsidRPr="007C1B24">
              <w:t>5</w:t>
            </w:r>
          </w:p>
        </w:tc>
        <w:tc>
          <w:tcPr>
            <w:tcW w:w="1258" w:type="dxa"/>
            <w:shd w:val="clear" w:color="000000" w:fill="FFFFFF"/>
            <w:vAlign w:val="center"/>
            <w:hideMark/>
          </w:tcPr>
          <w:p w:rsidR="007C1B24" w:rsidRPr="007C1B24" w:rsidRDefault="007C1B24" w:rsidP="007C1B24">
            <w:pPr>
              <w:jc w:val="center"/>
            </w:pPr>
            <w:r w:rsidRPr="007C1B24">
              <w:t>6</w:t>
            </w:r>
          </w:p>
        </w:tc>
        <w:tc>
          <w:tcPr>
            <w:tcW w:w="1239" w:type="dxa"/>
            <w:shd w:val="clear" w:color="000000" w:fill="FFFFFF"/>
            <w:vAlign w:val="center"/>
            <w:hideMark/>
          </w:tcPr>
          <w:p w:rsidR="007C1B24" w:rsidRPr="007C1B24" w:rsidRDefault="007C1B24" w:rsidP="007C1B24">
            <w:pPr>
              <w:jc w:val="center"/>
            </w:pPr>
            <w:r w:rsidRPr="007C1B24">
              <w:t>7</w:t>
            </w:r>
          </w:p>
        </w:tc>
        <w:tc>
          <w:tcPr>
            <w:tcW w:w="1200" w:type="dxa"/>
            <w:shd w:val="clear" w:color="000000" w:fill="FFFFFF"/>
            <w:vAlign w:val="center"/>
            <w:hideMark/>
          </w:tcPr>
          <w:p w:rsidR="007C1B24" w:rsidRPr="007C1B24" w:rsidRDefault="007C1B24" w:rsidP="007C1B24">
            <w:pPr>
              <w:jc w:val="center"/>
            </w:pPr>
            <w:r w:rsidRPr="007C1B24">
              <w:t>8</w:t>
            </w:r>
          </w:p>
        </w:tc>
        <w:tc>
          <w:tcPr>
            <w:tcW w:w="1868" w:type="dxa"/>
            <w:gridSpan w:val="2"/>
            <w:shd w:val="clear" w:color="000000" w:fill="FFFFFF"/>
            <w:vAlign w:val="center"/>
            <w:hideMark/>
          </w:tcPr>
          <w:p w:rsidR="007C1B24" w:rsidRPr="007C1B24" w:rsidRDefault="007C1B24" w:rsidP="007C1B24">
            <w:pPr>
              <w:jc w:val="center"/>
            </w:pPr>
            <w:r w:rsidRPr="007C1B24">
              <w:t>9</w:t>
            </w:r>
          </w:p>
        </w:tc>
      </w:tr>
      <w:tr w:rsidR="007C1B24" w:rsidRPr="007C1B24" w:rsidTr="00F622CF">
        <w:trPr>
          <w:trHeight w:val="636"/>
        </w:trPr>
        <w:tc>
          <w:tcPr>
            <w:tcW w:w="617" w:type="dxa"/>
            <w:shd w:val="clear" w:color="000000" w:fill="FFFFFF"/>
            <w:hideMark/>
          </w:tcPr>
          <w:p w:rsidR="007C1B24" w:rsidRPr="007C1B24" w:rsidRDefault="007C1B24" w:rsidP="007C1B24">
            <w:pPr>
              <w:jc w:val="center"/>
            </w:pPr>
            <w:r w:rsidRPr="007C1B24">
              <w:t>1</w:t>
            </w:r>
          </w:p>
        </w:tc>
        <w:tc>
          <w:tcPr>
            <w:tcW w:w="5619" w:type="dxa"/>
            <w:shd w:val="clear" w:color="000000" w:fill="FFFFFF"/>
            <w:hideMark/>
          </w:tcPr>
          <w:p w:rsidR="007C1B24" w:rsidRPr="007C1B24" w:rsidRDefault="007C1B24" w:rsidP="007C1B24">
            <w:r w:rsidRPr="007C1B24">
              <w:t>Всего по муниципальной программе,                                                                                                                                                                                                                                                                                            в том числе</w:t>
            </w:r>
          </w:p>
        </w:tc>
        <w:tc>
          <w:tcPr>
            <w:tcW w:w="1418" w:type="dxa"/>
            <w:shd w:val="clear" w:color="000000" w:fill="FFFFFF"/>
            <w:vAlign w:val="center"/>
            <w:hideMark/>
          </w:tcPr>
          <w:p w:rsidR="007C1B24" w:rsidRPr="007C1B24" w:rsidRDefault="007C1B24" w:rsidP="007C1B24">
            <w:pPr>
              <w:jc w:val="center"/>
            </w:pPr>
            <w:r w:rsidRPr="007C1B24">
              <w:t>983 409,2</w:t>
            </w:r>
          </w:p>
        </w:tc>
        <w:tc>
          <w:tcPr>
            <w:tcW w:w="1277" w:type="dxa"/>
            <w:shd w:val="clear" w:color="000000" w:fill="FFFFFF"/>
            <w:vAlign w:val="center"/>
            <w:hideMark/>
          </w:tcPr>
          <w:p w:rsidR="007C1B24" w:rsidRPr="007C1B24" w:rsidRDefault="007C1B24" w:rsidP="007C1B24">
            <w:pPr>
              <w:jc w:val="center"/>
            </w:pPr>
            <w:r w:rsidRPr="007C1B24">
              <w:t>177 889,8</w:t>
            </w:r>
          </w:p>
        </w:tc>
        <w:tc>
          <w:tcPr>
            <w:tcW w:w="1239" w:type="dxa"/>
            <w:shd w:val="clear" w:color="000000" w:fill="FFFFFF"/>
            <w:vAlign w:val="center"/>
            <w:hideMark/>
          </w:tcPr>
          <w:p w:rsidR="007C1B24" w:rsidRPr="007C1B24" w:rsidRDefault="007C1B24" w:rsidP="007C1B24">
            <w:pPr>
              <w:jc w:val="center"/>
            </w:pPr>
            <w:r w:rsidRPr="007C1B24">
              <w:t>181 883,4</w:t>
            </w:r>
          </w:p>
        </w:tc>
        <w:tc>
          <w:tcPr>
            <w:tcW w:w="1258" w:type="dxa"/>
            <w:shd w:val="clear" w:color="000000" w:fill="FFFFFF"/>
            <w:vAlign w:val="center"/>
            <w:hideMark/>
          </w:tcPr>
          <w:p w:rsidR="007C1B24" w:rsidRPr="007C1B24" w:rsidRDefault="007C1B24" w:rsidP="007C1B24">
            <w:pPr>
              <w:jc w:val="center"/>
            </w:pPr>
            <w:r w:rsidRPr="007C1B24">
              <w:t>181 008,0</w:t>
            </w:r>
          </w:p>
        </w:tc>
        <w:tc>
          <w:tcPr>
            <w:tcW w:w="1239" w:type="dxa"/>
            <w:shd w:val="clear" w:color="000000" w:fill="FFFFFF"/>
            <w:vAlign w:val="center"/>
            <w:hideMark/>
          </w:tcPr>
          <w:p w:rsidR="007C1B24" w:rsidRPr="007C1B24" w:rsidRDefault="007C1B24" w:rsidP="007C1B24">
            <w:pPr>
              <w:jc w:val="center"/>
            </w:pPr>
            <w:r w:rsidRPr="007C1B24">
              <w:t>181 346,0</w:t>
            </w:r>
          </w:p>
        </w:tc>
        <w:tc>
          <w:tcPr>
            <w:tcW w:w="1200" w:type="dxa"/>
            <w:shd w:val="clear" w:color="000000" w:fill="FFFFFF"/>
            <w:vAlign w:val="center"/>
            <w:hideMark/>
          </w:tcPr>
          <w:p w:rsidR="007C1B24" w:rsidRPr="007C1B24" w:rsidRDefault="007C1B24" w:rsidP="007C1B24">
            <w:pPr>
              <w:jc w:val="center"/>
            </w:pPr>
            <w:r w:rsidRPr="007C1B24">
              <w:t>261 282,0</w:t>
            </w:r>
          </w:p>
        </w:tc>
        <w:tc>
          <w:tcPr>
            <w:tcW w:w="1868" w:type="dxa"/>
            <w:gridSpan w:val="2"/>
            <w:shd w:val="clear" w:color="000000" w:fill="FFFFFF"/>
            <w:vAlign w:val="center"/>
            <w:hideMark/>
          </w:tcPr>
          <w:p w:rsidR="007C1B24" w:rsidRPr="007C1B24" w:rsidRDefault="007C1B24" w:rsidP="007C1B24">
            <w:pPr>
              <w:jc w:val="center"/>
            </w:pPr>
          </w:p>
        </w:tc>
      </w:tr>
      <w:tr w:rsidR="007C1B24" w:rsidRPr="007C1B24" w:rsidTr="00F622CF">
        <w:trPr>
          <w:trHeight w:val="315"/>
        </w:trPr>
        <w:tc>
          <w:tcPr>
            <w:tcW w:w="617" w:type="dxa"/>
            <w:shd w:val="clear" w:color="000000" w:fill="FFFFFF"/>
            <w:hideMark/>
          </w:tcPr>
          <w:p w:rsidR="007C1B24" w:rsidRPr="007C1B24" w:rsidRDefault="007C1B24" w:rsidP="007C1B24">
            <w:pPr>
              <w:jc w:val="center"/>
            </w:pPr>
            <w:r w:rsidRPr="007C1B24">
              <w:t>2</w:t>
            </w:r>
          </w:p>
        </w:tc>
        <w:tc>
          <w:tcPr>
            <w:tcW w:w="5619" w:type="dxa"/>
            <w:shd w:val="clear" w:color="000000" w:fill="FFFFFF"/>
            <w:hideMark/>
          </w:tcPr>
          <w:p w:rsidR="007C1B24" w:rsidRPr="007C1B24" w:rsidRDefault="007C1B24" w:rsidP="007C1B24">
            <w:r w:rsidRPr="007C1B24">
              <w:t>федеральный бюджет</w:t>
            </w:r>
          </w:p>
        </w:tc>
        <w:tc>
          <w:tcPr>
            <w:tcW w:w="1418" w:type="dxa"/>
            <w:shd w:val="clear" w:color="000000" w:fill="FFFFFF"/>
            <w:vAlign w:val="center"/>
            <w:hideMark/>
          </w:tcPr>
          <w:p w:rsidR="007C1B24" w:rsidRPr="007C1B24" w:rsidRDefault="007C1B24" w:rsidP="007C1B24">
            <w:pPr>
              <w:jc w:val="center"/>
            </w:pPr>
            <w:r w:rsidRPr="007C1B24">
              <w:t>50,0</w:t>
            </w:r>
          </w:p>
        </w:tc>
        <w:tc>
          <w:tcPr>
            <w:tcW w:w="1277" w:type="dxa"/>
            <w:shd w:val="clear" w:color="000000" w:fill="FFFFFF"/>
            <w:vAlign w:val="center"/>
            <w:hideMark/>
          </w:tcPr>
          <w:p w:rsidR="007C1B24" w:rsidRPr="007C1B24" w:rsidRDefault="007C1B24" w:rsidP="007C1B24">
            <w:pPr>
              <w:jc w:val="center"/>
            </w:pPr>
            <w:r w:rsidRPr="007C1B24">
              <w:t>50,0</w:t>
            </w:r>
          </w:p>
        </w:tc>
        <w:tc>
          <w:tcPr>
            <w:tcW w:w="1239" w:type="dxa"/>
            <w:shd w:val="clear" w:color="000000" w:fill="FFFFFF"/>
            <w:vAlign w:val="center"/>
            <w:hideMark/>
          </w:tcPr>
          <w:p w:rsidR="007C1B24" w:rsidRPr="007C1B24" w:rsidRDefault="007C1B24" w:rsidP="007C1B24">
            <w:pPr>
              <w:jc w:val="center"/>
            </w:pPr>
            <w:r w:rsidRPr="007C1B24">
              <w:t>0,0</w:t>
            </w:r>
          </w:p>
        </w:tc>
        <w:tc>
          <w:tcPr>
            <w:tcW w:w="1258" w:type="dxa"/>
            <w:shd w:val="clear" w:color="000000" w:fill="FFFFFF"/>
            <w:vAlign w:val="center"/>
            <w:hideMark/>
          </w:tcPr>
          <w:p w:rsidR="007C1B24" w:rsidRPr="007C1B24" w:rsidRDefault="007C1B24" w:rsidP="007C1B24">
            <w:pPr>
              <w:jc w:val="center"/>
            </w:pPr>
            <w:r w:rsidRPr="007C1B24">
              <w:t>0,0</w:t>
            </w:r>
          </w:p>
        </w:tc>
        <w:tc>
          <w:tcPr>
            <w:tcW w:w="1239" w:type="dxa"/>
            <w:shd w:val="clear" w:color="000000" w:fill="FFFFFF"/>
            <w:vAlign w:val="center"/>
            <w:hideMark/>
          </w:tcPr>
          <w:p w:rsidR="007C1B24" w:rsidRPr="007C1B24" w:rsidRDefault="007C1B24" w:rsidP="007C1B24">
            <w:pPr>
              <w:jc w:val="center"/>
            </w:pPr>
            <w:r w:rsidRPr="007C1B24">
              <w:t>0,0</w:t>
            </w:r>
          </w:p>
        </w:tc>
        <w:tc>
          <w:tcPr>
            <w:tcW w:w="1200" w:type="dxa"/>
            <w:shd w:val="clear" w:color="000000" w:fill="FFFFFF"/>
            <w:vAlign w:val="center"/>
            <w:hideMark/>
          </w:tcPr>
          <w:p w:rsidR="007C1B24" w:rsidRPr="007C1B24" w:rsidRDefault="007C1B24" w:rsidP="007C1B24">
            <w:pPr>
              <w:jc w:val="center"/>
            </w:pPr>
            <w:r w:rsidRPr="007C1B24">
              <w:t>0,0</w:t>
            </w:r>
          </w:p>
        </w:tc>
        <w:tc>
          <w:tcPr>
            <w:tcW w:w="1868" w:type="dxa"/>
            <w:gridSpan w:val="2"/>
            <w:shd w:val="clear" w:color="000000" w:fill="FFFFFF"/>
            <w:vAlign w:val="center"/>
            <w:hideMark/>
          </w:tcPr>
          <w:p w:rsidR="007C1B24" w:rsidRPr="007C1B24" w:rsidRDefault="007C1B24" w:rsidP="007C1B24">
            <w:pPr>
              <w:jc w:val="center"/>
            </w:pPr>
          </w:p>
        </w:tc>
      </w:tr>
      <w:tr w:rsidR="007C1B24" w:rsidRPr="007C1B24" w:rsidTr="00F622CF">
        <w:trPr>
          <w:trHeight w:val="315"/>
        </w:trPr>
        <w:tc>
          <w:tcPr>
            <w:tcW w:w="617" w:type="dxa"/>
            <w:shd w:val="clear" w:color="000000" w:fill="FFFFFF"/>
            <w:hideMark/>
          </w:tcPr>
          <w:p w:rsidR="007C1B24" w:rsidRPr="007C1B24" w:rsidRDefault="007C1B24" w:rsidP="007C1B24">
            <w:pPr>
              <w:jc w:val="center"/>
            </w:pPr>
            <w:r w:rsidRPr="007C1B24">
              <w:t>3</w:t>
            </w:r>
          </w:p>
        </w:tc>
        <w:tc>
          <w:tcPr>
            <w:tcW w:w="5619" w:type="dxa"/>
            <w:shd w:val="clear" w:color="000000" w:fill="FFFFFF"/>
            <w:hideMark/>
          </w:tcPr>
          <w:p w:rsidR="007C1B24" w:rsidRPr="007C1B24" w:rsidRDefault="007C1B24" w:rsidP="007C1B24">
            <w:r w:rsidRPr="007C1B24">
              <w:t>областной бюджет</w:t>
            </w:r>
          </w:p>
        </w:tc>
        <w:tc>
          <w:tcPr>
            <w:tcW w:w="1418" w:type="dxa"/>
            <w:shd w:val="clear" w:color="000000" w:fill="FFFFFF"/>
            <w:vAlign w:val="center"/>
            <w:hideMark/>
          </w:tcPr>
          <w:p w:rsidR="007C1B24" w:rsidRPr="007C1B24" w:rsidRDefault="007C1B24" w:rsidP="007C1B24">
            <w:pPr>
              <w:jc w:val="center"/>
            </w:pPr>
            <w:r w:rsidRPr="007C1B24">
              <w:t>4 874,9</w:t>
            </w:r>
          </w:p>
        </w:tc>
        <w:tc>
          <w:tcPr>
            <w:tcW w:w="1277" w:type="dxa"/>
            <w:shd w:val="clear" w:color="000000" w:fill="FFFFFF"/>
            <w:vAlign w:val="center"/>
            <w:hideMark/>
          </w:tcPr>
          <w:p w:rsidR="007C1B24" w:rsidRPr="007C1B24" w:rsidRDefault="007C1B24" w:rsidP="007C1B24">
            <w:pPr>
              <w:jc w:val="center"/>
            </w:pPr>
            <w:r w:rsidRPr="007C1B24">
              <w:t>4 374,9</w:t>
            </w:r>
          </w:p>
        </w:tc>
        <w:tc>
          <w:tcPr>
            <w:tcW w:w="1239" w:type="dxa"/>
            <w:shd w:val="clear" w:color="000000" w:fill="FFFFFF"/>
            <w:vAlign w:val="center"/>
            <w:hideMark/>
          </w:tcPr>
          <w:p w:rsidR="007C1B24" w:rsidRPr="007C1B24" w:rsidRDefault="007C1B24" w:rsidP="007C1B24">
            <w:pPr>
              <w:jc w:val="center"/>
            </w:pPr>
            <w:r w:rsidRPr="007C1B24">
              <w:t>500,0</w:t>
            </w:r>
          </w:p>
        </w:tc>
        <w:tc>
          <w:tcPr>
            <w:tcW w:w="1258" w:type="dxa"/>
            <w:shd w:val="clear" w:color="000000" w:fill="FFFFFF"/>
            <w:vAlign w:val="center"/>
            <w:hideMark/>
          </w:tcPr>
          <w:p w:rsidR="007C1B24" w:rsidRPr="007C1B24" w:rsidRDefault="007C1B24" w:rsidP="007C1B24">
            <w:pPr>
              <w:jc w:val="center"/>
            </w:pPr>
            <w:r w:rsidRPr="007C1B24">
              <w:t>0,0</w:t>
            </w:r>
          </w:p>
        </w:tc>
        <w:tc>
          <w:tcPr>
            <w:tcW w:w="1239" w:type="dxa"/>
            <w:shd w:val="clear" w:color="000000" w:fill="FFFFFF"/>
            <w:vAlign w:val="center"/>
            <w:hideMark/>
          </w:tcPr>
          <w:p w:rsidR="007C1B24" w:rsidRPr="007C1B24" w:rsidRDefault="007C1B24" w:rsidP="007C1B24">
            <w:pPr>
              <w:jc w:val="center"/>
            </w:pPr>
            <w:r w:rsidRPr="007C1B24">
              <w:t>0,0</w:t>
            </w:r>
          </w:p>
        </w:tc>
        <w:tc>
          <w:tcPr>
            <w:tcW w:w="1200" w:type="dxa"/>
            <w:shd w:val="clear" w:color="000000" w:fill="FFFFFF"/>
            <w:vAlign w:val="center"/>
            <w:hideMark/>
          </w:tcPr>
          <w:p w:rsidR="007C1B24" w:rsidRPr="007C1B24" w:rsidRDefault="007C1B24" w:rsidP="007C1B24">
            <w:pPr>
              <w:jc w:val="center"/>
            </w:pPr>
            <w:r w:rsidRPr="007C1B24">
              <w:t>0,0</w:t>
            </w:r>
          </w:p>
        </w:tc>
        <w:tc>
          <w:tcPr>
            <w:tcW w:w="1868" w:type="dxa"/>
            <w:gridSpan w:val="2"/>
            <w:shd w:val="clear" w:color="000000" w:fill="FFFFFF"/>
            <w:vAlign w:val="center"/>
            <w:hideMark/>
          </w:tcPr>
          <w:p w:rsidR="007C1B24" w:rsidRPr="007C1B24" w:rsidRDefault="007C1B24" w:rsidP="007C1B24">
            <w:pPr>
              <w:jc w:val="center"/>
            </w:pPr>
          </w:p>
        </w:tc>
      </w:tr>
      <w:tr w:rsidR="007C1B24" w:rsidRPr="007C1B24" w:rsidTr="00F622CF">
        <w:trPr>
          <w:trHeight w:val="315"/>
        </w:trPr>
        <w:tc>
          <w:tcPr>
            <w:tcW w:w="617" w:type="dxa"/>
            <w:shd w:val="clear" w:color="000000" w:fill="FFFFFF"/>
            <w:hideMark/>
          </w:tcPr>
          <w:p w:rsidR="007C1B24" w:rsidRPr="007C1B24" w:rsidRDefault="007C1B24" w:rsidP="007C1B24">
            <w:pPr>
              <w:jc w:val="center"/>
            </w:pPr>
            <w:r w:rsidRPr="007C1B24">
              <w:t>4</w:t>
            </w:r>
          </w:p>
        </w:tc>
        <w:tc>
          <w:tcPr>
            <w:tcW w:w="5619" w:type="dxa"/>
            <w:shd w:val="clear" w:color="000000" w:fill="FFFFFF"/>
            <w:hideMark/>
          </w:tcPr>
          <w:p w:rsidR="007C1B24" w:rsidRPr="007C1B24" w:rsidRDefault="007C1B24" w:rsidP="007C1B24">
            <w:r w:rsidRPr="007C1B24">
              <w:t>в том числе субсидии местным бюджетам</w:t>
            </w:r>
          </w:p>
        </w:tc>
        <w:tc>
          <w:tcPr>
            <w:tcW w:w="1418" w:type="dxa"/>
            <w:shd w:val="clear" w:color="000000" w:fill="FFFFFF"/>
            <w:vAlign w:val="center"/>
            <w:hideMark/>
          </w:tcPr>
          <w:p w:rsidR="007C1B24" w:rsidRPr="007C1B24" w:rsidRDefault="007C1B24" w:rsidP="007C1B24">
            <w:pPr>
              <w:jc w:val="center"/>
            </w:pPr>
            <w:r w:rsidRPr="007C1B24">
              <w:t>0,0</w:t>
            </w:r>
          </w:p>
        </w:tc>
        <w:tc>
          <w:tcPr>
            <w:tcW w:w="1277" w:type="dxa"/>
            <w:shd w:val="clear" w:color="000000" w:fill="FFFFFF"/>
            <w:vAlign w:val="center"/>
            <w:hideMark/>
          </w:tcPr>
          <w:p w:rsidR="007C1B24" w:rsidRPr="007C1B24" w:rsidRDefault="007C1B24" w:rsidP="007C1B24">
            <w:pPr>
              <w:jc w:val="center"/>
            </w:pPr>
            <w:r w:rsidRPr="007C1B24">
              <w:t>0,0</w:t>
            </w:r>
          </w:p>
        </w:tc>
        <w:tc>
          <w:tcPr>
            <w:tcW w:w="1239" w:type="dxa"/>
            <w:shd w:val="clear" w:color="000000" w:fill="FFFFFF"/>
            <w:vAlign w:val="center"/>
            <w:hideMark/>
          </w:tcPr>
          <w:p w:rsidR="007C1B24" w:rsidRPr="007C1B24" w:rsidRDefault="007C1B24" w:rsidP="007C1B24">
            <w:pPr>
              <w:jc w:val="center"/>
            </w:pPr>
            <w:r w:rsidRPr="007C1B24">
              <w:t>0,0</w:t>
            </w:r>
          </w:p>
        </w:tc>
        <w:tc>
          <w:tcPr>
            <w:tcW w:w="1258" w:type="dxa"/>
            <w:shd w:val="clear" w:color="000000" w:fill="FFFFFF"/>
            <w:vAlign w:val="center"/>
            <w:hideMark/>
          </w:tcPr>
          <w:p w:rsidR="007C1B24" w:rsidRPr="007C1B24" w:rsidRDefault="007C1B24" w:rsidP="007C1B24">
            <w:pPr>
              <w:jc w:val="center"/>
            </w:pPr>
            <w:r w:rsidRPr="007C1B24">
              <w:t>0,0</w:t>
            </w:r>
          </w:p>
        </w:tc>
        <w:tc>
          <w:tcPr>
            <w:tcW w:w="1239" w:type="dxa"/>
            <w:shd w:val="clear" w:color="000000" w:fill="FFFFFF"/>
            <w:vAlign w:val="center"/>
            <w:hideMark/>
          </w:tcPr>
          <w:p w:rsidR="007C1B24" w:rsidRPr="007C1B24" w:rsidRDefault="007C1B24" w:rsidP="007C1B24">
            <w:pPr>
              <w:jc w:val="center"/>
            </w:pPr>
            <w:r w:rsidRPr="007C1B24">
              <w:t>0,0</w:t>
            </w:r>
          </w:p>
        </w:tc>
        <w:tc>
          <w:tcPr>
            <w:tcW w:w="1200" w:type="dxa"/>
            <w:shd w:val="clear" w:color="000000" w:fill="FFFFFF"/>
            <w:vAlign w:val="center"/>
            <w:hideMark/>
          </w:tcPr>
          <w:p w:rsidR="007C1B24" w:rsidRPr="007C1B24" w:rsidRDefault="007C1B24" w:rsidP="007C1B24">
            <w:pPr>
              <w:jc w:val="center"/>
            </w:pPr>
            <w:r w:rsidRPr="007C1B24">
              <w:t>0,0</w:t>
            </w:r>
          </w:p>
        </w:tc>
        <w:tc>
          <w:tcPr>
            <w:tcW w:w="1868" w:type="dxa"/>
            <w:gridSpan w:val="2"/>
            <w:shd w:val="clear" w:color="000000" w:fill="FFFFFF"/>
            <w:vAlign w:val="center"/>
            <w:hideMark/>
          </w:tcPr>
          <w:p w:rsidR="007C1B24" w:rsidRPr="007C1B24" w:rsidRDefault="007C1B24" w:rsidP="007C1B24">
            <w:pPr>
              <w:jc w:val="center"/>
            </w:pPr>
          </w:p>
        </w:tc>
      </w:tr>
      <w:tr w:rsidR="007C1B24" w:rsidRPr="007C1B24" w:rsidTr="00F622CF">
        <w:trPr>
          <w:trHeight w:val="315"/>
        </w:trPr>
        <w:tc>
          <w:tcPr>
            <w:tcW w:w="617" w:type="dxa"/>
            <w:shd w:val="clear" w:color="000000" w:fill="FFFFFF"/>
            <w:hideMark/>
          </w:tcPr>
          <w:p w:rsidR="007C1B24" w:rsidRPr="007C1B24" w:rsidRDefault="007C1B24" w:rsidP="007C1B24">
            <w:pPr>
              <w:jc w:val="center"/>
            </w:pPr>
            <w:r w:rsidRPr="007C1B24">
              <w:t>5</w:t>
            </w:r>
          </w:p>
        </w:tc>
        <w:tc>
          <w:tcPr>
            <w:tcW w:w="5619" w:type="dxa"/>
            <w:shd w:val="clear" w:color="000000" w:fill="FFFFFF"/>
            <w:hideMark/>
          </w:tcPr>
          <w:p w:rsidR="007C1B24" w:rsidRPr="007C1B24" w:rsidRDefault="007C1B24" w:rsidP="007C1B24">
            <w:r w:rsidRPr="007C1B24">
              <w:t>местный бюджет</w:t>
            </w:r>
          </w:p>
        </w:tc>
        <w:tc>
          <w:tcPr>
            <w:tcW w:w="1418" w:type="dxa"/>
            <w:shd w:val="clear" w:color="000000" w:fill="FFFFFF"/>
            <w:vAlign w:val="center"/>
            <w:hideMark/>
          </w:tcPr>
          <w:p w:rsidR="007C1B24" w:rsidRPr="007C1B24" w:rsidRDefault="007C1B24" w:rsidP="007C1B24">
            <w:pPr>
              <w:jc w:val="center"/>
            </w:pPr>
            <w:r w:rsidRPr="007C1B24">
              <w:t>958 682,3</w:t>
            </w:r>
          </w:p>
        </w:tc>
        <w:tc>
          <w:tcPr>
            <w:tcW w:w="1277" w:type="dxa"/>
            <w:shd w:val="clear" w:color="000000" w:fill="FFFFFF"/>
            <w:vAlign w:val="center"/>
            <w:hideMark/>
          </w:tcPr>
          <w:p w:rsidR="007C1B24" w:rsidRPr="007C1B24" w:rsidRDefault="007C1B24" w:rsidP="007C1B24">
            <w:pPr>
              <w:jc w:val="center"/>
            </w:pPr>
            <w:r w:rsidRPr="007C1B24">
              <w:t>167 010,9</w:t>
            </w:r>
          </w:p>
        </w:tc>
        <w:tc>
          <w:tcPr>
            <w:tcW w:w="1239" w:type="dxa"/>
            <w:shd w:val="clear" w:color="000000" w:fill="FFFFFF"/>
            <w:vAlign w:val="center"/>
            <w:hideMark/>
          </w:tcPr>
          <w:p w:rsidR="007C1B24" w:rsidRPr="007C1B24" w:rsidRDefault="007C1B24" w:rsidP="007C1B24">
            <w:pPr>
              <w:jc w:val="center"/>
            </w:pPr>
            <w:r w:rsidRPr="007C1B24">
              <w:t>177 089,4</w:t>
            </w:r>
          </w:p>
        </w:tc>
        <w:tc>
          <w:tcPr>
            <w:tcW w:w="1258" w:type="dxa"/>
            <w:shd w:val="clear" w:color="000000" w:fill="FFFFFF"/>
            <w:vAlign w:val="center"/>
            <w:hideMark/>
          </w:tcPr>
          <w:p w:rsidR="007C1B24" w:rsidRPr="007C1B24" w:rsidRDefault="007C1B24" w:rsidP="007C1B24">
            <w:pPr>
              <w:jc w:val="center"/>
            </w:pPr>
            <w:r w:rsidRPr="007C1B24">
              <w:t>177 992,0</w:t>
            </w:r>
          </w:p>
        </w:tc>
        <w:tc>
          <w:tcPr>
            <w:tcW w:w="1239" w:type="dxa"/>
            <w:shd w:val="clear" w:color="000000" w:fill="FFFFFF"/>
            <w:vAlign w:val="center"/>
            <w:hideMark/>
          </w:tcPr>
          <w:p w:rsidR="007C1B24" w:rsidRPr="007C1B24" w:rsidRDefault="007C1B24" w:rsidP="007C1B24">
            <w:pPr>
              <w:jc w:val="center"/>
            </w:pPr>
            <w:r w:rsidRPr="007C1B24">
              <w:t>178 328,0</w:t>
            </w:r>
          </w:p>
        </w:tc>
        <w:tc>
          <w:tcPr>
            <w:tcW w:w="1200" w:type="dxa"/>
            <w:shd w:val="clear" w:color="000000" w:fill="FFFFFF"/>
            <w:vAlign w:val="center"/>
            <w:hideMark/>
          </w:tcPr>
          <w:p w:rsidR="007C1B24" w:rsidRPr="007C1B24" w:rsidRDefault="007C1B24" w:rsidP="007C1B24">
            <w:pPr>
              <w:jc w:val="center"/>
            </w:pPr>
            <w:r w:rsidRPr="007C1B24">
              <w:t>258 262,0</w:t>
            </w:r>
          </w:p>
        </w:tc>
        <w:tc>
          <w:tcPr>
            <w:tcW w:w="1868" w:type="dxa"/>
            <w:gridSpan w:val="2"/>
            <w:shd w:val="clear" w:color="000000" w:fill="FFFFFF"/>
            <w:vAlign w:val="center"/>
            <w:hideMark/>
          </w:tcPr>
          <w:p w:rsidR="007C1B24" w:rsidRPr="007C1B24" w:rsidRDefault="007C1B24" w:rsidP="007C1B24">
            <w:pPr>
              <w:jc w:val="center"/>
            </w:pPr>
          </w:p>
        </w:tc>
      </w:tr>
      <w:tr w:rsidR="007C1B24" w:rsidRPr="007C1B24" w:rsidTr="00F622CF">
        <w:trPr>
          <w:trHeight w:val="315"/>
        </w:trPr>
        <w:tc>
          <w:tcPr>
            <w:tcW w:w="617" w:type="dxa"/>
            <w:shd w:val="clear" w:color="000000" w:fill="FFFFFF"/>
            <w:hideMark/>
          </w:tcPr>
          <w:p w:rsidR="007C1B24" w:rsidRPr="007C1B24" w:rsidRDefault="007C1B24" w:rsidP="007C1B24">
            <w:pPr>
              <w:jc w:val="center"/>
            </w:pPr>
            <w:r w:rsidRPr="007C1B24">
              <w:t>6</w:t>
            </w:r>
          </w:p>
        </w:tc>
        <w:tc>
          <w:tcPr>
            <w:tcW w:w="5619" w:type="dxa"/>
            <w:shd w:val="clear" w:color="000000" w:fill="FFFFFF"/>
            <w:hideMark/>
          </w:tcPr>
          <w:p w:rsidR="007C1B24" w:rsidRPr="007C1B24" w:rsidRDefault="007C1B24" w:rsidP="007C1B24">
            <w:r w:rsidRPr="007C1B24">
              <w:t>внебюджетные источники</w:t>
            </w:r>
          </w:p>
        </w:tc>
        <w:tc>
          <w:tcPr>
            <w:tcW w:w="1418" w:type="dxa"/>
            <w:shd w:val="clear" w:color="000000" w:fill="FFFFFF"/>
            <w:vAlign w:val="center"/>
            <w:hideMark/>
          </w:tcPr>
          <w:p w:rsidR="007C1B24" w:rsidRPr="007C1B24" w:rsidRDefault="007C1B24" w:rsidP="007C1B24">
            <w:pPr>
              <w:jc w:val="center"/>
            </w:pPr>
            <w:r w:rsidRPr="007C1B24">
              <w:t>19 802,0</w:t>
            </w:r>
          </w:p>
        </w:tc>
        <w:tc>
          <w:tcPr>
            <w:tcW w:w="1277" w:type="dxa"/>
            <w:shd w:val="clear" w:color="000000" w:fill="FFFFFF"/>
            <w:vAlign w:val="center"/>
            <w:hideMark/>
          </w:tcPr>
          <w:p w:rsidR="007C1B24" w:rsidRPr="007C1B24" w:rsidRDefault="007C1B24" w:rsidP="007C1B24">
            <w:pPr>
              <w:jc w:val="center"/>
            </w:pPr>
            <w:r w:rsidRPr="007C1B24">
              <w:t>6 454,0</w:t>
            </w:r>
          </w:p>
        </w:tc>
        <w:tc>
          <w:tcPr>
            <w:tcW w:w="1239" w:type="dxa"/>
            <w:shd w:val="clear" w:color="000000" w:fill="FFFFFF"/>
            <w:vAlign w:val="center"/>
            <w:hideMark/>
          </w:tcPr>
          <w:p w:rsidR="007C1B24" w:rsidRPr="007C1B24" w:rsidRDefault="007C1B24" w:rsidP="007C1B24">
            <w:pPr>
              <w:jc w:val="center"/>
            </w:pPr>
            <w:r w:rsidRPr="007C1B24">
              <w:t>4 294,0</w:t>
            </w:r>
          </w:p>
        </w:tc>
        <w:tc>
          <w:tcPr>
            <w:tcW w:w="1258" w:type="dxa"/>
            <w:shd w:val="clear" w:color="000000" w:fill="FFFFFF"/>
            <w:vAlign w:val="center"/>
            <w:hideMark/>
          </w:tcPr>
          <w:p w:rsidR="007C1B24" w:rsidRPr="007C1B24" w:rsidRDefault="007C1B24" w:rsidP="007C1B24">
            <w:pPr>
              <w:jc w:val="center"/>
            </w:pPr>
            <w:r w:rsidRPr="007C1B24">
              <w:t>3 016,0</w:t>
            </w:r>
          </w:p>
        </w:tc>
        <w:tc>
          <w:tcPr>
            <w:tcW w:w="1239" w:type="dxa"/>
            <w:shd w:val="clear" w:color="000000" w:fill="FFFFFF"/>
            <w:vAlign w:val="center"/>
            <w:hideMark/>
          </w:tcPr>
          <w:p w:rsidR="007C1B24" w:rsidRPr="007C1B24" w:rsidRDefault="007C1B24" w:rsidP="007C1B24">
            <w:pPr>
              <w:jc w:val="center"/>
            </w:pPr>
            <w:r w:rsidRPr="007C1B24">
              <w:t>3 018,0</w:t>
            </w:r>
          </w:p>
        </w:tc>
        <w:tc>
          <w:tcPr>
            <w:tcW w:w="1200" w:type="dxa"/>
            <w:shd w:val="clear" w:color="000000" w:fill="FFFFFF"/>
            <w:vAlign w:val="center"/>
            <w:hideMark/>
          </w:tcPr>
          <w:p w:rsidR="007C1B24" w:rsidRPr="007C1B24" w:rsidRDefault="007C1B24" w:rsidP="007C1B24">
            <w:pPr>
              <w:jc w:val="center"/>
            </w:pPr>
            <w:r w:rsidRPr="007C1B24">
              <w:t>3 020,0</w:t>
            </w:r>
          </w:p>
        </w:tc>
        <w:tc>
          <w:tcPr>
            <w:tcW w:w="1868" w:type="dxa"/>
            <w:gridSpan w:val="2"/>
            <w:shd w:val="clear" w:color="000000" w:fill="FFFFFF"/>
            <w:vAlign w:val="center"/>
            <w:hideMark/>
          </w:tcPr>
          <w:p w:rsidR="007C1B24" w:rsidRPr="007C1B24" w:rsidRDefault="007C1B24" w:rsidP="007C1B24">
            <w:pPr>
              <w:jc w:val="center"/>
            </w:pPr>
          </w:p>
        </w:tc>
      </w:tr>
      <w:tr w:rsidR="007C1B24" w:rsidRPr="007C1B24" w:rsidTr="00F622CF">
        <w:trPr>
          <w:trHeight w:val="315"/>
        </w:trPr>
        <w:tc>
          <w:tcPr>
            <w:tcW w:w="617" w:type="dxa"/>
            <w:shd w:val="clear" w:color="000000" w:fill="FFFFFF"/>
            <w:hideMark/>
          </w:tcPr>
          <w:p w:rsidR="007C1B24" w:rsidRPr="007C1B24" w:rsidRDefault="007C1B24" w:rsidP="007C1B24">
            <w:pPr>
              <w:jc w:val="center"/>
            </w:pPr>
            <w:r w:rsidRPr="007C1B24">
              <w:t>7</w:t>
            </w:r>
          </w:p>
        </w:tc>
        <w:tc>
          <w:tcPr>
            <w:tcW w:w="5619" w:type="dxa"/>
            <w:shd w:val="clear" w:color="000000" w:fill="FFFFFF"/>
            <w:hideMark/>
          </w:tcPr>
          <w:p w:rsidR="007C1B24" w:rsidRPr="007C1B24" w:rsidRDefault="007C1B24" w:rsidP="007C1B24">
            <w:r w:rsidRPr="007C1B24">
              <w:t>Капитальные вложения</w:t>
            </w:r>
          </w:p>
        </w:tc>
        <w:tc>
          <w:tcPr>
            <w:tcW w:w="1418" w:type="dxa"/>
            <w:shd w:val="clear" w:color="000000" w:fill="FFFFFF"/>
            <w:vAlign w:val="center"/>
            <w:hideMark/>
          </w:tcPr>
          <w:p w:rsidR="007C1B24" w:rsidRPr="007C1B24" w:rsidRDefault="007C1B24" w:rsidP="007C1B24">
            <w:pPr>
              <w:jc w:val="center"/>
            </w:pPr>
            <w:r w:rsidRPr="007C1B24">
              <w:t>0,0</w:t>
            </w:r>
          </w:p>
        </w:tc>
        <w:tc>
          <w:tcPr>
            <w:tcW w:w="1277" w:type="dxa"/>
            <w:shd w:val="clear" w:color="000000" w:fill="FFFFFF"/>
            <w:vAlign w:val="center"/>
            <w:hideMark/>
          </w:tcPr>
          <w:p w:rsidR="007C1B24" w:rsidRPr="007C1B24" w:rsidRDefault="007C1B24" w:rsidP="007C1B24">
            <w:pPr>
              <w:jc w:val="center"/>
            </w:pPr>
            <w:r w:rsidRPr="007C1B24">
              <w:t>0,0</w:t>
            </w:r>
          </w:p>
        </w:tc>
        <w:tc>
          <w:tcPr>
            <w:tcW w:w="1239" w:type="dxa"/>
            <w:shd w:val="clear" w:color="000000" w:fill="FFFFFF"/>
            <w:vAlign w:val="center"/>
            <w:hideMark/>
          </w:tcPr>
          <w:p w:rsidR="007C1B24" w:rsidRPr="007C1B24" w:rsidRDefault="007C1B24" w:rsidP="007C1B24">
            <w:pPr>
              <w:jc w:val="center"/>
            </w:pPr>
            <w:r w:rsidRPr="007C1B24">
              <w:t>0,0</w:t>
            </w:r>
          </w:p>
        </w:tc>
        <w:tc>
          <w:tcPr>
            <w:tcW w:w="1258" w:type="dxa"/>
            <w:shd w:val="clear" w:color="000000" w:fill="FFFFFF"/>
            <w:vAlign w:val="center"/>
            <w:hideMark/>
          </w:tcPr>
          <w:p w:rsidR="007C1B24" w:rsidRPr="007C1B24" w:rsidRDefault="007C1B24" w:rsidP="007C1B24">
            <w:pPr>
              <w:jc w:val="center"/>
            </w:pPr>
            <w:r w:rsidRPr="007C1B24">
              <w:t>0,0</w:t>
            </w:r>
          </w:p>
        </w:tc>
        <w:tc>
          <w:tcPr>
            <w:tcW w:w="1239" w:type="dxa"/>
            <w:shd w:val="clear" w:color="000000" w:fill="FFFFFF"/>
            <w:vAlign w:val="center"/>
            <w:hideMark/>
          </w:tcPr>
          <w:p w:rsidR="007C1B24" w:rsidRPr="007C1B24" w:rsidRDefault="007C1B24" w:rsidP="007C1B24">
            <w:pPr>
              <w:jc w:val="center"/>
            </w:pPr>
            <w:r w:rsidRPr="007C1B24">
              <w:t>0,0</w:t>
            </w:r>
          </w:p>
        </w:tc>
        <w:tc>
          <w:tcPr>
            <w:tcW w:w="1200" w:type="dxa"/>
            <w:shd w:val="clear" w:color="000000" w:fill="FFFFFF"/>
            <w:vAlign w:val="center"/>
            <w:hideMark/>
          </w:tcPr>
          <w:p w:rsidR="007C1B24" w:rsidRPr="007C1B24" w:rsidRDefault="007C1B24" w:rsidP="007C1B24">
            <w:pPr>
              <w:jc w:val="center"/>
            </w:pPr>
            <w:r w:rsidRPr="007C1B24">
              <w:t>0,0</w:t>
            </w:r>
          </w:p>
        </w:tc>
        <w:tc>
          <w:tcPr>
            <w:tcW w:w="1868" w:type="dxa"/>
            <w:gridSpan w:val="2"/>
            <w:shd w:val="clear" w:color="000000" w:fill="FFFFFF"/>
            <w:vAlign w:val="center"/>
            <w:hideMark/>
          </w:tcPr>
          <w:p w:rsidR="007C1B24" w:rsidRPr="007C1B24" w:rsidRDefault="007C1B24" w:rsidP="007C1B24">
            <w:pPr>
              <w:jc w:val="center"/>
            </w:pPr>
          </w:p>
        </w:tc>
      </w:tr>
      <w:tr w:rsidR="007C1B24" w:rsidRPr="007C1B24" w:rsidTr="00F622CF">
        <w:trPr>
          <w:trHeight w:val="315"/>
        </w:trPr>
        <w:tc>
          <w:tcPr>
            <w:tcW w:w="617" w:type="dxa"/>
            <w:shd w:val="clear" w:color="000000" w:fill="FFFFFF"/>
            <w:hideMark/>
          </w:tcPr>
          <w:p w:rsidR="007C1B24" w:rsidRPr="007C1B24" w:rsidRDefault="007C1B24" w:rsidP="007C1B24">
            <w:pPr>
              <w:jc w:val="center"/>
            </w:pPr>
            <w:r w:rsidRPr="007C1B24">
              <w:t>8</w:t>
            </w:r>
          </w:p>
        </w:tc>
        <w:tc>
          <w:tcPr>
            <w:tcW w:w="5619" w:type="dxa"/>
            <w:shd w:val="clear" w:color="000000" w:fill="FFFFFF"/>
            <w:hideMark/>
          </w:tcPr>
          <w:p w:rsidR="007C1B24" w:rsidRPr="007C1B24" w:rsidRDefault="007C1B24" w:rsidP="007C1B24">
            <w:r w:rsidRPr="007C1B24">
              <w:t>федеральный бюджет</w:t>
            </w:r>
          </w:p>
        </w:tc>
        <w:tc>
          <w:tcPr>
            <w:tcW w:w="1418" w:type="dxa"/>
            <w:shd w:val="clear" w:color="000000" w:fill="FFFFFF"/>
            <w:vAlign w:val="center"/>
            <w:hideMark/>
          </w:tcPr>
          <w:p w:rsidR="007C1B24" w:rsidRPr="007C1B24" w:rsidRDefault="007C1B24" w:rsidP="007C1B24">
            <w:pPr>
              <w:jc w:val="center"/>
            </w:pPr>
            <w:r w:rsidRPr="007C1B24">
              <w:t>0,0</w:t>
            </w:r>
          </w:p>
        </w:tc>
        <w:tc>
          <w:tcPr>
            <w:tcW w:w="1277" w:type="dxa"/>
            <w:shd w:val="clear" w:color="000000" w:fill="FFFFFF"/>
            <w:vAlign w:val="center"/>
            <w:hideMark/>
          </w:tcPr>
          <w:p w:rsidR="007C1B24" w:rsidRPr="007C1B24" w:rsidRDefault="007C1B24" w:rsidP="007C1B24">
            <w:pPr>
              <w:jc w:val="center"/>
            </w:pPr>
            <w:r w:rsidRPr="007C1B24">
              <w:t>0,0</w:t>
            </w:r>
          </w:p>
        </w:tc>
        <w:tc>
          <w:tcPr>
            <w:tcW w:w="1239" w:type="dxa"/>
            <w:shd w:val="clear" w:color="000000" w:fill="FFFFFF"/>
            <w:vAlign w:val="center"/>
            <w:hideMark/>
          </w:tcPr>
          <w:p w:rsidR="007C1B24" w:rsidRPr="007C1B24" w:rsidRDefault="007C1B24" w:rsidP="007C1B24">
            <w:pPr>
              <w:jc w:val="center"/>
            </w:pPr>
            <w:r w:rsidRPr="007C1B24">
              <w:t>0,0</w:t>
            </w:r>
          </w:p>
        </w:tc>
        <w:tc>
          <w:tcPr>
            <w:tcW w:w="1258" w:type="dxa"/>
            <w:shd w:val="clear" w:color="000000" w:fill="FFFFFF"/>
            <w:vAlign w:val="center"/>
            <w:hideMark/>
          </w:tcPr>
          <w:p w:rsidR="007C1B24" w:rsidRPr="007C1B24" w:rsidRDefault="007C1B24" w:rsidP="007C1B24">
            <w:pPr>
              <w:jc w:val="center"/>
            </w:pPr>
            <w:r w:rsidRPr="007C1B24">
              <w:t>0,0</w:t>
            </w:r>
          </w:p>
        </w:tc>
        <w:tc>
          <w:tcPr>
            <w:tcW w:w="1239" w:type="dxa"/>
            <w:shd w:val="clear" w:color="000000" w:fill="FFFFFF"/>
            <w:vAlign w:val="center"/>
            <w:hideMark/>
          </w:tcPr>
          <w:p w:rsidR="007C1B24" w:rsidRPr="007C1B24" w:rsidRDefault="007C1B24" w:rsidP="007C1B24">
            <w:pPr>
              <w:jc w:val="center"/>
            </w:pPr>
            <w:r w:rsidRPr="007C1B24">
              <w:t>0,0</w:t>
            </w:r>
          </w:p>
        </w:tc>
        <w:tc>
          <w:tcPr>
            <w:tcW w:w="1200" w:type="dxa"/>
            <w:shd w:val="clear" w:color="000000" w:fill="FFFFFF"/>
            <w:vAlign w:val="center"/>
            <w:hideMark/>
          </w:tcPr>
          <w:p w:rsidR="007C1B24" w:rsidRPr="007C1B24" w:rsidRDefault="007C1B24" w:rsidP="007C1B24">
            <w:pPr>
              <w:jc w:val="center"/>
            </w:pPr>
            <w:r w:rsidRPr="007C1B24">
              <w:t>0,0</w:t>
            </w:r>
          </w:p>
        </w:tc>
        <w:tc>
          <w:tcPr>
            <w:tcW w:w="1868" w:type="dxa"/>
            <w:gridSpan w:val="2"/>
            <w:shd w:val="clear" w:color="000000" w:fill="FFFFFF"/>
            <w:vAlign w:val="center"/>
            <w:hideMark/>
          </w:tcPr>
          <w:p w:rsidR="007C1B24" w:rsidRPr="007C1B24" w:rsidRDefault="007C1B24" w:rsidP="007C1B24">
            <w:pPr>
              <w:jc w:val="center"/>
            </w:pPr>
          </w:p>
        </w:tc>
      </w:tr>
      <w:tr w:rsidR="007C1B24" w:rsidRPr="007C1B24" w:rsidTr="00F622CF">
        <w:trPr>
          <w:trHeight w:val="315"/>
        </w:trPr>
        <w:tc>
          <w:tcPr>
            <w:tcW w:w="617" w:type="dxa"/>
            <w:shd w:val="clear" w:color="000000" w:fill="FFFFFF"/>
            <w:hideMark/>
          </w:tcPr>
          <w:p w:rsidR="007C1B24" w:rsidRPr="007C1B24" w:rsidRDefault="007C1B24" w:rsidP="007C1B24">
            <w:pPr>
              <w:jc w:val="center"/>
            </w:pPr>
            <w:r w:rsidRPr="007C1B24">
              <w:t>9</w:t>
            </w:r>
          </w:p>
        </w:tc>
        <w:tc>
          <w:tcPr>
            <w:tcW w:w="5619" w:type="dxa"/>
            <w:shd w:val="clear" w:color="000000" w:fill="FFFFFF"/>
            <w:hideMark/>
          </w:tcPr>
          <w:p w:rsidR="007C1B24" w:rsidRPr="007C1B24" w:rsidRDefault="007C1B24" w:rsidP="007C1B24">
            <w:r w:rsidRPr="007C1B24">
              <w:t>областной бюджет</w:t>
            </w:r>
          </w:p>
        </w:tc>
        <w:tc>
          <w:tcPr>
            <w:tcW w:w="1418" w:type="dxa"/>
            <w:shd w:val="clear" w:color="000000" w:fill="FFFFFF"/>
            <w:vAlign w:val="center"/>
            <w:hideMark/>
          </w:tcPr>
          <w:p w:rsidR="007C1B24" w:rsidRPr="007C1B24" w:rsidRDefault="007C1B24" w:rsidP="007C1B24">
            <w:pPr>
              <w:jc w:val="center"/>
            </w:pPr>
            <w:r w:rsidRPr="007C1B24">
              <w:t>0,0</w:t>
            </w:r>
          </w:p>
        </w:tc>
        <w:tc>
          <w:tcPr>
            <w:tcW w:w="1277" w:type="dxa"/>
            <w:shd w:val="clear" w:color="000000" w:fill="FFFFFF"/>
            <w:vAlign w:val="center"/>
            <w:hideMark/>
          </w:tcPr>
          <w:p w:rsidR="007C1B24" w:rsidRPr="007C1B24" w:rsidRDefault="007C1B24" w:rsidP="007C1B24">
            <w:pPr>
              <w:jc w:val="center"/>
            </w:pPr>
            <w:r w:rsidRPr="007C1B24">
              <w:t>0,0</w:t>
            </w:r>
          </w:p>
        </w:tc>
        <w:tc>
          <w:tcPr>
            <w:tcW w:w="1239" w:type="dxa"/>
            <w:shd w:val="clear" w:color="000000" w:fill="FFFFFF"/>
            <w:vAlign w:val="center"/>
            <w:hideMark/>
          </w:tcPr>
          <w:p w:rsidR="007C1B24" w:rsidRPr="007C1B24" w:rsidRDefault="007C1B24" w:rsidP="007C1B24">
            <w:pPr>
              <w:jc w:val="center"/>
            </w:pPr>
            <w:r w:rsidRPr="007C1B24">
              <w:t>0,0</w:t>
            </w:r>
          </w:p>
        </w:tc>
        <w:tc>
          <w:tcPr>
            <w:tcW w:w="1258" w:type="dxa"/>
            <w:shd w:val="clear" w:color="000000" w:fill="FFFFFF"/>
            <w:vAlign w:val="center"/>
            <w:hideMark/>
          </w:tcPr>
          <w:p w:rsidR="007C1B24" w:rsidRPr="007C1B24" w:rsidRDefault="007C1B24" w:rsidP="007C1B24">
            <w:pPr>
              <w:jc w:val="center"/>
            </w:pPr>
            <w:r w:rsidRPr="007C1B24">
              <w:t>0,0</w:t>
            </w:r>
          </w:p>
        </w:tc>
        <w:tc>
          <w:tcPr>
            <w:tcW w:w="1239" w:type="dxa"/>
            <w:shd w:val="clear" w:color="000000" w:fill="FFFFFF"/>
            <w:vAlign w:val="center"/>
            <w:hideMark/>
          </w:tcPr>
          <w:p w:rsidR="007C1B24" w:rsidRPr="007C1B24" w:rsidRDefault="007C1B24" w:rsidP="007C1B24">
            <w:pPr>
              <w:jc w:val="center"/>
            </w:pPr>
            <w:r w:rsidRPr="007C1B24">
              <w:t>0,0</w:t>
            </w:r>
          </w:p>
        </w:tc>
        <w:tc>
          <w:tcPr>
            <w:tcW w:w="1200" w:type="dxa"/>
            <w:shd w:val="clear" w:color="000000" w:fill="FFFFFF"/>
            <w:vAlign w:val="center"/>
            <w:hideMark/>
          </w:tcPr>
          <w:p w:rsidR="007C1B24" w:rsidRPr="007C1B24" w:rsidRDefault="007C1B24" w:rsidP="007C1B24">
            <w:pPr>
              <w:jc w:val="center"/>
            </w:pPr>
            <w:r w:rsidRPr="007C1B24">
              <w:t>0,0</w:t>
            </w:r>
          </w:p>
        </w:tc>
        <w:tc>
          <w:tcPr>
            <w:tcW w:w="1868" w:type="dxa"/>
            <w:gridSpan w:val="2"/>
            <w:shd w:val="clear" w:color="000000" w:fill="FFFFFF"/>
            <w:vAlign w:val="center"/>
            <w:hideMark/>
          </w:tcPr>
          <w:p w:rsidR="007C1B24" w:rsidRPr="007C1B24" w:rsidRDefault="007C1B24" w:rsidP="007C1B24">
            <w:pPr>
              <w:jc w:val="center"/>
            </w:pPr>
          </w:p>
        </w:tc>
      </w:tr>
      <w:tr w:rsidR="007C1B24" w:rsidRPr="007C1B24" w:rsidTr="00F622CF">
        <w:trPr>
          <w:trHeight w:val="315"/>
        </w:trPr>
        <w:tc>
          <w:tcPr>
            <w:tcW w:w="617" w:type="dxa"/>
            <w:shd w:val="clear" w:color="000000" w:fill="FFFFFF"/>
            <w:hideMark/>
          </w:tcPr>
          <w:p w:rsidR="007C1B24" w:rsidRPr="007C1B24" w:rsidRDefault="007C1B24" w:rsidP="007C1B24">
            <w:pPr>
              <w:jc w:val="center"/>
            </w:pPr>
            <w:r w:rsidRPr="007C1B24">
              <w:t>10</w:t>
            </w:r>
          </w:p>
        </w:tc>
        <w:tc>
          <w:tcPr>
            <w:tcW w:w="5619" w:type="dxa"/>
            <w:shd w:val="clear" w:color="000000" w:fill="FFFFFF"/>
            <w:hideMark/>
          </w:tcPr>
          <w:p w:rsidR="007C1B24" w:rsidRPr="007C1B24" w:rsidRDefault="007C1B24" w:rsidP="007C1B24">
            <w:r w:rsidRPr="007C1B24">
              <w:t>в том числе субсидии местным бюджетам</w:t>
            </w:r>
          </w:p>
        </w:tc>
        <w:tc>
          <w:tcPr>
            <w:tcW w:w="1418" w:type="dxa"/>
            <w:shd w:val="clear" w:color="000000" w:fill="FFFFFF"/>
            <w:vAlign w:val="center"/>
            <w:hideMark/>
          </w:tcPr>
          <w:p w:rsidR="007C1B24" w:rsidRPr="007C1B24" w:rsidRDefault="007C1B24" w:rsidP="007C1B24">
            <w:pPr>
              <w:jc w:val="center"/>
            </w:pPr>
            <w:r w:rsidRPr="007C1B24">
              <w:t>0,0</w:t>
            </w:r>
          </w:p>
        </w:tc>
        <w:tc>
          <w:tcPr>
            <w:tcW w:w="1277" w:type="dxa"/>
            <w:shd w:val="clear" w:color="000000" w:fill="FFFFFF"/>
            <w:vAlign w:val="center"/>
            <w:hideMark/>
          </w:tcPr>
          <w:p w:rsidR="007C1B24" w:rsidRPr="007C1B24" w:rsidRDefault="007C1B24" w:rsidP="007C1B24">
            <w:pPr>
              <w:jc w:val="center"/>
            </w:pPr>
            <w:r w:rsidRPr="007C1B24">
              <w:t>0,0</w:t>
            </w:r>
          </w:p>
        </w:tc>
        <w:tc>
          <w:tcPr>
            <w:tcW w:w="1239" w:type="dxa"/>
            <w:shd w:val="clear" w:color="000000" w:fill="FFFFFF"/>
            <w:vAlign w:val="center"/>
            <w:hideMark/>
          </w:tcPr>
          <w:p w:rsidR="007C1B24" w:rsidRPr="007C1B24" w:rsidRDefault="007C1B24" w:rsidP="007C1B24">
            <w:pPr>
              <w:jc w:val="center"/>
            </w:pPr>
            <w:r w:rsidRPr="007C1B24">
              <w:t>0,0</w:t>
            </w:r>
          </w:p>
        </w:tc>
        <w:tc>
          <w:tcPr>
            <w:tcW w:w="1258" w:type="dxa"/>
            <w:shd w:val="clear" w:color="000000" w:fill="FFFFFF"/>
            <w:vAlign w:val="center"/>
            <w:hideMark/>
          </w:tcPr>
          <w:p w:rsidR="007C1B24" w:rsidRPr="007C1B24" w:rsidRDefault="007C1B24" w:rsidP="007C1B24">
            <w:pPr>
              <w:jc w:val="center"/>
            </w:pPr>
            <w:r w:rsidRPr="007C1B24">
              <w:t>0,0</w:t>
            </w:r>
          </w:p>
        </w:tc>
        <w:tc>
          <w:tcPr>
            <w:tcW w:w="1239" w:type="dxa"/>
            <w:shd w:val="clear" w:color="000000" w:fill="FFFFFF"/>
            <w:vAlign w:val="center"/>
            <w:hideMark/>
          </w:tcPr>
          <w:p w:rsidR="007C1B24" w:rsidRPr="007C1B24" w:rsidRDefault="007C1B24" w:rsidP="007C1B24">
            <w:pPr>
              <w:jc w:val="center"/>
            </w:pPr>
            <w:r w:rsidRPr="007C1B24">
              <w:t>0,0</w:t>
            </w:r>
          </w:p>
        </w:tc>
        <w:tc>
          <w:tcPr>
            <w:tcW w:w="1200" w:type="dxa"/>
            <w:shd w:val="clear" w:color="000000" w:fill="FFFFFF"/>
            <w:vAlign w:val="center"/>
            <w:hideMark/>
          </w:tcPr>
          <w:p w:rsidR="007C1B24" w:rsidRPr="007C1B24" w:rsidRDefault="007C1B24" w:rsidP="007C1B24">
            <w:pPr>
              <w:jc w:val="center"/>
            </w:pPr>
            <w:r w:rsidRPr="007C1B24">
              <w:t>0,0</w:t>
            </w:r>
          </w:p>
        </w:tc>
        <w:tc>
          <w:tcPr>
            <w:tcW w:w="1868" w:type="dxa"/>
            <w:gridSpan w:val="2"/>
            <w:shd w:val="clear" w:color="000000" w:fill="FFFFFF"/>
            <w:vAlign w:val="center"/>
            <w:hideMark/>
          </w:tcPr>
          <w:p w:rsidR="007C1B24" w:rsidRPr="007C1B24" w:rsidRDefault="007C1B24" w:rsidP="007C1B24">
            <w:pPr>
              <w:jc w:val="center"/>
            </w:pPr>
          </w:p>
        </w:tc>
      </w:tr>
      <w:tr w:rsidR="007C1B24" w:rsidRPr="007C1B24" w:rsidTr="00F622CF">
        <w:trPr>
          <w:trHeight w:val="315"/>
        </w:trPr>
        <w:tc>
          <w:tcPr>
            <w:tcW w:w="617" w:type="dxa"/>
            <w:shd w:val="clear" w:color="000000" w:fill="FFFFFF"/>
            <w:hideMark/>
          </w:tcPr>
          <w:p w:rsidR="007C1B24" w:rsidRPr="007C1B24" w:rsidRDefault="007C1B24" w:rsidP="007C1B24">
            <w:pPr>
              <w:jc w:val="center"/>
            </w:pPr>
            <w:r w:rsidRPr="007C1B24">
              <w:t>11</w:t>
            </w:r>
          </w:p>
        </w:tc>
        <w:tc>
          <w:tcPr>
            <w:tcW w:w="5619" w:type="dxa"/>
            <w:shd w:val="clear" w:color="000000" w:fill="FFFFFF"/>
            <w:hideMark/>
          </w:tcPr>
          <w:p w:rsidR="007C1B24" w:rsidRPr="007C1B24" w:rsidRDefault="007C1B24" w:rsidP="007C1B24">
            <w:r w:rsidRPr="007C1B24">
              <w:t>местный бюджет</w:t>
            </w:r>
          </w:p>
        </w:tc>
        <w:tc>
          <w:tcPr>
            <w:tcW w:w="1418" w:type="dxa"/>
            <w:shd w:val="clear" w:color="000000" w:fill="FFFFFF"/>
            <w:vAlign w:val="center"/>
            <w:hideMark/>
          </w:tcPr>
          <w:p w:rsidR="007C1B24" w:rsidRPr="007C1B24" w:rsidRDefault="007C1B24" w:rsidP="007C1B24">
            <w:pPr>
              <w:jc w:val="center"/>
            </w:pPr>
            <w:r w:rsidRPr="007C1B24">
              <w:t>0,0</w:t>
            </w:r>
          </w:p>
        </w:tc>
        <w:tc>
          <w:tcPr>
            <w:tcW w:w="1277" w:type="dxa"/>
            <w:shd w:val="clear" w:color="000000" w:fill="FFFFFF"/>
            <w:vAlign w:val="center"/>
            <w:hideMark/>
          </w:tcPr>
          <w:p w:rsidR="007C1B24" w:rsidRPr="007C1B24" w:rsidRDefault="007C1B24" w:rsidP="007C1B24">
            <w:pPr>
              <w:jc w:val="center"/>
            </w:pPr>
            <w:r w:rsidRPr="007C1B24">
              <w:t>0,0</w:t>
            </w:r>
          </w:p>
        </w:tc>
        <w:tc>
          <w:tcPr>
            <w:tcW w:w="1239" w:type="dxa"/>
            <w:shd w:val="clear" w:color="000000" w:fill="FFFFFF"/>
            <w:vAlign w:val="center"/>
            <w:hideMark/>
          </w:tcPr>
          <w:p w:rsidR="007C1B24" w:rsidRPr="007C1B24" w:rsidRDefault="007C1B24" w:rsidP="007C1B24">
            <w:pPr>
              <w:jc w:val="center"/>
            </w:pPr>
            <w:r w:rsidRPr="007C1B24">
              <w:t>0,0</w:t>
            </w:r>
          </w:p>
        </w:tc>
        <w:tc>
          <w:tcPr>
            <w:tcW w:w="1258" w:type="dxa"/>
            <w:shd w:val="clear" w:color="000000" w:fill="FFFFFF"/>
            <w:vAlign w:val="center"/>
            <w:hideMark/>
          </w:tcPr>
          <w:p w:rsidR="007C1B24" w:rsidRPr="007C1B24" w:rsidRDefault="007C1B24" w:rsidP="007C1B24">
            <w:pPr>
              <w:jc w:val="center"/>
            </w:pPr>
            <w:r w:rsidRPr="007C1B24">
              <w:t>0,0</w:t>
            </w:r>
          </w:p>
        </w:tc>
        <w:tc>
          <w:tcPr>
            <w:tcW w:w="1239" w:type="dxa"/>
            <w:shd w:val="clear" w:color="000000" w:fill="FFFFFF"/>
            <w:vAlign w:val="center"/>
            <w:hideMark/>
          </w:tcPr>
          <w:p w:rsidR="007C1B24" w:rsidRPr="007C1B24" w:rsidRDefault="007C1B24" w:rsidP="007C1B24">
            <w:pPr>
              <w:jc w:val="center"/>
            </w:pPr>
            <w:r w:rsidRPr="007C1B24">
              <w:t>0,0</w:t>
            </w:r>
          </w:p>
        </w:tc>
        <w:tc>
          <w:tcPr>
            <w:tcW w:w="1200" w:type="dxa"/>
            <w:shd w:val="clear" w:color="000000" w:fill="FFFFFF"/>
            <w:vAlign w:val="center"/>
            <w:hideMark/>
          </w:tcPr>
          <w:p w:rsidR="007C1B24" w:rsidRPr="007C1B24" w:rsidRDefault="007C1B24" w:rsidP="007C1B24">
            <w:pPr>
              <w:jc w:val="center"/>
            </w:pPr>
            <w:r w:rsidRPr="007C1B24">
              <w:t>0,0</w:t>
            </w:r>
          </w:p>
        </w:tc>
        <w:tc>
          <w:tcPr>
            <w:tcW w:w="1868" w:type="dxa"/>
            <w:gridSpan w:val="2"/>
            <w:shd w:val="clear" w:color="000000" w:fill="FFFFFF"/>
            <w:vAlign w:val="center"/>
            <w:hideMark/>
          </w:tcPr>
          <w:p w:rsidR="007C1B24" w:rsidRPr="007C1B24" w:rsidRDefault="007C1B24" w:rsidP="007C1B24">
            <w:pPr>
              <w:jc w:val="center"/>
            </w:pPr>
          </w:p>
        </w:tc>
      </w:tr>
      <w:tr w:rsidR="007C1B24" w:rsidRPr="007C1B24" w:rsidTr="00F622CF">
        <w:trPr>
          <w:trHeight w:val="315"/>
        </w:trPr>
        <w:tc>
          <w:tcPr>
            <w:tcW w:w="617" w:type="dxa"/>
            <w:shd w:val="clear" w:color="000000" w:fill="FFFFFF"/>
            <w:hideMark/>
          </w:tcPr>
          <w:p w:rsidR="007C1B24" w:rsidRPr="007C1B24" w:rsidRDefault="007C1B24" w:rsidP="007C1B24">
            <w:pPr>
              <w:jc w:val="center"/>
            </w:pPr>
            <w:r w:rsidRPr="007C1B24">
              <w:lastRenderedPageBreak/>
              <w:t>12</w:t>
            </w:r>
          </w:p>
        </w:tc>
        <w:tc>
          <w:tcPr>
            <w:tcW w:w="5619" w:type="dxa"/>
            <w:shd w:val="clear" w:color="000000" w:fill="FFFFFF"/>
            <w:hideMark/>
          </w:tcPr>
          <w:p w:rsidR="007C1B24" w:rsidRPr="007C1B24" w:rsidRDefault="007C1B24" w:rsidP="007C1B24">
            <w:r w:rsidRPr="007C1B24">
              <w:t>внебюджетные источники</w:t>
            </w:r>
          </w:p>
        </w:tc>
        <w:tc>
          <w:tcPr>
            <w:tcW w:w="1418" w:type="dxa"/>
            <w:shd w:val="clear" w:color="000000" w:fill="FFFFFF"/>
            <w:vAlign w:val="center"/>
            <w:hideMark/>
          </w:tcPr>
          <w:p w:rsidR="007C1B24" w:rsidRPr="007C1B24" w:rsidRDefault="007C1B24" w:rsidP="007C1B24">
            <w:pPr>
              <w:jc w:val="center"/>
            </w:pPr>
            <w:r w:rsidRPr="007C1B24">
              <w:t>0,0</w:t>
            </w:r>
          </w:p>
        </w:tc>
        <w:tc>
          <w:tcPr>
            <w:tcW w:w="1277" w:type="dxa"/>
            <w:shd w:val="clear" w:color="000000" w:fill="FFFFFF"/>
            <w:vAlign w:val="center"/>
            <w:hideMark/>
          </w:tcPr>
          <w:p w:rsidR="007C1B24" w:rsidRPr="007C1B24" w:rsidRDefault="007C1B24" w:rsidP="007C1B24">
            <w:pPr>
              <w:jc w:val="center"/>
            </w:pPr>
            <w:r w:rsidRPr="007C1B24">
              <w:t>0,0</w:t>
            </w:r>
          </w:p>
        </w:tc>
        <w:tc>
          <w:tcPr>
            <w:tcW w:w="1239" w:type="dxa"/>
            <w:shd w:val="clear" w:color="000000" w:fill="FFFFFF"/>
            <w:vAlign w:val="center"/>
            <w:hideMark/>
          </w:tcPr>
          <w:p w:rsidR="007C1B24" w:rsidRPr="007C1B24" w:rsidRDefault="007C1B24" w:rsidP="007C1B24">
            <w:pPr>
              <w:jc w:val="center"/>
            </w:pPr>
            <w:r w:rsidRPr="007C1B24">
              <w:t>0,0</w:t>
            </w:r>
          </w:p>
        </w:tc>
        <w:tc>
          <w:tcPr>
            <w:tcW w:w="1258" w:type="dxa"/>
            <w:shd w:val="clear" w:color="000000" w:fill="FFFFFF"/>
            <w:vAlign w:val="center"/>
            <w:hideMark/>
          </w:tcPr>
          <w:p w:rsidR="007C1B24" w:rsidRPr="007C1B24" w:rsidRDefault="007C1B24" w:rsidP="007C1B24">
            <w:pPr>
              <w:jc w:val="center"/>
            </w:pPr>
            <w:r w:rsidRPr="007C1B24">
              <w:t>0,0</w:t>
            </w:r>
          </w:p>
        </w:tc>
        <w:tc>
          <w:tcPr>
            <w:tcW w:w="1239" w:type="dxa"/>
            <w:shd w:val="clear" w:color="000000" w:fill="FFFFFF"/>
            <w:vAlign w:val="center"/>
            <w:hideMark/>
          </w:tcPr>
          <w:p w:rsidR="007C1B24" w:rsidRPr="007C1B24" w:rsidRDefault="007C1B24" w:rsidP="007C1B24">
            <w:pPr>
              <w:jc w:val="center"/>
            </w:pPr>
            <w:r w:rsidRPr="007C1B24">
              <w:t>0,0</w:t>
            </w:r>
          </w:p>
        </w:tc>
        <w:tc>
          <w:tcPr>
            <w:tcW w:w="1200" w:type="dxa"/>
            <w:shd w:val="clear" w:color="000000" w:fill="FFFFFF"/>
            <w:vAlign w:val="center"/>
            <w:hideMark/>
          </w:tcPr>
          <w:p w:rsidR="007C1B24" w:rsidRPr="007C1B24" w:rsidRDefault="007C1B24" w:rsidP="007C1B24">
            <w:pPr>
              <w:jc w:val="center"/>
            </w:pPr>
            <w:r w:rsidRPr="007C1B24">
              <w:t>0,0</w:t>
            </w:r>
          </w:p>
        </w:tc>
        <w:tc>
          <w:tcPr>
            <w:tcW w:w="1868" w:type="dxa"/>
            <w:gridSpan w:val="2"/>
            <w:shd w:val="clear" w:color="000000" w:fill="FFFFFF"/>
            <w:vAlign w:val="center"/>
            <w:hideMark/>
          </w:tcPr>
          <w:p w:rsidR="007C1B24" w:rsidRPr="007C1B24" w:rsidRDefault="007C1B24" w:rsidP="007C1B24">
            <w:pPr>
              <w:jc w:val="center"/>
            </w:pPr>
          </w:p>
        </w:tc>
      </w:tr>
      <w:tr w:rsidR="007C1B24" w:rsidRPr="007C1B24" w:rsidTr="00F622CF">
        <w:trPr>
          <w:trHeight w:val="609"/>
        </w:trPr>
        <w:tc>
          <w:tcPr>
            <w:tcW w:w="617" w:type="dxa"/>
            <w:shd w:val="clear" w:color="000000" w:fill="FFFFFF"/>
            <w:hideMark/>
          </w:tcPr>
          <w:p w:rsidR="007C1B24" w:rsidRPr="007C1B24" w:rsidRDefault="007C1B24" w:rsidP="007C1B24">
            <w:pPr>
              <w:jc w:val="center"/>
            </w:pPr>
            <w:r w:rsidRPr="007C1B24">
              <w:t>13</w:t>
            </w:r>
          </w:p>
        </w:tc>
        <w:tc>
          <w:tcPr>
            <w:tcW w:w="5619" w:type="dxa"/>
            <w:shd w:val="clear" w:color="000000" w:fill="FFFFFF"/>
            <w:hideMark/>
          </w:tcPr>
          <w:p w:rsidR="007C1B24" w:rsidRPr="007C1B24" w:rsidRDefault="007C1B24" w:rsidP="007C1B24">
            <w:r w:rsidRPr="007C1B24">
              <w:t>Научно-исследовательские и опытно-конструкторские работы</w:t>
            </w:r>
          </w:p>
        </w:tc>
        <w:tc>
          <w:tcPr>
            <w:tcW w:w="1418" w:type="dxa"/>
            <w:shd w:val="clear" w:color="000000" w:fill="FFFFFF"/>
            <w:vAlign w:val="center"/>
            <w:hideMark/>
          </w:tcPr>
          <w:p w:rsidR="007C1B24" w:rsidRPr="007C1B24" w:rsidRDefault="007C1B24" w:rsidP="007C1B24">
            <w:pPr>
              <w:jc w:val="center"/>
            </w:pPr>
            <w:r w:rsidRPr="007C1B24">
              <w:t>0,0</w:t>
            </w:r>
          </w:p>
        </w:tc>
        <w:tc>
          <w:tcPr>
            <w:tcW w:w="1277" w:type="dxa"/>
            <w:shd w:val="clear" w:color="000000" w:fill="FFFFFF"/>
            <w:vAlign w:val="center"/>
            <w:hideMark/>
          </w:tcPr>
          <w:p w:rsidR="007C1B24" w:rsidRPr="007C1B24" w:rsidRDefault="007C1B24" w:rsidP="007C1B24">
            <w:pPr>
              <w:jc w:val="center"/>
            </w:pPr>
            <w:r w:rsidRPr="007C1B24">
              <w:t>0,0</w:t>
            </w:r>
          </w:p>
        </w:tc>
        <w:tc>
          <w:tcPr>
            <w:tcW w:w="1239" w:type="dxa"/>
            <w:shd w:val="clear" w:color="000000" w:fill="FFFFFF"/>
            <w:vAlign w:val="center"/>
            <w:hideMark/>
          </w:tcPr>
          <w:p w:rsidR="007C1B24" w:rsidRPr="007C1B24" w:rsidRDefault="007C1B24" w:rsidP="007C1B24">
            <w:pPr>
              <w:jc w:val="center"/>
            </w:pPr>
            <w:r w:rsidRPr="007C1B24">
              <w:t>0,0</w:t>
            </w:r>
          </w:p>
        </w:tc>
        <w:tc>
          <w:tcPr>
            <w:tcW w:w="1258" w:type="dxa"/>
            <w:shd w:val="clear" w:color="000000" w:fill="FFFFFF"/>
            <w:vAlign w:val="center"/>
            <w:hideMark/>
          </w:tcPr>
          <w:p w:rsidR="007C1B24" w:rsidRPr="007C1B24" w:rsidRDefault="007C1B24" w:rsidP="007C1B24">
            <w:pPr>
              <w:jc w:val="center"/>
            </w:pPr>
            <w:r w:rsidRPr="007C1B24">
              <w:t>0,0</w:t>
            </w:r>
          </w:p>
        </w:tc>
        <w:tc>
          <w:tcPr>
            <w:tcW w:w="1239" w:type="dxa"/>
            <w:shd w:val="clear" w:color="000000" w:fill="FFFFFF"/>
            <w:vAlign w:val="center"/>
            <w:hideMark/>
          </w:tcPr>
          <w:p w:rsidR="007C1B24" w:rsidRPr="007C1B24" w:rsidRDefault="007C1B24" w:rsidP="007C1B24">
            <w:pPr>
              <w:jc w:val="center"/>
            </w:pPr>
            <w:r w:rsidRPr="007C1B24">
              <w:t>0,0</w:t>
            </w:r>
          </w:p>
        </w:tc>
        <w:tc>
          <w:tcPr>
            <w:tcW w:w="1200" w:type="dxa"/>
            <w:shd w:val="clear" w:color="000000" w:fill="FFFFFF"/>
            <w:vAlign w:val="center"/>
            <w:hideMark/>
          </w:tcPr>
          <w:p w:rsidR="007C1B24" w:rsidRPr="007C1B24" w:rsidRDefault="007C1B24" w:rsidP="007C1B24">
            <w:pPr>
              <w:jc w:val="center"/>
            </w:pPr>
            <w:r w:rsidRPr="007C1B24">
              <w:t>0,0</w:t>
            </w:r>
          </w:p>
        </w:tc>
        <w:tc>
          <w:tcPr>
            <w:tcW w:w="1868" w:type="dxa"/>
            <w:gridSpan w:val="2"/>
            <w:shd w:val="clear" w:color="000000" w:fill="FFFFFF"/>
            <w:vAlign w:val="center"/>
            <w:hideMark/>
          </w:tcPr>
          <w:p w:rsidR="007C1B24" w:rsidRPr="007C1B24" w:rsidRDefault="007C1B24" w:rsidP="007C1B24">
            <w:pPr>
              <w:jc w:val="center"/>
            </w:pPr>
          </w:p>
        </w:tc>
      </w:tr>
      <w:tr w:rsidR="007C1B24" w:rsidRPr="007C1B24" w:rsidTr="00F622CF">
        <w:trPr>
          <w:trHeight w:val="315"/>
        </w:trPr>
        <w:tc>
          <w:tcPr>
            <w:tcW w:w="617" w:type="dxa"/>
            <w:shd w:val="clear" w:color="000000" w:fill="FFFFFF"/>
            <w:hideMark/>
          </w:tcPr>
          <w:p w:rsidR="007C1B24" w:rsidRPr="007C1B24" w:rsidRDefault="007C1B24" w:rsidP="007C1B24">
            <w:pPr>
              <w:jc w:val="center"/>
            </w:pPr>
            <w:r w:rsidRPr="007C1B24">
              <w:t>14</w:t>
            </w:r>
          </w:p>
        </w:tc>
        <w:tc>
          <w:tcPr>
            <w:tcW w:w="5619" w:type="dxa"/>
            <w:shd w:val="clear" w:color="000000" w:fill="FFFFFF"/>
            <w:hideMark/>
          </w:tcPr>
          <w:p w:rsidR="007C1B24" w:rsidRPr="007C1B24" w:rsidRDefault="007C1B24" w:rsidP="007C1B24">
            <w:r w:rsidRPr="007C1B24">
              <w:t>федеральный бюджет</w:t>
            </w:r>
          </w:p>
        </w:tc>
        <w:tc>
          <w:tcPr>
            <w:tcW w:w="1418" w:type="dxa"/>
            <w:shd w:val="clear" w:color="000000" w:fill="FFFFFF"/>
            <w:vAlign w:val="center"/>
            <w:hideMark/>
          </w:tcPr>
          <w:p w:rsidR="007C1B24" w:rsidRPr="007C1B24" w:rsidRDefault="007C1B24" w:rsidP="007C1B24">
            <w:pPr>
              <w:jc w:val="center"/>
            </w:pPr>
            <w:r w:rsidRPr="007C1B24">
              <w:t>0,0</w:t>
            </w:r>
          </w:p>
        </w:tc>
        <w:tc>
          <w:tcPr>
            <w:tcW w:w="1277" w:type="dxa"/>
            <w:shd w:val="clear" w:color="000000" w:fill="FFFFFF"/>
            <w:vAlign w:val="center"/>
            <w:hideMark/>
          </w:tcPr>
          <w:p w:rsidR="007C1B24" w:rsidRPr="007C1B24" w:rsidRDefault="007C1B24" w:rsidP="007C1B24">
            <w:pPr>
              <w:jc w:val="center"/>
            </w:pPr>
            <w:r w:rsidRPr="007C1B24">
              <w:t>0,0</w:t>
            </w:r>
          </w:p>
        </w:tc>
        <w:tc>
          <w:tcPr>
            <w:tcW w:w="1239" w:type="dxa"/>
            <w:shd w:val="clear" w:color="000000" w:fill="FFFFFF"/>
            <w:vAlign w:val="center"/>
            <w:hideMark/>
          </w:tcPr>
          <w:p w:rsidR="007C1B24" w:rsidRPr="007C1B24" w:rsidRDefault="007C1B24" w:rsidP="007C1B24">
            <w:pPr>
              <w:jc w:val="center"/>
            </w:pPr>
            <w:r w:rsidRPr="007C1B24">
              <w:t>0,0</w:t>
            </w:r>
          </w:p>
        </w:tc>
        <w:tc>
          <w:tcPr>
            <w:tcW w:w="1258" w:type="dxa"/>
            <w:shd w:val="clear" w:color="000000" w:fill="FFFFFF"/>
            <w:vAlign w:val="center"/>
            <w:hideMark/>
          </w:tcPr>
          <w:p w:rsidR="007C1B24" w:rsidRPr="007C1B24" w:rsidRDefault="007C1B24" w:rsidP="007C1B24">
            <w:pPr>
              <w:jc w:val="center"/>
            </w:pPr>
            <w:r w:rsidRPr="007C1B24">
              <w:t>0,0</w:t>
            </w:r>
          </w:p>
        </w:tc>
        <w:tc>
          <w:tcPr>
            <w:tcW w:w="1239" w:type="dxa"/>
            <w:shd w:val="clear" w:color="000000" w:fill="FFFFFF"/>
            <w:vAlign w:val="center"/>
            <w:hideMark/>
          </w:tcPr>
          <w:p w:rsidR="007C1B24" w:rsidRPr="007C1B24" w:rsidRDefault="007C1B24" w:rsidP="007C1B24">
            <w:pPr>
              <w:jc w:val="center"/>
            </w:pPr>
            <w:r w:rsidRPr="007C1B24">
              <w:t>0,0</w:t>
            </w:r>
          </w:p>
        </w:tc>
        <w:tc>
          <w:tcPr>
            <w:tcW w:w="1200" w:type="dxa"/>
            <w:shd w:val="clear" w:color="000000" w:fill="FFFFFF"/>
            <w:vAlign w:val="center"/>
            <w:hideMark/>
          </w:tcPr>
          <w:p w:rsidR="007C1B24" w:rsidRPr="007C1B24" w:rsidRDefault="007C1B24" w:rsidP="007C1B24">
            <w:pPr>
              <w:jc w:val="center"/>
            </w:pPr>
            <w:r w:rsidRPr="007C1B24">
              <w:t>0,0</w:t>
            </w:r>
          </w:p>
        </w:tc>
        <w:tc>
          <w:tcPr>
            <w:tcW w:w="1868" w:type="dxa"/>
            <w:gridSpan w:val="2"/>
            <w:shd w:val="clear" w:color="000000" w:fill="FFFFFF"/>
            <w:vAlign w:val="center"/>
            <w:hideMark/>
          </w:tcPr>
          <w:p w:rsidR="007C1B24" w:rsidRPr="007C1B24" w:rsidRDefault="007C1B24" w:rsidP="007C1B24">
            <w:pPr>
              <w:jc w:val="center"/>
            </w:pPr>
          </w:p>
        </w:tc>
      </w:tr>
      <w:tr w:rsidR="007C1B24" w:rsidRPr="007C1B24" w:rsidTr="00F622CF">
        <w:trPr>
          <w:trHeight w:val="315"/>
        </w:trPr>
        <w:tc>
          <w:tcPr>
            <w:tcW w:w="617" w:type="dxa"/>
            <w:shd w:val="clear" w:color="000000" w:fill="FFFFFF"/>
            <w:hideMark/>
          </w:tcPr>
          <w:p w:rsidR="007C1B24" w:rsidRPr="007C1B24" w:rsidRDefault="007C1B24" w:rsidP="007C1B24">
            <w:pPr>
              <w:jc w:val="center"/>
            </w:pPr>
            <w:r w:rsidRPr="007C1B24">
              <w:t>15</w:t>
            </w:r>
          </w:p>
        </w:tc>
        <w:tc>
          <w:tcPr>
            <w:tcW w:w="5619" w:type="dxa"/>
            <w:shd w:val="clear" w:color="000000" w:fill="FFFFFF"/>
            <w:hideMark/>
          </w:tcPr>
          <w:p w:rsidR="007C1B24" w:rsidRPr="007C1B24" w:rsidRDefault="007C1B24" w:rsidP="007C1B24">
            <w:r w:rsidRPr="007C1B24">
              <w:t>областной бюджет</w:t>
            </w:r>
          </w:p>
        </w:tc>
        <w:tc>
          <w:tcPr>
            <w:tcW w:w="1418" w:type="dxa"/>
            <w:shd w:val="clear" w:color="000000" w:fill="FFFFFF"/>
            <w:vAlign w:val="center"/>
            <w:hideMark/>
          </w:tcPr>
          <w:p w:rsidR="007C1B24" w:rsidRPr="007C1B24" w:rsidRDefault="007C1B24" w:rsidP="007C1B24">
            <w:pPr>
              <w:jc w:val="center"/>
            </w:pPr>
            <w:r w:rsidRPr="007C1B24">
              <w:t>0,0</w:t>
            </w:r>
          </w:p>
        </w:tc>
        <w:tc>
          <w:tcPr>
            <w:tcW w:w="1277" w:type="dxa"/>
            <w:shd w:val="clear" w:color="000000" w:fill="FFFFFF"/>
            <w:vAlign w:val="center"/>
            <w:hideMark/>
          </w:tcPr>
          <w:p w:rsidR="007C1B24" w:rsidRPr="007C1B24" w:rsidRDefault="007C1B24" w:rsidP="007C1B24">
            <w:pPr>
              <w:jc w:val="center"/>
            </w:pPr>
            <w:r w:rsidRPr="007C1B24">
              <w:t>0,0</w:t>
            </w:r>
          </w:p>
        </w:tc>
        <w:tc>
          <w:tcPr>
            <w:tcW w:w="1239" w:type="dxa"/>
            <w:shd w:val="clear" w:color="000000" w:fill="FFFFFF"/>
            <w:vAlign w:val="center"/>
            <w:hideMark/>
          </w:tcPr>
          <w:p w:rsidR="007C1B24" w:rsidRPr="007C1B24" w:rsidRDefault="007C1B24" w:rsidP="007C1B24">
            <w:pPr>
              <w:jc w:val="center"/>
            </w:pPr>
            <w:r w:rsidRPr="007C1B24">
              <w:t>0,0</w:t>
            </w:r>
          </w:p>
        </w:tc>
        <w:tc>
          <w:tcPr>
            <w:tcW w:w="1258" w:type="dxa"/>
            <w:shd w:val="clear" w:color="000000" w:fill="FFFFFF"/>
            <w:vAlign w:val="center"/>
            <w:hideMark/>
          </w:tcPr>
          <w:p w:rsidR="007C1B24" w:rsidRPr="007C1B24" w:rsidRDefault="007C1B24" w:rsidP="007C1B24">
            <w:pPr>
              <w:jc w:val="center"/>
            </w:pPr>
            <w:r w:rsidRPr="007C1B24">
              <w:t>0,0</w:t>
            </w:r>
          </w:p>
        </w:tc>
        <w:tc>
          <w:tcPr>
            <w:tcW w:w="1239" w:type="dxa"/>
            <w:shd w:val="clear" w:color="000000" w:fill="FFFFFF"/>
            <w:vAlign w:val="center"/>
            <w:hideMark/>
          </w:tcPr>
          <w:p w:rsidR="007C1B24" w:rsidRPr="007C1B24" w:rsidRDefault="007C1B24" w:rsidP="007C1B24">
            <w:pPr>
              <w:jc w:val="center"/>
            </w:pPr>
            <w:r w:rsidRPr="007C1B24">
              <w:t>0,0</w:t>
            </w:r>
          </w:p>
        </w:tc>
        <w:tc>
          <w:tcPr>
            <w:tcW w:w="1200" w:type="dxa"/>
            <w:shd w:val="clear" w:color="000000" w:fill="FFFFFF"/>
            <w:vAlign w:val="center"/>
            <w:hideMark/>
          </w:tcPr>
          <w:p w:rsidR="007C1B24" w:rsidRPr="007C1B24" w:rsidRDefault="007C1B24" w:rsidP="007C1B24">
            <w:pPr>
              <w:jc w:val="center"/>
            </w:pPr>
            <w:r w:rsidRPr="007C1B24">
              <w:t>0,0</w:t>
            </w:r>
          </w:p>
        </w:tc>
        <w:tc>
          <w:tcPr>
            <w:tcW w:w="1868" w:type="dxa"/>
            <w:gridSpan w:val="2"/>
            <w:shd w:val="clear" w:color="000000" w:fill="FFFFFF"/>
            <w:vAlign w:val="center"/>
            <w:hideMark/>
          </w:tcPr>
          <w:p w:rsidR="007C1B24" w:rsidRPr="007C1B24" w:rsidRDefault="007C1B24" w:rsidP="007C1B24">
            <w:pPr>
              <w:jc w:val="center"/>
            </w:pPr>
          </w:p>
        </w:tc>
      </w:tr>
      <w:tr w:rsidR="007C1B24" w:rsidRPr="007C1B24" w:rsidTr="00F622CF">
        <w:trPr>
          <w:trHeight w:val="315"/>
        </w:trPr>
        <w:tc>
          <w:tcPr>
            <w:tcW w:w="617" w:type="dxa"/>
            <w:shd w:val="clear" w:color="000000" w:fill="FFFFFF"/>
            <w:hideMark/>
          </w:tcPr>
          <w:p w:rsidR="007C1B24" w:rsidRPr="007C1B24" w:rsidRDefault="007C1B24" w:rsidP="007C1B24">
            <w:pPr>
              <w:jc w:val="center"/>
            </w:pPr>
            <w:r w:rsidRPr="007C1B24">
              <w:t>16</w:t>
            </w:r>
          </w:p>
        </w:tc>
        <w:tc>
          <w:tcPr>
            <w:tcW w:w="5619" w:type="dxa"/>
            <w:shd w:val="clear" w:color="000000" w:fill="FFFFFF"/>
            <w:hideMark/>
          </w:tcPr>
          <w:p w:rsidR="007C1B24" w:rsidRPr="007C1B24" w:rsidRDefault="007C1B24" w:rsidP="007C1B24">
            <w:r w:rsidRPr="007C1B24">
              <w:t>в том числе субсидии местным бюджетам</w:t>
            </w:r>
          </w:p>
        </w:tc>
        <w:tc>
          <w:tcPr>
            <w:tcW w:w="1418" w:type="dxa"/>
            <w:shd w:val="clear" w:color="000000" w:fill="FFFFFF"/>
            <w:vAlign w:val="center"/>
            <w:hideMark/>
          </w:tcPr>
          <w:p w:rsidR="007C1B24" w:rsidRPr="007C1B24" w:rsidRDefault="007C1B24" w:rsidP="007C1B24">
            <w:pPr>
              <w:jc w:val="center"/>
            </w:pPr>
            <w:r w:rsidRPr="007C1B24">
              <w:t>0,0</w:t>
            </w:r>
          </w:p>
        </w:tc>
        <w:tc>
          <w:tcPr>
            <w:tcW w:w="1277" w:type="dxa"/>
            <w:shd w:val="clear" w:color="000000" w:fill="FFFFFF"/>
            <w:vAlign w:val="center"/>
            <w:hideMark/>
          </w:tcPr>
          <w:p w:rsidR="007C1B24" w:rsidRPr="007C1B24" w:rsidRDefault="007C1B24" w:rsidP="007C1B24">
            <w:pPr>
              <w:jc w:val="center"/>
            </w:pPr>
            <w:r w:rsidRPr="007C1B24">
              <w:t>0,0</w:t>
            </w:r>
          </w:p>
        </w:tc>
        <w:tc>
          <w:tcPr>
            <w:tcW w:w="1239" w:type="dxa"/>
            <w:shd w:val="clear" w:color="000000" w:fill="FFFFFF"/>
            <w:vAlign w:val="center"/>
            <w:hideMark/>
          </w:tcPr>
          <w:p w:rsidR="007C1B24" w:rsidRPr="007C1B24" w:rsidRDefault="007C1B24" w:rsidP="007C1B24">
            <w:pPr>
              <w:jc w:val="center"/>
            </w:pPr>
            <w:r w:rsidRPr="007C1B24">
              <w:t>0,0</w:t>
            </w:r>
          </w:p>
        </w:tc>
        <w:tc>
          <w:tcPr>
            <w:tcW w:w="1258" w:type="dxa"/>
            <w:shd w:val="clear" w:color="000000" w:fill="FFFFFF"/>
            <w:vAlign w:val="center"/>
            <w:hideMark/>
          </w:tcPr>
          <w:p w:rsidR="007C1B24" w:rsidRPr="007C1B24" w:rsidRDefault="007C1B24" w:rsidP="007C1B24">
            <w:pPr>
              <w:jc w:val="center"/>
            </w:pPr>
            <w:r w:rsidRPr="007C1B24">
              <w:t>0,0</w:t>
            </w:r>
          </w:p>
        </w:tc>
        <w:tc>
          <w:tcPr>
            <w:tcW w:w="1239" w:type="dxa"/>
            <w:shd w:val="clear" w:color="000000" w:fill="FFFFFF"/>
            <w:vAlign w:val="center"/>
            <w:hideMark/>
          </w:tcPr>
          <w:p w:rsidR="007C1B24" w:rsidRPr="007C1B24" w:rsidRDefault="007C1B24" w:rsidP="007C1B24">
            <w:pPr>
              <w:jc w:val="center"/>
            </w:pPr>
            <w:r w:rsidRPr="007C1B24">
              <w:t>0,0</w:t>
            </w:r>
          </w:p>
        </w:tc>
        <w:tc>
          <w:tcPr>
            <w:tcW w:w="1200" w:type="dxa"/>
            <w:shd w:val="clear" w:color="000000" w:fill="FFFFFF"/>
            <w:vAlign w:val="center"/>
            <w:hideMark/>
          </w:tcPr>
          <w:p w:rsidR="007C1B24" w:rsidRPr="007C1B24" w:rsidRDefault="007C1B24" w:rsidP="007C1B24">
            <w:pPr>
              <w:jc w:val="center"/>
            </w:pPr>
            <w:r w:rsidRPr="007C1B24">
              <w:t>0,0</w:t>
            </w:r>
          </w:p>
        </w:tc>
        <w:tc>
          <w:tcPr>
            <w:tcW w:w="1868" w:type="dxa"/>
            <w:gridSpan w:val="2"/>
            <w:shd w:val="clear" w:color="000000" w:fill="FFFFFF"/>
            <w:vAlign w:val="center"/>
            <w:hideMark/>
          </w:tcPr>
          <w:p w:rsidR="007C1B24" w:rsidRPr="007C1B24" w:rsidRDefault="007C1B24" w:rsidP="007C1B24">
            <w:pPr>
              <w:jc w:val="center"/>
            </w:pPr>
          </w:p>
        </w:tc>
      </w:tr>
      <w:tr w:rsidR="007C1B24" w:rsidRPr="007C1B24" w:rsidTr="00F622CF">
        <w:trPr>
          <w:trHeight w:val="315"/>
        </w:trPr>
        <w:tc>
          <w:tcPr>
            <w:tcW w:w="617" w:type="dxa"/>
            <w:shd w:val="clear" w:color="000000" w:fill="FFFFFF"/>
            <w:hideMark/>
          </w:tcPr>
          <w:p w:rsidR="007C1B24" w:rsidRPr="007C1B24" w:rsidRDefault="007C1B24" w:rsidP="007C1B24">
            <w:pPr>
              <w:jc w:val="center"/>
            </w:pPr>
            <w:r w:rsidRPr="007C1B24">
              <w:t>17</w:t>
            </w:r>
          </w:p>
        </w:tc>
        <w:tc>
          <w:tcPr>
            <w:tcW w:w="5619" w:type="dxa"/>
            <w:shd w:val="clear" w:color="000000" w:fill="FFFFFF"/>
            <w:hideMark/>
          </w:tcPr>
          <w:p w:rsidR="007C1B24" w:rsidRPr="007C1B24" w:rsidRDefault="007C1B24" w:rsidP="007C1B24">
            <w:r w:rsidRPr="007C1B24">
              <w:t>местный бюджет</w:t>
            </w:r>
          </w:p>
        </w:tc>
        <w:tc>
          <w:tcPr>
            <w:tcW w:w="1418" w:type="dxa"/>
            <w:shd w:val="clear" w:color="000000" w:fill="FFFFFF"/>
            <w:vAlign w:val="center"/>
            <w:hideMark/>
          </w:tcPr>
          <w:p w:rsidR="007C1B24" w:rsidRPr="007C1B24" w:rsidRDefault="007C1B24" w:rsidP="007C1B24">
            <w:pPr>
              <w:jc w:val="center"/>
            </w:pPr>
            <w:r w:rsidRPr="007C1B24">
              <w:t>0,0</w:t>
            </w:r>
          </w:p>
        </w:tc>
        <w:tc>
          <w:tcPr>
            <w:tcW w:w="1277" w:type="dxa"/>
            <w:shd w:val="clear" w:color="000000" w:fill="FFFFFF"/>
            <w:vAlign w:val="center"/>
            <w:hideMark/>
          </w:tcPr>
          <w:p w:rsidR="007C1B24" w:rsidRPr="007C1B24" w:rsidRDefault="007C1B24" w:rsidP="007C1B24">
            <w:pPr>
              <w:jc w:val="center"/>
            </w:pPr>
            <w:r w:rsidRPr="007C1B24">
              <w:t>0,0</w:t>
            </w:r>
          </w:p>
        </w:tc>
        <w:tc>
          <w:tcPr>
            <w:tcW w:w="1239" w:type="dxa"/>
            <w:shd w:val="clear" w:color="000000" w:fill="FFFFFF"/>
            <w:vAlign w:val="center"/>
            <w:hideMark/>
          </w:tcPr>
          <w:p w:rsidR="007C1B24" w:rsidRPr="007C1B24" w:rsidRDefault="007C1B24" w:rsidP="007C1B24">
            <w:pPr>
              <w:jc w:val="center"/>
            </w:pPr>
            <w:r w:rsidRPr="007C1B24">
              <w:t>0,0</w:t>
            </w:r>
          </w:p>
        </w:tc>
        <w:tc>
          <w:tcPr>
            <w:tcW w:w="1258" w:type="dxa"/>
            <w:shd w:val="clear" w:color="000000" w:fill="FFFFFF"/>
            <w:vAlign w:val="center"/>
            <w:hideMark/>
          </w:tcPr>
          <w:p w:rsidR="007C1B24" w:rsidRPr="007C1B24" w:rsidRDefault="007C1B24" w:rsidP="007C1B24">
            <w:pPr>
              <w:jc w:val="center"/>
            </w:pPr>
            <w:r w:rsidRPr="007C1B24">
              <w:t>0,0</w:t>
            </w:r>
          </w:p>
        </w:tc>
        <w:tc>
          <w:tcPr>
            <w:tcW w:w="1239" w:type="dxa"/>
            <w:shd w:val="clear" w:color="000000" w:fill="FFFFFF"/>
            <w:vAlign w:val="center"/>
            <w:hideMark/>
          </w:tcPr>
          <w:p w:rsidR="007C1B24" w:rsidRPr="007C1B24" w:rsidRDefault="007C1B24" w:rsidP="007C1B24">
            <w:pPr>
              <w:jc w:val="center"/>
            </w:pPr>
            <w:r w:rsidRPr="007C1B24">
              <w:t>0,0</w:t>
            </w:r>
          </w:p>
        </w:tc>
        <w:tc>
          <w:tcPr>
            <w:tcW w:w="1200" w:type="dxa"/>
            <w:shd w:val="clear" w:color="000000" w:fill="FFFFFF"/>
            <w:vAlign w:val="center"/>
            <w:hideMark/>
          </w:tcPr>
          <w:p w:rsidR="007C1B24" w:rsidRPr="007C1B24" w:rsidRDefault="007C1B24" w:rsidP="007C1B24">
            <w:pPr>
              <w:jc w:val="center"/>
            </w:pPr>
            <w:r w:rsidRPr="007C1B24">
              <w:t>0,0</w:t>
            </w:r>
          </w:p>
        </w:tc>
        <w:tc>
          <w:tcPr>
            <w:tcW w:w="1868" w:type="dxa"/>
            <w:gridSpan w:val="2"/>
            <w:shd w:val="clear" w:color="000000" w:fill="FFFFFF"/>
            <w:vAlign w:val="center"/>
            <w:hideMark/>
          </w:tcPr>
          <w:p w:rsidR="007C1B24" w:rsidRPr="007C1B24" w:rsidRDefault="007C1B24" w:rsidP="007C1B24">
            <w:pPr>
              <w:jc w:val="center"/>
            </w:pPr>
          </w:p>
        </w:tc>
      </w:tr>
      <w:tr w:rsidR="007C1B24" w:rsidRPr="007C1B24" w:rsidTr="00F622CF">
        <w:trPr>
          <w:trHeight w:val="315"/>
        </w:trPr>
        <w:tc>
          <w:tcPr>
            <w:tcW w:w="617" w:type="dxa"/>
            <w:shd w:val="clear" w:color="000000" w:fill="FFFFFF"/>
            <w:hideMark/>
          </w:tcPr>
          <w:p w:rsidR="007C1B24" w:rsidRPr="007C1B24" w:rsidRDefault="007C1B24" w:rsidP="007C1B24">
            <w:pPr>
              <w:jc w:val="center"/>
            </w:pPr>
            <w:r w:rsidRPr="007C1B24">
              <w:t>18</w:t>
            </w:r>
          </w:p>
        </w:tc>
        <w:tc>
          <w:tcPr>
            <w:tcW w:w="5619" w:type="dxa"/>
            <w:shd w:val="clear" w:color="000000" w:fill="FFFFFF"/>
            <w:hideMark/>
          </w:tcPr>
          <w:p w:rsidR="007C1B24" w:rsidRPr="007C1B24" w:rsidRDefault="007C1B24" w:rsidP="007C1B24">
            <w:r w:rsidRPr="007C1B24">
              <w:t>внебюджетные источники</w:t>
            </w:r>
          </w:p>
        </w:tc>
        <w:tc>
          <w:tcPr>
            <w:tcW w:w="1418" w:type="dxa"/>
            <w:shd w:val="clear" w:color="000000" w:fill="FFFFFF"/>
            <w:vAlign w:val="center"/>
            <w:hideMark/>
          </w:tcPr>
          <w:p w:rsidR="007C1B24" w:rsidRPr="007C1B24" w:rsidRDefault="007C1B24" w:rsidP="007C1B24">
            <w:pPr>
              <w:jc w:val="center"/>
            </w:pPr>
            <w:r w:rsidRPr="007C1B24">
              <w:t>0,0</w:t>
            </w:r>
          </w:p>
        </w:tc>
        <w:tc>
          <w:tcPr>
            <w:tcW w:w="1277" w:type="dxa"/>
            <w:shd w:val="clear" w:color="000000" w:fill="FFFFFF"/>
            <w:vAlign w:val="center"/>
            <w:hideMark/>
          </w:tcPr>
          <w:p w:rsidR="007C1B24" w:rsidRPr="007C1B24" w:rsidRDefault="007C1B24" w:rsidP="007C1B24">
            <w:pPr>
              <w:jc w:val="center"/>
            </w:pPr>
            <w:r w:rsidRPr="007C1B24">
              <w:t>0,0</w:t>
            </w:r>
          </w:p>
        </w:tc>
        <w:tc>
          <w:tcPr>
            <w:tcW w:w="1239" w:type="dxa"/>
            <w:shd w:val="clear" w:color="000000" w:fill="FFFFFF"/>
            <w:vAlign w:val="center"/>
            <w:hideMark/>
          </w:tcPr>
          <w:p w:rsidR="007C1B24" w:rsidRPr="007C1B24" w:rsidRDefault="007C1B24" w:rsidP="007C1B24">
            <w:pPr>
              <w:jc w:val="center"/>
            </w:pPr>
            <w:r w:rsidRPr="007C1B24">
              <w:t>0,0</w:t>
            </w:r>
          </w:p>
        </w:tc>
        <w:tc>
          <w:tcPr>
            <w:tcW w:w="1258" w:type="dxa"/>
            <w:shd w:val="clear" w:color="000000" w:fill="FFFFFF"/>
            <w:vAlign w:val="center"/>
            <w:hideMark/>
          </w:tcPr>
          <w:p w:rsidR="007C1B24" w:rsidRPr="007C1B24" w:rsidRDefault="007C1B24" w:rsidP="007C1B24">
            <w:pPr>
              <w:jc w:val="center"/>
            </w:pPr>
            <w:r w:rsidRPr="007C1B24">
              <w:t>0,0</w:t>
            </w:r>
          </w:p>
        </w:tc>
        <w:tc>
          <w:tcPr>
            <w:tcW w:w="1239" w:type="dxa"/>
            <w:shd w:val="clear" w:color="000000" w:fill="FFFFFF"/>
            <w:vAlign w:val="center"/>
            <w:hideMark/>
          </w:tcPr>
          <w:p w:rsidR="007C1B24" w:rsidRPr="007C1B24" w:rsidRDefault="007C1B24" w:rsidP="007C1B24">
            <w:pPr>
              <w:jc w:val="center"/>
            </w:pPr>
            <w:r w:rsidRPr="007C1B24">
              <w:t>0,0</w:t>
            </w:r>
          </w:p>
        </w:tc>
        <w:tc>
          <w:tcPr>
            <w:tcW w:w="1200" w:type="dxa"/>
            <w:shd w:val="clear" w:color="000000" w:fill="FFFFFF"/>
            <w:vAlign w:val="center"/>
            <w:hideMark/>
          </w:tcPr>
          <w:p w:rsidR="007C1B24" w:rsidRPr="007C1B24" w:rsidRDefault="007C1B24" w:rsidP="007C1B24">
            <w:pPr>
              <w:jc w:val="center"/>
            </w:pPr>
            <w:r w:rsidRPr="007C1B24">
              <w:t>0,0</w:t>
            </w:r>
          </w:p>
        </w:tc>
        <w:tc>
          <w:tcPr>
            <w:tcW w:w="1868" w:type="dxa"/>
            <w:gridSpan w:val="2"/>
            <w:shd w:val="clear" w:color="000000" w:fill="FFFFFF"/>
            <w:vAlign w:val="center"/>
            <w:hideMark/>
          </w:tcPr>
          <w:p w:rsidR="007C1B24" w:rsidRPr="007C1B24" w:rsidRDefault="007C1B24" w:rsidP="007C1B24">
            <w:pPr>
              <w:jc w:val="center"/>
            </w:pPr>
          </w:p>
        </w:tc>
      </w:tr>
      <w:tr w:rsidR="007C1B24" w:rsidRPr="007C1B24" w:rsidTr="00F622CF">
        <w:trPr>
          <w:trHeight w:val="315"/>
        </w:trPr>
        <w:tc>
          <w:tcPr>
            <w:tcW w:w="617" w:type="dxa"/>
            <w:shd w:val="clear" w:color="000000" w:fill="FFFFFF"/>
            <w:hideMark/>
          </w:tcPr>
          <w:p w:rsidR="007C1B24" w:rsidRPr="007C1B24" w:rsidRDefault="007C1B24" w:rsidP="007C1B24">
            <w:pPr>
              <w:jc w:val="center"/>
            </w:pPr>
            <w:r w:rsidRPr="007C1B24">
              <w:t>19</w:t>
            </w:r>
          </w:p>
        </w:tc>
        <w:tc>
          <w:tcPr>
            <w:tcW w:w="5619" w:type="dxa"/>
            <w:shd w:val="clear" w:color="000000" w:fill="FFFFFF"/>
            <w:hideMark/>
          </w:tcPr>
          <w:p w:rsidR="007C1B24" w:rsidRPr="007C1B24" w:rsidRDefault="007C1B24" w:rsidP="007C1B24">
            <w:r w:rsidRPr="007C1B24">
              <w:t>Прочие нужды</w:t>
            </w:r>
          </w:p>
        </w:tc>
        <w:tc>
          <w:tcPr>
            <w:tcW w:w="1418" w:type="dxa"/>
            <w:shd w:val="clear" w:color="000000" w:fill="FFFFFF"/>
            <w:vAlign w:val="center"/>
            <w:hideMark/>
          </w:tcPr>
          <w:p w:rsidR="007C1B24" w:rsidRPr="007C1B24" w:rsidRDefault="007C1B24" w:rsidP="007C1B24">
            <w:pPr>
              <w:jc w:val="center"/>
            </w:pPr>
            <w:r w:rsidRPr="007C1B24">
              <w:t>983 409,2</w:t>
            </w:r>
          </w:p>
        </w:tc>
        <w:tc>
          <w:tcPr>
            <w:tcW w:w="1277" w:type="dxa"/>
            <w:shd w:val="clear" w:color="000000" w:fill="FFFFFF"/>
            <w:vAlign w:val="center"/>
            <w:hideMark/>
          </w:tcPr>
          <w:p w:rsidR="007C1B24" w:rsidRPr="007C1B24" w:rsidRDefault="007C1B24" w:rsidP="007C1B24">
            <w:pPr>
              <w:jc w:val="center"/>
            </w:pPr>
            <w:r w:rsidRPr="007C1B24">
              <w:t>177 889,8</w:t>
            </w:r>
          </w:p>
        </w:tc>
        <w:tc>
          <w:tcPr>
            <w:tcW w:w="1239" w:type="dxa"/>
            <w:shd w:val="clear" w:color="000000" w:fill="FFFFFF"/>
            <w:vAlign w:val="center"/>
            <w:hideMark/>
          </w:tcPr>
          <w:p w:rsidR="007C1B24" w:rsidRPr="007C1B24" w:rsidRDefault="007C1B24" w:rsidP="007C1B24">
            <w:pPr>
              <w:jc w:val="center"/>
            </w:pPr>
            <w:r w:rsidRPr="007C1B24">
              <w:t>181 883,4</w:t>
            </w:r>
          </w:p>
        </w:tc>
        <w:tc>
          <w:tcPr>
            <w:tcW w:w="1258" w:type="dxa"/>
            <w:shd w:val="clear" w:color="000000" w:fill="FFFFFF"/>
            <w:vAlign w:val="center"/>
            <w:hideMark/>
          </w:tcPr>
          <w:p w:rsidR="007C1B24" w:rsidRPr="007C1B24" w:rsidRDefault="007C1B24" w:rsidP="007C1B24">
            <w:pPr>
              <w:jc w:val="center"/>
            </w:pPr>
            <w:r w:rsidRPr="007C1B24">
              <w:t>181 008,0</w:t>
            </w:r>
          </w:p>
        </w:tc>
        <w:tc>
          <w:tcPr>
            <w:tcW w:w="1239" w:type="dxa"/>
            <w:shd w:val="clear" w:color="000000" w:fill="FFFFFF"/>
            <w:vAlign w:val="center"/>
            <w:hideMark/>
          </w:tcPr>
          <w:p w:rsidR="007C1B24" w:rsidRPr="007C1B24" w:rsidRDefault="007C1B24" w:rsidP="007C1B24">
            <w:pPr>
              <w:jc w:val="center"/>
            </w:pPr>
            <w:r w:rsidRPr="007C1B24">
              <w:t>181 346,0</w:t>
            </w:r>
          </w:p>
        </w:tc>
        <w:tc>
          <w:tcPr>
            <w:tcW w:w="1200" w:type="dxa"/>
            <w:shd w:val="clear" w:color="000000" w:fill="FFFFFF"/>
            <w:vAlign w:val="center"/>
            <w:hideMark/>
          </w:tcPr>
          <w:p w:rsidR="007C1B24" w:rsidRPr="007C1B24" w:rsidRDefault="007C1B24" w:rsidP="007C1B24">
            <w:pPr>
              <w:jc w:val="center"/>
            </w:pPr>
            <w:r w:rsidRPr="007C1B24">
              <w:t>261 282,0</w:t>
            </w:r>
          </w:p>
        </w:tc>
        <w:tc>
          <w:tcPr>
            <w:tcW w:w="1868" w:type="dxa"/>
            <w:gridSpan w:val="2"/>
            <w:shd w:val="clear" w:color="000000" w:fill="FFFFFF"/>
            <w:vAlign w:val="center"/>
            <w:hideMark/>
          </w:tcPr>
          <w:p w:rsidR="007C1B24" w:rsidRPr="007C1B24" w:rsidRDefault="007C1B24" w:rsidP="007C1B24">
            <w:pPr>
              <w:jc w:val="center"/>
            </w:pPr>
          </w:p>
        </w:tc>
      </w:tr>
      <w:tr w:rsidR="007C1B24" w:rsidRPr="007C1B24" w:rsidTr="00F622CF">
        <w:trPr>
          <w:trHeight w:val="315"/>
        </w:trPr>
        <w:tc>
          <w:tcPr>
            <w:tcW w:w="617" w:type="dxa"/>
            <w:shd w:val="clear" w:color="000000" w:fill="FFFFFF"/>
            <w:hideMark/>
          </w:tcPr>
          <w:p w:rsidR="007C1B24" w:rsidRPr="007C1B24" w:rsidRDefault="007C1B24" w:rsidP="007C1B24">
            <w:pPr>
              <w:jc w:val="center"/>
            </w:pPr>
            <w:r w:rsidRPr="007C1B24">
              <w:t>20</w:t>
            </w:r>
          </w:p>
        </w:tc>
        <w:tc>
          <w:tcPr>
            <w:tcW w:w="5619" w:type="dxa"/>
            <w:shd w:val="clear" w:color="000000" w:fill="FFFFFF"/>
            <w:hideMark/>
          </w:tcPr>
          <w:p w:rsidR="007C1B24" w:rsidRPr="007C1B24" w:rsidRDefault="007C1B24" w:rsidP="007C1B24">
            <w:r w:rsidRPr="007C1B24">
              <w:t>федеральный бюджет</w:t>
            </w:r>
          </w:p>
        </w:tc>
        <w:tc>
          <w:tcPr>
            <w:tcW w:w="1418" w:type="dxa"/>
            <w:shd w:val="clear" w:color="000000" w:fill="FFFFFF"/>
            <w:vAlign w:val="center"/>
            <w:hideMark/>
          </w:tcPr>
          <w:p w:rsidR="007C1B24" w:rsidRPr="007C1B24" w:rsidRDefault="007C1B24" w:rsidP="007C1B24">
            <w:pPr>
              <w:jc w:val="center"/>
            </w:pPr>
            <w:r w:rsidRPr="007C1B24">
              <w:t>50,0</w:t>
            </w:r>
          </w:p>
        </w:tc>
        <w:tc>
          <w:tcPr>
            <w:tcW w:w="1277" w:type="dxa"/>
            <w:shd w:val="clear" w:color="000000" w:fill="FFFFFF"/>
            <w:vAlign w:val="center"/>
            <w:hideMark/>
          </w:tcPr>
          <w:p w:rsidR="007C1B24" w:rsidRPr="007C1B24" w:rsidRDefault="007C1B24" w:rsidP="007C1B24">
            <w:pPr>
              <w:jc w:val="center"/>
            </w:pPr>
            <w:r w:rsidRPr="007C1B24">
              <w:t>50,0</w:t>
            </w:r>
          </w:p>
        </w:tc>
        <w:tc>
          <w:tcPr>
            <w:tcW w:w="1239" w:type="dxa"/>
            <w:shd w:val="clear" w:color="000000" w:fill="FFFFFF"/>
            <w:vAlign w:val="center"/>
            <w:hideMark/>
          </w:tcPr>
          <w:p w:rsidR="007C1B24" w:rsidRPr="007C1B24" w:rsidRDefault="007C1B24" w:rsidP="007C1B24">
            <w:pPr>
              <w:jc w:val="center"/>
            </w:pPr>
            <w:r w:rsidRPr="007C1B24">
              <w:t>0,0</w:t>
            </w:r>
          </w:p>
        </w:tc>
        <w:tc>
          <w:tcPr>
            <w:tcW w:w="1258" w:type="dxa"/>
            <w:shd w:val="clear" w:color="000000" w:fill="FFFFFF"/>
            <w:vAlign w:val="center"/>
            <w:hideMark/>
          </w:tcPr>
          <w:p w:rsidR="007C1B24" w:rsidRPr="007C1B24" w:rsidRDefault="007C1B24" w:rsidP="007C1B24">
            <w:pPr>
              <w:jc w:val="center"/>
            </w:pPr>
            <w:r w:rsidRPr="007C1B24">
              <w:t>0,0</w:t>
            </w:r>
          </w:p>
        </w:tc>
        <w:tc>
          <w:tcPr>
            <w:tcW w:w="1239" w:type="dxa"/>
            <w:shd w:val="clear" w:color="000000" w:fill="FFFFFF"/>
            <w:vAlign w:val="center"/>
            <w:hideMark/>
          </w:tcPr>
          <w:p w:rsidR="007C1B24" w:rsidRPr="007C1B24" w:rsidRDefault="007C1B24" w:rsidP="007C1B24">
            <w:pPr>
              <w:jc w:val="center"/>
            </w:pPr>
            <w:r w:rsidRPr="007C1B24">
              <w:t>0,0</w:t>
            </w:r>
          </w:p>
        </w:tc>
        <w:tc>
          <w:tcPr>
            <w:tcW w:w="1200" w:type="dxa"/>
            <w:shd w:val="clear" w:color="000000" w:fill="FFFFFF"/>
            <w:vAlign w:val="center"/>
            <w:hideMark/>
          </w:tcPr>
          <w:p w:rsidR="007C1B24" w:rsidRPr="007C1B24" w:rsidRDefault="007C1B24" w:rsidP="007C1B24">
            <w:pPr>
              <w:jc w:val="center"/>
            </w:pPr>
            <w:r w:rsidRPr="007C1B24">
              <w:t>0,0</w:t>
            </w:r>
          </w:p>
        </w:tc>
        <w:tc>
          <w:tcPr>
            <w:tcW w:w="1868" w:type="dxa"/>
            <w:gridSpan w:val="2"/>
            <w:shd w:val="clear" w:color="000000" w:fill="FFFFFF"/>
            <w:vAlign w:val="center"/>
            <w:hideMark/>
          </w:tcPr>
          <w:p w:rsidR="007C1B24" w:rsidRPr="007C1B24" w:rsidRDefault="007C1B24" w:rsidP="007C1B24">
            <w:pPr>
              <w:jc w:val="center"/>
            </w:pPr>
          </w:p>
        </w:tc>
      </w:tr>
      <w:tr w:rsidR="007C1B24" w:rsidRPr="007C1B24" w:rsidTr="00F622CF">
        <w:trPr>
          <w:trHeight w:val="315"/>
        </w:trPr>
        <w:tc>
          <w:tcPr>
            <w:tcW w:w="617" w:type="dxa"/>
            <w:shd w:val="clear" w:color="000000" w:fill="FFFFFF"/>
            <w:hideMark/>
          </w:tcPr>
          <w:p w:rsidR="007C1B24" w:rsidRPr="007C1B24" w:rsidRDefault="007C1B24" w:rsidP="007C1B24">
            <w:pPr>
              <w:jc w:val="center"/>
            </w:pPr>
            <w:r w:rsidRPr="007C1B24">
              <w:t>21</w:t>
            </w:r>
          </w:p>
        </w:tc>
        <w:tc>
          <w:tcPr>
            <w:tcW w:w="5619" w:type="dxa"/>
            <w:shd w:val="clear" w:color="000000" w:fill="FFFFFF"/>
            <w:hideMark/>
          </w:tcPr>
          <w:p w:rsidR="007C1B24" w:rsidRPr="007C1B24" w:rsidRDefault="007C1B24" w:rsidP="007C1B24">
            <w:r w:rsidRPr="007C1B24">
              <w:t>областной бюджет</w:t>
            </w:r>
          </w:p>
        </w:tc>
        <w:tc>
          <w:tcPr>
            <w:tcW w:w="1418" w:type="dxa"/>
            <w:shd w:val="clear" w:color="000000" w:fill="FFFFFF"/>
            <w:vAlign w:val="center"/>
            <w:hideMark/>
          </w:tcPr>
          <w:p w:rsidR="007C1B24" w:rsidRPr="007C1B24" w:rsidRDefault="007C1B24" w:rsidP="007C1B24">
            <w:pPr>
              <w:jc w:val="center"/>
            </w:pPr>
            <w:r w:rsidRPr="007C1B24">
              <w:t>4 874,9</w:t>
            </w:r>
          </w:p>
        </w:tc>
        <w:tc>
          <w:tcPr>
            <w:tcW w:w="1277" w:type="dxa"/>
            <w:shd w:val="clear" w:color="000000" w:fill="FFFFFF"/>
            <w:vAlign w:val="center"/>
            <w:hideMark/>
          </w:tcPr>
          <w:p w:rsidR="007C1B24" w:rsidRPr="007C1B24" w:rsidRDefault="007C1B24" w:rsidP="007C1B24">
            <w:pPr>
              <w:jc w:val="center"/>
            </w:pPr>
            <w:r w:rsidRPr="007C1B24">
              <w:t>4 374,9</w:t>
            </w:r>
          </w:p>
        </w:tc>
        <w:tc>
          <w:tcPr>
            <w:tcW w:w="1239" w:type="dxa"/>
            <w:shd w:val="clear" w:color="000000" w:fill="FFFFFF"/>
            <w:vAlign w:val="center"/>
            <w:hideMark/>
          </w:tcPr>
          <w:p w:rsidR="007C1B24" w:rsidRPr="007C1B24" w:rsidRDefault="007C1B24" w:rsidP="007C1B24">
            <w:pPr>
              <w:jc w:val="center"/>
            </w:pPr>
            <w:r w:rsidRPr="007C1B24">
              <w:t>500,0</w:t>
            </w:r>
          </w:p>
        </w:tc>
        <w:tc>
          <w:tcPr>
            <w:tcW w:w="1258" w:type="dxa"/>
            <w:shd w:val="clear" w:color="000000" w:fill="FFFFFF"/>
            <w:vAlign w:val="center"/>
            <w:hideMark/>
          </w:tcPr>
          <w:p w:rsidR="007C1B24" w:rsidRPr="007C1B24" w:rsidRDefault="007C1B24" w:rsidP="007C1B24">
            <w:pPr>
              <w:jc w:val="center"/>
            </w:pPr>
            <w:r w:rsidRPr="007C1B24">
              <w:t>0,0</w:t>
            </w:r>
          </w:p>
        </w:tc>
        <w:tc>
          <w:tcPr>
            <w:tcW w:w="1239" w:type="dxa"/>
            <w:shd w:val="clear" w:color="000000" w:fill="FFFFFF"/>
            <w:vAlign w:val="center"/>
            <w:hideMark/>
          </w:tcPr>
          <w:p w:rsidR="007C1B24" w:rsidRPr="007C1B24" w:rsidRDefault="007C1B24" w:rsidP="007C1B24">
            <w:pPr>
              <w:jc w:val="center"/>
            </w:pPr>
            <w:r w:rsidRPr="007C1B24">
              <w:t>0,0</w:t>
            </w:r>
          </w:p>
        </w:tc>
        <w:tc>
          <w:tcPr>
            <w:tcW w:w="1200" w:type="dxa"/>
            <w:shd w:val="clear" w:color="000000" w:fill="FFFFFF"/>
            <w:vAlign w:val="center"/>
            <w:hideMark/>
          </w:tcPr>
          <w:p w:rsidR="007C1B24" w:rsidRPr="007C1B24" w:rsidRDefault="007C1B24" w:rsidP="007C1B24">
            <w:pPr>
              <w:jc w:val="center"/>
            </w:pPr>
            <w:r w:rsidRPr="007C1B24">
              <w:t>0,0</w:t>
            </w:r>
          </w:p>
        </w:tc>
        <w:tc>
          <w:tcPr>
            <w:tcW w:w="1868" w:type="dxa"/>
            <w:gridSpan w:val="2"/>
            <w:shd w:val="clear" w:color="000000" w:fill="FFFFFF"/>
            <w:vAlign w:val="center"/>
            <w:hideMark/>
          </w:tcPr>
          <w:p w:rsidR="007C1B24" w:rsidRPr="007C1B24" w:rsidRDefault="007C1B24" w:rsidP="007C1B24">
            <w:pPr>
              <w:jc w:val="center"/>
            </w:pPr>
          </w:p>
        </w:tc>
      </w:tr>
      <w:tr w:rsidR="007C1B24" w:rsidRPr="007C1B24" w:rsidTr="00F622CF">
        <w:trPr>
          <w:trHeight w:val="315"/>
        </w:trPr>
        <w:tc>
          <w:tcPr>
            <w:tcW w:w="617" w:type="dxa"/>
            <w:shd w:val="clear" w:color="000000" w:fill="FFFFFF"/>
            <w:hideMark/>
          </w:tcPr>
          <w:p w:rsidR="007C1B24" w:rsidRPr="007C1B24" w:rsidRDefault="007C1B24" w:rsidP="007C1B24">
            <w:pPr>
              <w:jc w:val="center"/>
            </w:pPr>
            <w:r w:rsidRPr="007C1B24">
              <w:t>22</w:t>
            </w:r>
          </w:p>
        </w:tc>
        <w:tc>
          <w:tcPr>
            <w:tcW w:w="5619" w:type="dxa"/>
            <w:shd w:val="clear" w:color="000000" w:fill="FFFFFF"/>
            <w:hideMark/>
          </w:tcPr>
          <w:p w:rsidR="007C1B24" w:rsidRPr="007C1B24" w:rsidRDefault="007C1B24" w:rsidP="007C1B24">
            <w:r w:rsidRPr="007C1B24">
              <w:t>в том числе субсидии местным бюджетам</w:t>
            </w:r>
          </w:p>
        </w:tc>
        <w:tc>
          <w:tcPr>
            <w:tcW w:w="1418" w:type="dxa"/>
            <w:shd w:val="clear" w:color="000000" w:fill="FFFFFF"/>
            <w:vAlign w:val="center"/>
            <w:hideMark/>
          </w:tcPr>
          <w:p w:rsidR="007C1B24" w:rsidRPr="007C1B24" w:rsidRDefault="007C1B24" w:rsidP="007C1B24">
            <w:pPr>
              <w:jc w:val="center"/>
            </w:pPr>
            <w:r w:rsidRPr="007C1B24">
              <w:t>0,0</w:t>
            </w:r>
          </w:p>
        </w:tc>
        <w:tc>
          <w:tcPr>
            <w:tcW w:w="1277" w:type="dxa"/>
            <w:shd w:val="clear" w:color="000000" w:fill="FFFFFF"/>
            <w:vAlign w:val="center"/>
            <w:hideMark/>
          </w:tcPr>
          <w:p w:rsidR="007C1B24" w:rsidRPr="007C1B24" w:rsidRDefault="007C1B24" w:rsidP="007C1B24">
            <w:pPr>
              <w:jc w:val="center"/>
            </w:pPr>
            <w:r w:rsidRPr="007C1B24">
              <w:t>0,0</w:t>
            </w:r>
          </w:p>
        </w:tc>
        <w:tc>
          <w:tcPr>
            <w:tcW w:w="1239" w:type="dxa"/>
            <w:shd w:val="clear" w:color="000000" w:fill="FFFFFF"/>
            <w:vAlign w:val="center"/>
            <w:hideMark/>
          </w:tcPr>
          <w:p w:rsidR="007C1B24" w:rsidRPr="007C1B24" w:rsidRDefault="007C1B24" w:rsidP="007C1B24">
            <w:pPr>
              <w:jc w:val="center"/>
            </w:pPr>
            <w:r w:rsidRPr="007C1B24">
              <w:t>0,0</w:t>
            </w:r>
          </w:p>
        </w:tc>
        <w:tc>
          <w:tcPr>
            <w:tcW w:w="1258" w:type="dxa"/>
            <w:shd w:val="clear" w:color="000000" w:fill="FFFFFF"/>
            <w:vAlign w:val="center"/>
            <w:hideMark/>
          </w:tcPr>
          <w:p w:rsidR="007C1B24" w:rsidRPr="007C1B24" w:rsidRDefault="007C1B24" w:rsidP="007C1B24">
            <w:pPr>
              <w:jc w:val="center"/>
            </w:pPr>
            <w:r w:rsidRPr="007C1B24">
              <w:t>0,0</w:t>
            </w:r>
          </w:p>
        </w:tc>
        <w:tc>
          <w:tcPr>
            <w:tcW w:w="1239" w:type="dxa"/>
            <w:shd w:val="clear" w:color="000000" w:fill="FFFFFF"/>
            <w:vAlign w:val="center"/>
            <w:hideMark/>
          </w:tcPr>
          <w:p w:rsidR="007C1B24" w:rsidRPr="007C1B24" w:rsidRDefault="007C1B24" w:rsidP="007C1B24">
            <w:pPr>
              <w:jc w:val="center"/>
            </w:pPr>
            <w:r w:rsidRPr="007C1B24">
              <w:t>0,0</w:t>
            </w:r>
          </w:p>
        </w:tc>
        <w:tc>
          <w:tcPr>
            <w:tcW w:w="1200" w:type="dxa"/>
            <w:shd w:val="clear" w:color="000000" w:fill="FFFFFF"/>
            <w:vAlign w:val="center"/>
            <w:hideMark/>
          </w:tcPr>
          <w:p w:rsidR="007C1B24" w:rsidRPr="007C1B24" w:rsidRDefault="007C1B24" w:rsidP="007C1B24">
            <w:pPr>
              <w:jc w:val="center"/>
            </w:pPr>
            <w:r w:rsidRPr="007C1B24">
              <w:t>0,0</w:t>
            </w:r>
          </w:p>
        </w:tc>
        <w:tc>
          <w:tcPr>
            <w:tcW w:w="1868" w:type="dxa"/>
            <w:gridSpan w:val="2"/>
            <w:shd w:val="clear" w:color="000000" w:fill="FFFFFF"/>
            <w:vAlign w:val="center"/>
            <w:hideMark/>
          </w:tcPr>
          <w:p w:rsidR="007C1B24" w:rsidRPr="007C1B24" w:rsidRDefault="007C1B24" w:rsidP="007C1B24">
            <w:pPr>
              <w:jc w:val="center"/>
            </w:pPr>
          </w:p>
        </w:tc>
      </w:tr>
      <w:tr w:rsidR="007C1B24" w:rsidRPr="007C1B24" w:rsidTr="00F622CF">
        <w:trPr>
          <w:trHeight w:val="315"/>
        </w:trPr>
        <w:tc>
          <w:tcPr>
            <w:tcW w:w="617" w:type="dxa"/>
            <w:shd w:val="clear" w:color="000000" w:fill="FFFFFF"/>
            <w:hideMark/>
          </w:tcPr>
          <w:p w:rsidR="007C1B24" w:rsidRPr="007C1B24" w:rsidRDefault="007C1B24" w:rsidP="007C1B24">
            <w:pPr>
              <w:jc w:val="center"/>
            </w:pPr>
            <w:r w:rsidRPr="007C1B24">
              <w:t>23</w:t>
            </w:r>
          </w:p>
        </w:tc>
        <w:tc>
          <w:tcPr>
            <w:tcW w:w="5619" w:type="dxa"/>
            <w:shd w:val="clear" w:color="000000" w:fill="FFFFFF"/>
            <w:hideMark/>
          </w:tcPr>
          <w:p w:rsidR="007C1B24" w:rsidRPr="007C1B24" w:rsidRDefault="007C1B24" w:rsidP="007C1B24">
            <w:r w:rsidRPr="007C1B24">
              <w:t>местный бюджет</w:t>
            </w:r>
          </w:p>
        </w:tc>
        <w:tc>
          <w:tcPr>
            <w:tcW w:w="1418" w:type="dxa"/>
            <w:shd w:val="clear" w:color="000000" w:fill="FFFFFF"/>
            <w:vAlign w:val="center"/>
            <w:hideMark/>
          </w:tcPr>
          <w:p w:rsidR="007C1B24" w:rsidRPr="007C1B24" w:rsidRDefault="007C1B24" w:rsidP="007C1B24">
            <w:pPr>
              <w:jc w:val="center"/>
            </w:pPr>
            <w:r w:rsidRPr="007C1B24">
              <w:t>958 682,3</w:t>
            </w:r>
          </w:p>
        </w:tc>
        <w:tc>
          <w:tcPr>
            <w:tcW w:w="1277" w:type="dxa"/>
            <w:shd w:val="clear" w:color="000000" w:fill="FFFFFF"/>
            <w:vAlign w:val="center"/>
            <w:hideMark/>
          </w:tcPr>
          <w:p w:rsidR="007C1B24" w:rsidRPr="007C1B24" w:rsidRDefault="007C1B24" w:rsidP="007C1B24">
            <w:pPr>
              <w:jc w:val="center"/>
            </w:pPr>
            <w:r w:rsidRPr="007C1B24">
              <w:t>167 010,9</w:t>
            </w:r>
          </w:p>
        </w:tc>
        <w:tc>
          <w:tcPr>
            <w:tcW w:w="1239" w:type="dxa"/>
            <w:shd w:val="clear" w:color="000000" w:fill="FFFFFF"/>
            <w:vAlign w:val="center"/>
            <w:hideMark/>
          </w:tcPr>
          <w:p w:rsidR="007C1B24" w:rsidRPr="007C1B24" w:rsidRDefault="007C1B24" w:rsidP="007C1B24">
            <w:pPr>
              <w:jc w:val="center"/>
            </w:pPr>
            <w:r w:rsidRPr="007C1B24">
              <w:t>177 089,4</w:t>
            </w:r>
          </w:p>
        </w:tc>
        <w:tc>
          <w:tcPr>
            <w:tcW w:w="1258" w:type="dxa"/>
            <w:shd w:val="clear" w:color="000000" w:fill="FFFFFF"/>
            <w:vAlign w:val="center"/>
            <w:hideMark/>
          </w:tcPr>
          <w:p w:rsidR="007C1B24" w:rsidRPr="007C1B24" w:rsidRDefault="007C1B24" w:rsidP="007C1B24">
            <w:pPr>
              <w:jc w:val="center"/>
            </w:pPr>
            <w:r w:rsidRPr="007C1B24">
              <w:t>177 992,0</w:t>
            </w:r>
          </w:p>
        </w:tc>
        <w:tc>
          <w:tcPr>
            <w:tcW w:w="1239" w:type="dxa"/>
            <w:shd w:val="clear" w:color="000000" w:fill="FFFFFF"/>
            <w:vAlign w:val="center"/>
            <w:hideMark/>
          </w:tcPr>
          <w:p w:rsidR="007C1B24" w:rsidRPr="007C1B24" w:rsidRDefault="007C1B24" w:rsidP="007C1B24">
            <w:pPr>
              <w:jc w:val="center"/>
            </w:pPr>
            <w:r w:rsidRPr="007C1B24">
              <w:t>178 328,0</w:t>
            </w:r>
          </w:p>
        </w:tc>
        <w:tc>
          <w:tcPr>
            <w:tcW w:w="1200" w:type="dxa"/>
            <w:shd w:val="clear" w:color="000000" w:fill="FFFFFF"/>
            <w:vAlign w:val="center"/>
            <w:hideMark/>
          </w:tcPr>
          <w:p w:rsidR="007C1B24" w:rsidRPr="007C1B24" w:rsidRDefault="007C1B24" w:rsidP="007C1B24">
            <w:pPr>
              <w:jc w:val="center"/>
            </w:pPr>
            <w:r w:rsidRPr="007C1B24">
              <w:t>258 262,0</w:t>
            </w:r>
          </w:p>
        </w:tc>
        <w:tc>
          <w:tcPr>
            <w:tcW w:w="1868" w:type="dxa"/>
            <w:gridSpan w:val="2"/>
            <w:shd w:val="clear" w:color="000000" w:fill="FFFFFF"/>
            <w:vAlign w:val="center"/>
            <w:hideMark/>
          </w:tcPr>
          <w:p w:rsidR="007C1B24" w:rsidRPr="007C1B24" w:rsidRDefault="007C1B24" w:rsidP="007C1B24">
            <w:pPr>
              <w:jc w:val="center"/>
            </w:pPr>
          </w:p>
        </w:tc>
      </w:tr>
      <w:tr w:rsidR="007C1B24" w:rsidRPr="007C1B24" w:rsidTr="00F622CF">
        <w:trPr>
          <w:trHeight w:val="315"/>
        </w:trPr>
        <w:tc>
          <w:tcPr>
            <w:tcW w:w="617" w:type="dxa"/>
            <w:shd w:val="clear" w:color="000000" w:fill="FFFFFF"/>
            <w:hideMark/>
          </w:tcPr>
          <w:p w:rsidR="007C1B24" w:rsidRPr="007C1B24" w:rsidRDefault="007C1B24" w:rsidP="007C1B24">
            <w:pPr>
              <w:jc w:val="center"/>
            </w:pPr>
            <w:r w:rsidRPr="007C1B24">
              <w:t>24</w:t>
            </w:r>
          </w:p>
        </w:tc>
        <w:tc>
          <w:tcPr>
            <w:tcW w:w="5619" w:type="dxa"/>
            <w:shd w:val="clear" w:color="000000" w:fill="FFFFFF"/>
            <w:hideMark/>
          </w:tcPr>
          <w:p w:rsidR="007C1B24" w:rsidRPr="007C1B24" w:rsidRDefault="007C1B24" w:rsidP="007C1B24">
            <w:r w:rsidRPr="007C1B24">
              <w:t>внебюджетные источники</w:t>
            </w:r>
          </w:p>
        </w:tc>
        <w:tc>
          <w:tcPr>
            <w:tcW w:w="1418" w:type="dxa"/>
            <w:shd w:val="clear" w:color="000000" w:fill="FFFFFF"/>
            <w:vAlign w:val="center"/>
            <w:hideMark/>
          </w:tcPr>
          <w:p w:rsidR="007C1B24" w:rsidRPr="007C1B24" w:rsidRDefault="007C1B24" w:rsidP="007C1B24">
            <w:pPr>
              <w:jc w:val="center"/>
            </w:pPr>
            <w:r w:rsidRPr="007C1B24">
              <w:t>19 802,0</w:t>
            </w:r>
          </w:p>
        </w:tc>
        <w:tc>
          <w:tcPr>
            <w:tcW w:w="1277" w:type="dxa"/>
            <w:shd w:val="clear" w:color="000000" w:fill="FFFFFF"/>
            <w:vAlign w:val="center"/>
            <w:hideMark/>
          </w:tcPr>
          <w:p w:rsidR="007C1B24" w:rsidRPr="007C1B24" w:rsidRDefault="007C1B24" w:rsidP="007C1B24">
            <w:pPr>
              <w:jc w:val="center"/>
            </w:pPr>
            <w:r w:rsidRPr="007C1B24">
              <w:t>6 454,0</w:t>
            </w:r>
          </w:p>
        </w:tc>
        <w:tc>
          <w:tcPr>
            <w:tcW w:w="1239" w:type="dxa"/>
            <w:shd w:val="clear" w:color="000000" w:fill="FFFFFF"/>
            <w:vAlign w:val="center"/>
            <w:hideMark/>
          </w:tcPr>
          <w:p w:rsidR="007C1B24" w:rsidRPr="007C1B24" w:rsidRDefault="007C1B24" w:rsidP="007C1B24">
            <w:pPr>
              <w:jc w:val="center"/>
            </w:pPr>
            <w:r w:rsidRPr="007C1B24">
              <w:t>4 294,0</w:t>
            </w:r>
          </w:p>
        </w:tc>
        <w:tc>
          <w:tcPr>
            <w:tcW w:w="1258" w:type="dxa"/>
            <w:shd w:val="clear" w:color="000000" w:fill="FFFFFF"/>
            <w:vAlign w:val="center"/>
            <w:hideMark/>
          </w:tcPr>
          <w:p w:rsidR="007C1B24" w:rsidRPr="007C1B24" w:rsidRDefault="007C1B24" w:rsidP="007C1B24">
            <w:pPr>
              <w:jc w:val="center"/>
            </w:pPr>
            <w:r w:rsidRPr="007C1B24">
              <w:t>3 016,0</w:t>
            </w:r>
          </w:p>
        </w:tc>
        <w:tc>
          <w:tcPr>
            <w:tcW w:w="1239" w:type="dxa"/>
            <w:shd w:val="clear" w:color="000000" w:fill="FFFFFF"/>
            <w:vAlign w:val="center"/>
            <w:hideMark/>
          </w:tcPr>
          <w:p w:rsidR="007C1B24" w:rsidRPr="007C1B24" w:rsidRDefault="007C1B24" w:rsidP="007C1B24">
            <w:pPr>
              <w:jc w:val="center"/>
            </w:pPr>
            <w:r w:rsidRPr="007C1B24">
              <w:t>3 018,0</w:t>
            </w:r>
          </w:p>
        </w:tc>
        <w:tc>
          <w:tcPr>
            <w:tcW w:w="1200" w:type="dxa"/>
            <w:shd w:val="clear" w:color="000000" w:fill="FFFFFF"/>
            <w:vAlign w:val="center"/>
            <w:hideMark/>
          </w:tcPr>
          <w:p w:rsidR="007C1B24" w:rsidRPr="007C1B24" w:rsidRDefault="007C1B24" w:rsidP="007C1B24">
            <w:pPr>
              <w:jc w:val="center"/>
            </w:pPr>
            <w:r w:rsidRPr="007C1B24">
              <w:t>3 020,0</w:t>
            </w:r>
          </w:p>
        </w:tc>
        <w:tc>
          <w:tcPr>
            <w:tcW w:w="1868" w:type="dxa"/>
            <w:gridSpan w:val="2"/>
            <w:shd w:val="clear" w:color="000000" w:fill="FFFFFF"/>
            <w:vAlign w:val="center"/>
            <w:hideMark/>
          </w:tcPr>
          <w:p w:rsidR="007C1B24" w:rsidRPr="007C1B24" w:rsidRDefault="007C1B24" w:rsidP="007C1B24">
            <w:pPr>
              <w:jc w:val="center"/>
            </w:pPr>
          </w:p>
        </w:tc>
      </w:tr>
      <w:tr w:rsidR="007C1B24" w:rsidRPr="007C1B24" w:rsidTr="00F622CF">
        <w:trPr>
          <w:trHeight w:val="375"/>
        </w:trPr>
        <w:tc>
          <w:tcPr>
            <w:tcW w:w="15735" w:type="dxa"/>
            <w:gridSpan w:val="10"/>
            <w:shd w:val="clear" w:color="000000" w:fill="FFFFFF"/>
            <w:vAlign w:val="center"/>
            <w:hideMark/>
          </w:tcPr>
          <w:p w:rsidR="007C1B24" w:rsidRPr="007C1B24" w:rsidRDefault="007C1B24" w:rsidP="007C1B24">
            <w:pPr>
              <w:jc w:val="center"/>
              <w:rPr>
                <w:sz w:val="28"/>
                <w:szCs w:val="28"/>
              </w:rPr>
            </w:pPr>
            <w:r w:rsidRPr="007C1B24">
              <w:rPr>
                <w:sz w:val="28"/>
                <w:szCs w:val="28"/>
              </w:rPr>
              <w:t>Подпрограмма 1 «Развитие культуры и искусства»</w:t>
            </w:r>
          </w:p>
        </w:tc>
      </w:tr>
      <w:tr w:rsidR="007C1B24" w:rsidRPr="007C1B24" w:rsidTr="00F622CF">
        <w:trPr>
          <w:trHeight w:val="608"/>
        </w:trPr>
        <w:tc>
          <w:tcPr>
            <w:tcW w:w="617" w:type="dxa"/>
            <w:shd w:val="clear" w:color="000000" w:fill="FFFFFF"/>
            <w:hideMark/>
          </w:tcPr>
          <w:p w:rsidR="007C1B24" w:rsidRPr="007C1B24" w:rsidRDefault="007C1B24" w:rsidP="007C1B24">
            <w:pPr>
              <w:jc w:val="center"/>
            </w:pPr>
            <w:r w:rsidRPr="007C1B24">
              <w:t>25</w:t>
            </w:r>
          </w:p>
        </w:tc>
        <w:tc>
          <w:tcPr>
            <w:tcW w:w="5619" w:type="dxa"/>
            <w:shd w:val="clear" w:color="000000" w:fill="FFFFFF"/>
            <w:hideMark/>
          </w:tcPr>
          <w:p w:rsidR="007C1B24" w:rsidRPr="007C1B24" w:rsidRDefault="007C1B24" w:rsidP="007C1B24">
            <w:r w:rsidRPr="007C1B24">
              <w:t>Всего по подпрограмме 1,                                                                                                             в том числе</w:t>
            </w:r>
          </w:p>
        </w:tc>
        <w:tc>
          <w:tcPr>
            <w:tcW w:w="1418" w:type="dxa"/>
            <w:shd w:val="clear" w:color="000000" w:fill="FFFFFF"/>
            <w:vAlign w:val="center"/>
            <w:hideMark/>
          </w:tcPr>
          <w:p w:rsidR="007C1B24" w:rsidRPr="007C1B24" w:rsidRDefault="007C1B24" w:rsidP="007C1B24">
            <w:pPr>
              <w:jc w:val="center"/>
            </w:pPr>
            <w:r w:rsidRPr="007C1B24">
              <w:t>596 017,7</w:t>
            </w:r>
          </w:p>
        </w:tc>
        <w:tc>
          <w:tcPr>
            <w:tcW w:w="1277" w:type="dxa"/>
            <w:shd w:val="clear" w:color="000000" w:fill="FFFFFF"/>
            <w:vAlign w:val="center"/>
            <w:hideMark/>
          </w:tcPr>
          <w:p w:rsidR="007C1B24" w:rsidRPr="007C1B24" w:rsidRDefault="007C1B24" w:rsidP="007C1B24">
            <w:pPr>
              <w:jc w:val="center"/>
            </w:pPr>
            <w:r w:rsidRPr="007C1B24">
              <w:t>107 185,3</w:t>
            </w:r>
          </w:p>
        </w:tc>
        <w:tc>
          <w:tcPr>
            <w:tcW w:w="1239" w:type="dxa"/>
            <w:shd w:val="clear" w:color="000000" w:fill="FFFFFF"/>
            <w:vAlign w:val="center"/>
            <w:hideMark/>
          </w:tcPr>
          <w:p w:rsidR="007C1B24" w:rsidRPr="007C1B24" w:rsidRDefault="007C1B24" w:rsidP="007C1B24">
            <w:pPr>
              <w:jc w:val="center"/>
            </w:pPr>
            <w:r w:rsidRPr="007C1B24">
              <w:t>109 715,4</w:t>
            </w:r>
          </w:p>
        </w:tc>
        <w:tc>
          <w:tcPr>
            <w:tcW w:w="1258" w:type="dxa"/>
            <w:shd w:val="clear" w:color="000000" w:fill="FFFFFF"/>
            <w:vAlign w:val="center"/>
            <w:hideMark/>
          </w:tcPr>
          <w:p w:rsidR="007C1B24" w:rsidRPr="007C1B24" w:rsidRDefault="007C1B24" w:rsidP="007C1B24">
            <w:pPr>
              <w:jc w:val="center"/>
            </w:pPr>
            <w:r w:rsidRPr="007C1B24">
              <w:t>106 550,0</w:t>
            </w:r>
          </w:p>
        </w:tc>
        <w:tc>
          <w:tcPr>
            <w:tcW w:w="1239" w:type="dxa"/>
            <w:shd w:val="clear" w:color="000000" w:fill="FFFFFF"/>
            <w:vAlign w:val="center"/>
            <w:hideMark/>
          </w:tcPr>
          <w:p w:rsidR="007C1B24" w:rsidRPr="007C1B24" w:rsidRDefault="007C1B24" w:rsidP="007C1B24">
            <w:pPr>
              <w:jc w:val="center"/>
            </w:pPr>
            <w:r w:rsidRPr="007C1B24">
              <w:t>106 799,0</w:t>
            </w:r>
          </w:p>
        </w:tc>
        <w:tc>
          <w:tcPr>
            <w:tcW w:w="1200" w:type="dxa"/>
            <w:shd w:val="clear" w:color="000000" w:fill="FFFFFF"/>
            <w:vAlign w:val="center"/>
            <w:hideMark/>
          </w:tcPr>
          <w:p w:rsidR="007C1B24" w:rsidRPr="007C1B24" w:rsidRDefault="007C1B24" w:rsidP="007C1B24">
            <w:pPr>
              <w:jc w:val="center"/>
            </w:pPr>
            <w:r w:rsidRPr="007C1B24">
              <w:t>165 768,0</w:t>
            </w:r>
          </w:p>
        </w:tc>
        <w:tc>
          <w:tcPr>
            <w:tcW w:w="1868" w:type="dxa"/>
            <w:gridSpan w:val="2"/>
            <w:shd w:val="clear" w:color="000000" w:fill="FFFFFF"/>
            <w:vAlign w:val="center"/>
            <w:hideMark/>
          </w:tcPr>
          <w:p w:rsidR="007C1B24" w:rsidRPr="007C1B24" w:rsidRDefault="007C1B24" w:rsidP="007C1B24">
            <w:pPr>
              <w:jc w:val="center"/>
            </w:pPr>
          </w:p>
        </w:tc>
      </w:tr>
      <w:tr w:rsidR="007C1B24" w:rsidRPr="007C1B24" w:rsidTr="00F622CF">
        <w:trPr>
          <w:trHeight w:val="315"/>
        </w:trPr>
        <w:tc>
          <w:tcPr>
            <w:tcW w:w="617" w:type="dxa"/>
            <w:shd w:val="clear" w:color="000000" w:fill="FFFFFF"/>
            <w:hideMark/>
          </w:tcPr>
          <w:p w:rsidR="007C1B24" w:rsidRPr="007C1B24" w:rsidRDefault="007C1B24" w:rsidP="007C1B24">
            <w:pPr>
              <w:jc w:val="center"/>
            </w:pPr>
            <w:r w:rsidRPr="007C1B24">
              <w:t>26</w:t>
            </w:r>
          </w:p>
        </w:tc>
        <w:tc>
          <w:tcPr>
            <w:tcW w:w="5619" w:type="dxa"/>
            <w:shd w:val="clear" w:color="000000" w:fill="FFFFFF"/>
            <w:hideMark/>
          </w:tcPr>
          <w:p w:rsidR="007C1B24" w:rsidRPr="007C1B24" w:rsidRDefault="007C1B24" w:rsidP="007C1B24">
            <w:r w:rsidRPr="007C1B24">
              <w:t>федеральный бюджет</w:t>
            </w:r>
          </w:p>
        </w:tc>
        <w:tc>
          <w:tcPr>
            <w:tcW w:w="1418" w:type="dxa"/>
            <w:shd w:val="clear" w:color="000000" w:fill="FFFFFF"/>
            <w:vAlign w:val="center"/>
            <w:hideMark/>
          </w:tcPr>
          <w:p w:rsidR="007C1B24" w:rsidRPr="007C1B24" w:rsidRDefault="007C1B24" w:rsidP="007C1B24">
            <w:pPr>
              <w:jc w:val="center"/>
            </w:pPr>
            <w:r w:rsidRPr="007C1B24">
              <w:t>0,0</w:t>
            </w:r>
          </w:p>
        </w:tc>
        <w:tc>
          <w:tcPr>
            <w:tcW w:w="1277" w:type="dxa"/>
            <w:shd w:val="clear" w:color="000000" w:fill="FFFFFF"/>
            <w:vAlign w:val="center"/>
            <w:hideMark/>
          </w:tcPr>
          <w:p w:rsidR="007C1B24" w:rsidRPr="007C1B24" w:rsidRDefault="007C1B24" w:rsidP="007C1B24">
            <w:pPr>
              <w:jc w:val="center"/>
            </w:pPr>
            <w:r w:rsidRPr="007C1B24">
              <w:t>0,0</w:t>
            </w:r>
          </w:p>
        </w:tc>
        <w:tc>
          <w:tcPr>
            <w:tcW w:w="1239" w:type="dxa"/>
            <w:shd w:val="clear" w:color="000000" w:fill="FFFFFF"/>
            <w:vAlign w:val="center"/>
            <w:hideMark/>
          </w:tcPr>
          <w:p w:rsidR="007C1B24" w:rsidRPr="007C1B24" w:rsidRDefault="007C1B24" w:rsidP="007C1B24">
            <w:pPr>
              <w:jc w:val="center"/>
            </w:pPr>
            <w:r w:rsidRPr="007C1B24">
              <w:t>0,0</w:t>
            </w:r>
          </w:p>
        </w:tc>
        <w:tc>
          <w:tcPr>
            <w:tcW w:w="1258" w:type="dxa"/>
            <w:shd w:val="clear" w:color="000000" w:fill="FFFFFF"/>
            <w:vAlign w:val="center"/>
            <w:hideMark/>
          </w:tcPr>
          <w:p w:rsidR="007C1B24" w:rsidRPr="007C1B24" w:rsidRDefault="007C1B24" w:rsidP="007C1B24">
            <w:pPr>
              <w:jc w:val="center"/>
            </w:pPr>
            <w:r w:rsidRPr="007C1B24">
              <w:t>0,0</w:t>
            </w:r>
          </w:p>
        </w:tc>
        <w:tc>
          <w:tcPr>
            <w:tcW w:w="1239" w:type="dxa"/>
            <w:shd w:val="clear" w:color="000000" w:fill="FFFFFF"/>
            <w:vAlign w:val="center"/>
            <w:hideMark/>
          </w:tcPr>
          <w:p w:rsidR="007C1B24" w:rsidRPr="007C1B24" w:rsidRDefault="007C1B24" w:rsidP="007C1B24">
            <w:pPr>
              <w:jc w:val="center"/>
            </w:pPr>
            <w:r w:rsidRPr="007C1B24">
              <w:t>0,0</w:t>
            </w:r>
          </w:p>
        </w:tc>
        <w:tc>
          <w:tcPr>
            <w:tcW w:w="1200" w:type="dxa"/>
            <w:shd w:val="clear" w:color="000000" w:fill="FFFFFF"/>
            <w:vAlign w:val="center"/>
            <w:hideMark/>
          </w:tcPr>
          <w:p w:rsidR="007C1B24" w:rsidRPr="007C1B24" w:rsidRDefault="007C1B24" w:rsidP="007C1B24">
            <w:pPr>
              <w:jc w:val="center"/>
            </w:pPr>
            <w:r w:rsidRPr="007C1B24">
              <w:t>0,0</w:t>
            </w:r>
          </w:p>
        </w:tc>
        <w:tc>
          <w:tcPr>
            <w:tcW w:w="1868" w:type="dxa"/>
            <w:gridSpan w:val="2"/>
            <w:shd w:val="clear" w:color="000000" w:fill="FFFFFF"/>
            <w:vAlign w:val="center"/>
            <w:hideMark/>
          </w:tcPr>
          <w:p w:rsidR="007C1B24" w:rsidRPr="007C1B24" w:rsidRDefault="007C1B24" w:rsidP="007C1B24">
            <w:pPr>
              <w:jc w:val="center"/>
            </w:pPr>
          </w:p>
        </w:tc>
      </w:tr>
      <w:tr w:rsidR="007C1B24" w:rsidRPr="007C1B24" w:rsidTr="00F622CF">
        <w:trPr>
          <w:trHeight w:val="315"/>
        </w:trPr>
        <w:tc>
          <w:tcPr>
            <w:tcW w:w="617" w:type="dxa"/>
            <w:shd w:val="clear" w:color="000000" w:fill="FFFFFF"/>
            <w:hideMark/>
          </w:tcPr>
          <w:p w:rsidR="007C1B24" w:rsidRPr="007C1B24" w:rsidRDefault="007C1B24" w:rsidP="007C1B24">
            <w:pPr>
              <w:jc w:val="center"/>
            </w:pPr>
            <w:r w:rsidRPr="007C1B24">
              <w:t>27</w:t>
            </w:r>
          </w:p>
        </w:tc>
        <w:tc>
          <w:tcPr>
            <w:tcW w:w="5619" w:type="dxa"/>
            <w:shd w:val="clear" w:color="000000" w:fill="FFFFFF"/>
            <w:hideMark/>
          </w:tcPr>
          <w:p w:rsidR="007C1B24" w:rsidRPr="007C1B24" w:rsidRDefault="007C1B24" w:rsidP="007C1B24">
            <w:r w:rsidRPr="007C1B24">
              <w:t>областной бюджет</w:t>
            </w:r>
          </w:p>
        </w:tc>
        <w:tc>
          <w:tcPr>
            <w:tcW w:w="1418" w:type="dxa"/>
            <w:shd w:val="clear" w:color="000000" w:fill="FFFFFF"/>
            <w:vAlign w:val="center"/>
            <w:hideMark/>
          </w:tcPr>
          <w:p w:rsidR="007C1B24" w:rsidRPr="007C1B24" w:rsidRDefault="007C1B24" w:rsidP="007C1B24">
            <w:pPr>
              <w:jc w:val="center"/>
            </w:pPr>
            <w:r w:rsidRPr="007C1B24">
              <w:t>500,0</w:t>
            </w:r>
          </w:p>
        </w:tc>
        <w:tc>
          <w:tcPr>
            <w:tcW w:w="1277" w:type="dxa"/>
            <w:shd w:val="clear" w:color="000000" w:fill="FFFFFF"/>
            <w:vAlign w:val="center"/>
            <w:hideMark/>
          </w:tcPr>
          <w:p w:rsidR="007C1B24" w:rsidRPr="007C1B24" w:rsidRDefault="007C1B24" w:rsidP="007C1B24">
            <w:pPr>
              <w:jc w:val="center"/>
            </w:pPr>
            <w:r w:rsidRPr="007C1B24">
              <w:t>0,0</w:t>
            </w:r>
          </w:p>
        </w:tc>
        <w:tc>
          <w:tcPr>
            <w:tcW w:w="1239" w:type="dxa"/>
            <w:shd w:val="clear" w:color="000000" w:fill="FFFFFF"/>
            <w:vAlign w:val="center"/>
            <w:hideMark/>
          </w:tcPr>
          <w:p w:rsidR="007C1B24" w:rsidRPr="007C1B24" w:rsidRDefault="007C1B24" w:rsidP="007C1B24">
            <w:pPr>
              <w:jc w:val="center"/>
            </w:pPr>
            <w:r w:rsidRPr="007C1B24">
              <w:t>500,0</w:t>
            </w:r>
          </w:p>
        </w:tc>
        <w:tc>
          <w:tcPr>
            <w:tcW w:w="1258" w:type="dxa"/>
            <w:shd w:val="clear" w:color="000000" w:fill="FFFFFF"/>
            <w:vAlign w:val="center"/>
            <w:hideMark/>
          </w:tcPr>
          <w:p w:rsidR="007C1B24" w:rsidRPr="007C1B24" w:rsidRDefault="007C1B24" w:rsidP="007C1B24">
            <w:pPr>
              <w:jc w:val="center"/>
            </w:pPr>
            <w:r w:rsidRPr="007C1B24">
              <w:t>0,0</w:t>
            </w:r>
          </w:p>
        </w:tc>
        <w:tc>
          <w:tcPr>
            <w:tcW w:w="1239" w:type="dxa"/>
            <w:shd w:val="clear" w:color="000000" w:fill="FFFFFF"/>
            <w:vAlign w:val="center"/>
            <w:hideMark/>
          </w:tcPr>
          <w:p w:rsidR="007C1B24" w:rsidRPr="007C1B24" w:rsidRDefault="007C1B24" w:rsidP="007C1B24">
            <w:pPr>
              <w:jc w:val="center"/>
            </w:pPr>
            <w:r w:rsidRPr="007C1B24">
              <w:t>0,0</w:t>
            </w:r>
          </w:p>
        </w:tc>
        <w:tc>
          <w:tcPr>
            <w:tcW w:w="1200" w:type="dxa"/>
            <w:shd w:val="clear" w:color="000000" w:fill="FFFFFF"/>
            <w:vAlign w:val="center"/>
            <w:hideMark/>
          </w:tcPr>
          <w:p w:rsidR="007C1B24" w:rsidRPr="007C1B24" w:rsidRDefault="007C1B24" w:rsidP="007C1B24">
            <w:pPr>
              <w:jc w:val="center"/>
            </w:pPr>
            <w:r w:rsidRPr="007C1B24">
              <w:t>0,0</w:t>
            </w:r>
          </w:p>
        </w:tc>
        <w:tc>
          <w:tcPr>
            <w:tcW w:w="1868" w:type="dxa"/>
            <w:gridSpan w:val="2"/>
            <w:shd w:val="clear" w:color="000000" w:fill="FFFFFF"/>
            <w:vAlign w:val="center"/>
            <w:hideMark/>
          </w:tcPr>
          <w:p w:rsidR="007C1B24" w:rsidRPr="007C1B24" w:rsidRDefault="007C1B24" w:rsidP="007C1B24">
            <w:pPr>
              <w:jc w:val="center"/>
            </w:pPr>
          </w:p>
        </w:tc>
      </w:tr>
      <w:tr w:rsidR="007C1B24" w:rsidRPr="007C1B24" w:rsidTr="00F622CF">
        <w:trPr>
          <w:trHeight w:val="315"/>
        </w:trPr>
        <w:tc>
          <w:tcPr>
            <w:tcW w:w="617" w:type="dxa"/>
            <w:shd w:val="clear" w:color="000000" w:fill="FFFFFF"/>
            <w:hideMark/>
          </w:tcPr>
          <w:p w:rsidR="007C1B24" w:rsidRPr="007C1B24" w:rsidRDefault="007C1B24" w:rsidP="007C1B24">
            <w:pPr>
              <w:jc w:val="center"/>
            </w:pPr>
            <w:r w:rsidRPr="007C1B24">
              <w:t>28</w:t>
            </w:r>
          </w:p>
        </w:tc>
        <w:tc>
          <w:tcPr>
            <w:tcW w:w="5619" w:type="dxa"/>
            <w:shd w:val="clear" w:color="000000" w:fill="FFFFFF"/>
            <w:hideMark/>
          </w:tcPr>
          <w:p w:rsidR="007C1B24" w:rsidRPr="007C1B24" w:rsidRDefault="007C1B24" w:rsidP="007C1B24">
            <w:r w:rsidRPr="007C1B24">
              <w:t>в том числе субсидии местным бюджетам</w:t>
            </w:r>
          </w:p>
        </w:tc>
        <w:tc>
          <w:tcPr>
            <w:tcW w:w="1418" w:type="dxa"/>
            <w:shd w:val="clear" w:color="000000" w:fill="FFFFFF"/>
            <w:vAlign w:val="center"/>
            <w:hideMark/>
          </w:tcPr>
          <w:p w:rsidR="007C1B24" w:rsidRPr="007C1B24" w:rsidRDefault="007C1B24" w:rsidP="007C1B24">
            <w:pPr>
              <w:jc w:val="center"/>
            </w:pPr>
            <w:r w:rsidRPr="007C1B24">
              <w:t>0,0</w:t>
            </w:r>
          </w:p>
        </w:tc>
        <w:tc>
          <w:tcPr>
            <w:tcW w:w="1277" w:type="dxa"/>
            <w:shd w:val="clear" w:color="000000" w:fill="FFFFFF"/>
            <w:vAlign w:val="center"/>
            <w:hideMark/>
          </w:tcPr>
          <w:p w:rsidR="007C1B24" w:rsidRPr="007C1B24" w:rsidRDefault="007C1B24" w:rsidP="007C1B24">
            <w:pPr>
              <w:jc w:val="center"/>
            </w:pPr>
            <w:r w:rsidRPr="007C1B24">
              <w:t>0,0</w:t>
            </w:r>
          </w:p>
        </w:tc>
        <w:tc>
          <w:tcPr>
            <w:tcW w:w="1239" w:type="dxa"/>
            <w:shd w:val="clear" w:color="000000" w:fill="FFFFFF"/>
            <w:vAlign w:val="center"/>
            <w:hideMark/>
          </w:tcPr>
          <w:p w:rsidR="007C1B24" w:rsidRPr="007C1B24" w:rsidRDefault="007C1B24" w:rsidP="007C1B24">
            <w:pPr>
              <w:jc w:val="center"/>
            </w:pPr>
            <w:r w:rsidRPr="007C1B24">
              <w:t>0,0</w:t>
            </w:r>
          </w:p>
        </w:tc>
        <w:tc>
          <w:tcPr>
            <w:tcW w:w="1258" w:type="dxa"/>
            <w:shd w:val="clear" w:color="000000" w:fill="FFFFFF"/>
            <w:vAlign w:val="center"/>
            <w:hideMark/>
          </w:tcPr>
          <w:p w:rsidR="007C1B24" w:rsidRPr="007C1B24" w:rsidRDefault="007C1B24" w:rsidP="007C1B24">
            <w:pPr>
              <w:jc w:val="center"/>
            </w:pPr>
            <w:r w:rsidRPr="007C1B24">
              <w:t>0,0</w:t>
            </w:r>
          </w:p>
        </w:tc>
        <w:tc>
          <w:tcPr>
            <w:tcW w:w="1239" w:type="dxa"/>
            <w:shd w:val="clear" w:color="000000" w:fill="FFFFFF"/>
            <w:vAlign w:val="center"/>
            <w:hideMark/>
          </w:tcPr>
          <w:p w:rsidR="007C1B24" w:rsidRPr="007C1B24" w:rsidRDefault="007C1B24" w:rsidP="007C1B24">
            <w:pPr>
              <w:jc w:val="center"/>
            </w:pPr>
            <w:r w:rsidRPr="007C1B24">
              <w:t>0,0</w:t>
            </w:r>
          </w:p>
        </w:tc>
        <w:tc>
          <w:tcPr>
            <w:tcW w:w="1200" w:type="dxa"/>
            <w:shd w:val="clear" w:color="000000" w:fill="FFFFFF"/>
            <w:vAlign w:val="center"/>
            <w:hideMark/>
          </w:tcPr>
          <w:p w:rsidR="007C1B24" w:rsidRPr="007C1B24" w:rsidRDefault="007C1B24" w:rsidP="007C1B24">
            <w:pPr>
              <w:jc w:val="center"/>
            </w:pPr>
            <w:r w:rsidRPr="007C1B24">
              <w:t>0,0</w:t>
            </w:r>
          </w:p>
        </w:tc>
        <w:tc>
          <w:tcPr>
            <w:tcW w:w="1868" w:type="dxa"/>
            <w:gridSpan w:val="2"/>
            <w:shd w:val="clear" w:color="000000" w:fill="FFFFFF"/>
            <w:vAlign w:val="center"/>
            <w:hideMark/>
          </w:tcPr>
          <w:p w:rsidR="007C1B24" w:rsidRPr="007C1B24" w:rsidRDefault="007C1B24" w:rsidP="007C1B24">
            <w:pPr>
              <w:jc w:val="center"/>
            </w:pPr>
          </w:p>
        </w:tc>
      </w:tr>
      <w:tr w:rsidR="007C1B24" w:rsidRPr="007C1B24" w:rsidTr="00F622CF">
        <w:trPr>
          <w:trHeight w:val="315"/>
        </w:trPr>
        <w:tc>
          <w:tcPr>
            <w:tcW w:w="617" w:type="dxa"/>
            <w:shd w:val="clear" w:color="000000" w:fill="FFFFFF"/>
            <w:hideMark/>
          </w:tcPr>
          <w:p w:rsidR="007C1B24" w:rsidRPr="007C1B24" w:rsidRDefault="007C1B24" w:rsidP="007C1B24">
            <w:pPr>
              <w:jc w:val="center"/>
            </w:pPr>
            <w:r w:rsidRPr="007C1B24">
              <w:t>29</w:t>
            </w:r>
          </w:p>
        </w:tc>
        <w:tc>
          <w:tcPr>
            <w:tcW w:w="5619" w:type="dxa"/>
            <w:shd w:val="clear" w:color="000000" w:fill="FFFFFF"/>
            <w:hideMark/>
          </w:tcPr>
          <w:p w:rsidR="007C1B24" w:rsidRPr="007C1B24" w:rsidRDefault="007C1B24" w:rsidP="007C1B24">
            <w:r w:rsidRPr="007C1B24">
              <w:t>местный бюджет</w:t>
            </w:r>
          </w:p>
        </w:tc>
        <w:tc>
          <w:tcPr>
            <w:tcW w:w="1418" w:type="dxa"/>
            <w:shd w:val="clear" w:color="000000" w:fill="FFFFFF"/>
            <w:vAlign w:val="center"/>
            <w:hideMark/>
          </w:tcPr>
          <w:p w:rsidR="007C1B24" w:rsidRPr="007C1B24" w:rsidRDefault="007C1B24" w:rsidP="007C1B24">
            <w:pPr>
              <w:jc w:val="center"/>
            </w:pPr>
            <w:r w:rsidRPr="007C1B24">
              <w:t>580 837,7</w:t>
            </w:r>
          </w:p>
        </w:tc>
        <w:tc>
          <w:tcPr>
            <w:tcW w:w="1277" w:type="dxa"/>
            <w:shd w:val="clear" w:color="000000" w:fill="FFFFFF"/>
            <w:vAlign w:val="center"/>
            <w:hideMark/>
          </w:tcPr>
          <w:p w:rsidR="007C1B24" w:rsidRPr="007C1B24" w:rsidRDefault="007C1B24" w:rsidP="007C1B24">
            <w:pPr>
              <w:jc w:val="center"/>
            </w:pPr>
            <w:r w:rsidRPr="007C1B24">
              <w:t>101 785,3</w:t>
            </w:r>
          </w:p>
        </w:tc>
        <w:tc>
          <w:tcPr>
            <w:tcW w:w="1239" w:type="dxa"/>
            <w:shd w:val="clear" w:color="000000" w:fill="FFFFFF"/>
            <w:vAlign w:val="center"/>
            <w:hideMark/>
          </w:tcPr>
          <w:p w:rsidR="007C1B24" w:rsidRPr="007C1B24" w:rsidRDefault="007C1B24" w:rsidP="007C1B24">
            <w:pPr>
              <w:jc w:val="center"/>
            </w:pPr>
            <w:r w:rsidRPr="007C1B24">
              <w:t>105 935,4</w:t>
            </w:r>
          </w:p>
        </w:tc>
        <w:tc>
          <w:tcPr>
            <w:tcW w:w="1258" w:type="dxa"/>
            <w:shd w:val="clear" w:color="000000" w:fill="FFFFFF"/>
            <w:vAlign w:val="center"/>
            <w:hideMark/>
          </w:tcPr>
          <w:p w:rsidR="007C1B24" w:rsidRPr="007C1B24" w:rsidRDefault="007C1B24" w:rsidP="007C1B24">
            <w:pPr>
              <w:jc w:val="center"/>
            </w:pPr>
            <w:r w:rsidRPr="007C1B24">
              <w:t>104 550,0</w:t>
            </w:r>
          </w:p>
        </w:tc>
        <w:tc>
          <w:tcPr>
            <w:tcW w:w="1239" w:type="dxa"/>
            <w:shd w:val="clear" w:color="000000" w:fill="FFFFFF"/>
            <w:vAlign w:val="center"/>
            <w:hideMark/>
          </w:tcPr>
          <w:p w:rsidR="007C1B24" w:rsidRPr="007C1B24" w:rsidRDefault="007C1B24" w:rsidP="007C1B24">
            <w:pPr>
              <w:jc w:val="center"/>
            </w:pPr>
            <w:r w:rsidRPr="007C1B24">
              <w:t>104 799,0</w:t>
            </w:r>
          </w:p>
        </w:tc>
        <w:tc>
          <w:tcPr>
            <w:tcW w:w="1200" w:type="dxa"/>
            <w:shd w:val="clear" w:color="000000" w:fill="FFFFFF"/>
            <w:vAlign w:val="center"/>
            <w:hideMark/>
          </w:tcPr>
          <w:p w:rsidR="007C1B24" w:rsidRPr="007C1B24" w:rsidRDefault="007C1B24" w:rsidP="007C1B24">
            <w:pPr>
              <w:jc w:val="center"/>
            </w:pPr>
            <w:r w:rsidRPr="007C1B24">
              <w:t>163 768,0</w:t>
            </w:r>
          </w:p>
        </w:tc>
        <w:tc>
          <w:tcPr>
            <w:tcW w:w="1868" w:type="dxa"/>
            <w:gridSpan w:val="2"/>
            <w:shd w:val="clear" w:color="000000" w:fill="FFFFFF"/>
            <w:vAlign w:val="center"/>
            <w:hideMark/>
          </w:tcPr>
          <w:p w:rsidR="007C1B24" w:rsidRPr="007C1B24" w:rsidRDefault="007C1B24" w:rsidP="007C1B24">
            <w:pPr>
              <w:jc w:val="center"/>
            </w:pPr>
          </w:p>
        </w:tc>
      </w:tr>
      <w:tr w:rsidR="007C1B24" w:rsidRPr="007C1B24" w:rsidTr="00F622CF">
        <w:trPr>
          <w:trHeight w:val="315"/>
        </w:trPr>
        <w:tc>
          <w:tcPr>
            <w:tcW w:w="617" w:type="dxa"/>
            <w:shd w:val="clear" w:color="000000" w:fill="FFFFFF"/>
            <w:hideMark/>
          </w:tcPr>
          <w:p w:rsidR="007C1B24" w:rsidRPr="007C1B24" w:rsidRDefault="007C1B24" w:rsidP="007C1B24">
            <w:pPr>
              <w:jc w:val="center"/>
            </w:pPr>
            <w:r w:rsidRPr="007C1B24">
              <w:t>30</w:t>
            </w:r>
          </w:p>
        </w:tc>
        <w:tc>
          <w:tcPr>
            <w:tcW w:w="5619" w:type="dxa"/>
            <w:shd w:val="clear" w:color="000000" w:fill="FFFFFF"/>
            <w:hideMark/>
          </w:tcPr>
          <w:p w:rsidR="007C1B24" w:rsidRPr="007C1B24" w:rsidRDefault="007C1B24" w:rsidP="007C1B24">
            <w:r w:rsidRPr="007C1B24">
              <w:t>внебюджетные источники</w:t>
            </w:r>
          </w:p>
        </w:tc>
        <w:tc>
          <w:tcPr>
            <w:tcW w:w="1418" w:type="dxa"/>
            <w:shd w:val="clear" w:color="000000" w:fill="FFFFFF"/>
            <w:vAlign w:val="center"/>
            <w:hideMark/>
          </w:tcPr>
          <w:p w:rsidR="007C1B24" w:rsidRPr="007C1B24" w:rsidRDefault="007C1B24" w:rsidP="007C1B24">
            <w:pPr>
              <w:jc w:val="center"/>
            </w:pPr>
            <w:r w:rsidRPr="007C1B24">
              <w:t>14 680,0</w:t>
            </w:r>
          </w:p>
        </w:tc>
        <w:tc>
          <w:tcPr>
            <w:tcW w:w="1277" w:type="dxa"/>
            <w:shd w:val="clear" w:color="000000" w:fill="FFFFFF"/>
            <w:vAlign w:val="center"/>
            <w:hideMark/>
          </w:tcPr>
          <w:p w:rsidR="007C1B24" w:rsidRPr="007C1B24" w:rsidRDefault="007C1B24" w:rsidP="007C1B24">
            <w:pPr>
              <w:jc w:val="center"/>
            </w:pPr>
            <w:r w:rsidRPr="007C1B24">
              <w:t>5 400,0</w:t>
            </w:r>
          </w:p>
        </w:tc>
        <w:tc>
          <w:tcPr>
            <w:tcW w:w="1239" w:type="dxa"/>
            <w:shd w:val="clear" w:color="000000" w:fill="FFFFFF"/>
            <w:vAlign w:val="center"/>
            <w:hideMark/>
          </w:tcPr>
          <w:p w:rsidR="007C1B24" w:rsidRPr="007C1B24" w:rsidRDefault="007C1B24" w:rsidP="007C1B24">
            <w:pPr>
              <w:jc w:val="center"/>
            </w:pPr>
            <w:r w:rsidRPr="007C1B24">
              <w:t>3 280,0</w:t>
            </w:r>
          </w:p>
        </w:tc>
        <w:tc>
          <w:tcPr>
            <w:tcW w:w="1258" w:type="dxa"/>
            <w:shd w:val="clear" w:color="000000" w:fill="FFFFFF"/>
            <w:vAlign w:val="center"/>
            <w:hideMark/>
          </w:tcPr>
          <w:p w:rsidR="007C1B24" w:rsidRPr="007C1B24" w:rsidRDefault="007C1B24" w:rsidP="007C1B24">
            <w:pPr>
              <w:jc w:val="center"/>
            </w:pPr>
            <w:r w:rsidRPr="007C1B24">
              <w:t>2 000,0</w:t>
            </w:r>
          </w:p>
        </w:tc>
        <w:tc>
          <w:tcPr>
            <w:tcW w:w="1239" w:type="dxa"/>
            <w:shd w:val="clear" w:color="000000" w:fill="FFFFFF"/>
            <w:vAlign w:val="center"/>
            <w:hideMark/>
          </w:tcPr>
          <w:p w:rsidR="007C1B24" w:rsidRPr="007C1B24" w:rsidRDefault="007C1B24" w:rsidP="007C1B24">
            <w:pPr>
              <w:jc w:val="center"/>
            </w:pPr>
            <w:r w:rsidRPr="007C1B24">
              <w:t>2 000,0</w:t>
            </w:r>
          </w:p>
        </w:tc>
        <w:tc>
          <w:tcPr>
            <w:tcW w:w="1200" w:type="dxa"/>
            <w:shd w:val="clear" w:color="000000" w:fill="FFFFFF"/>
            <w:vAlign w:val="center"/>
            <w:hideMark/>
          </w:tcPr>
          <w:p w:rsidR="007C1B24" w:rsidRPr="007C1B24" w:rsidRDefault="007C1B24" w:rsidP="007C1B24">
            <w:pPr>
              <w:jc w:val="center"/>
            </w:pPr>
            <w:r w:rsidRPr="007C1B24">
              <w:t>2 000,0</w:t>
            </w:r>
          </w:p>
        </w:tc>
        <w:tc>
          <w:tcPr>
            <w:tcW w:w="1868" w:type="dxa"/>
            <w:gridSpan w:val="2"/>
            <w:shd w:val="clear" w:color="000000" w:fill="FFFFFF"/>
            <w:vAlign w:val="center"/>
            <w:hideMark/>
          </w:tcPr>
          <w:p w:rsidR="007C1B24" w:rsidRPr="007C1B24" w:rsidRDefault="007C1B24" w:rsidP="007C1B24">
            <w:pPr>
              <w:jc w:val="center"/>
            </w:pPr>
          </w:p>
        </w:tc>
      </w:tr>
      <w:tr w:rsidR="007C1B24" w:rsidRPr="007C1B24" w:rsidTr="00F622CF">
        <w:trPr>
          <w:trHeight w:val="315"/>
        </w:trPr>
        <w:tc>
          <w:tcPr>
            <w:tcW w:w="15735" w:type="dxa"/>
            <w:gridSpan w:val="10"/>
            <w:shd w:val="clear" w:color="000000" w:fill="FFFFFF"/>
            <w:vAlign w:val="center"/>
            <w:hideMark/>
          </w:tcPr>
          <w:p w:rsidR="007C1B24" w:rsidRPr="007C1B24" w:rsidRDefault="007C1B24" w:rsidP="007C1B24">
            <w:pPr>
              <w:jc w:val="center"/>
            </w:pPr>
            <w:r w:rsidRPr="007C1B24">
              <w:t>1. Капитальные вложения</w:t>
            </w:r>
          </w:p>
        </w:tc>
      </w:tr>
      <w:tr w:rsidR="007C1B24" w:rsidRPr="007C1B24" w:rsidTr="00F622CF">
        <w:trPr>
          <w:trHeight w:val="534"/>
        </w:trPr>
        <w:tc>
          <w:tcPr>
            <w:tcW w:w="617" w:type="dxa"/>
            <w:shd w:val="clear" w:color="000000" w:fill="FFFFFF"/>
            <w:hideMark/>
          </w:tcPr>
          <w:p w:rsidR="007C1B24" w:rsidRPr="007C1B24" w:rsidRDefault="007C1B24" w:rsidP="007C1B24">
            <w:pPr>
              <w:jc w:val="center"/>
            </w:pPr>
            <w:r w:rsidRPr="007C1B24">
              <w:t>31</w:t>
            </w:r>
          </w:p>
        </w:tc>
        <w:tc>
          <w:tcPr>
            <w:tcW w:w="5619" w:type="dxa"/>
            <w:shd w:val="clear" w:color="000000" w:fill="FFFFFF"/>
            <w:hideMark/>
          </w:tcPr>
          <w:p w:rsidR="007C1B24" w:rsidRPr="007C1B24" w:rsidRDefault="007C1B24" w:rsidP="007C1B24">
            <w:r w:rsidRPr="007C1B24">
              <w:t>Всего по направлению «Капитальные вложения»,                                                        в том числе</w:t>
            </w:r>
          </w:p>
        </w:tc>
        <w:tc>
          <w:tcPr>
            <w:tcW w:w="1418" w:type="dxa"/>
            <w:shd w:val="clear" w:color="000000" w:fill="FFFFFF"/>
            <w:vAlign w:val="center"/>
            <w:hideMark/>
          </w:tcPr>
          <w:p w:rsidR="007C1B24" w:rsidRPr="007C1B24" w:rsidRDefault="007C1B24" w:rsidP="007C1B24">
            <w:pPr>
              <w:jc w:val="center"/>
            </w:pPr>
            <w:r w:rsidRPr="007C1B24">
              <w:t>0,0</w:t>
            </w:r>
          </w:p>
        </w:tc>
        <w:tc>
          <w:tcPr>
            <w:tcW w:w="1277" w:type="dxa"/>
            <w:shd w:val="clear" w:color="000000" w:fill="FFFFFF"/>
            <w:vAlign w:val="center"/>
            <w:hideMark/>
          </w:tcPr>
          <w:p w:rsidR="007C1B24" w:rsidRPr="007C1B24" w:rsidRDefault="007C1B24" w:rsidP="007C1B24">
            <w:pPr>
              <w:jc w:val="center"/>
            </w:pPr>
            <w:r w:rsidRPr="007C1B24">
              <w:t>0,0</w:t>
            </w:r>
          </w:p>
        </w:tc>
        <w:tc>
          <w:tcPr>
            <w:tcW w:w="1239" w:type="dxa"/>
            <w:shd w:val="clear" w:color="000000" w:fill="FFFFFF"/>
            <w:vAlign w:val="center"/>
            <w:hideMark/>
          </w:tcPr>
          <w:p w:rsidR="007C1B24" w:rsidRPr="007C1B24" w:rsidRDefault="007C1B24" w:rsidP="007C1B24">
            <w:pPr>
              <w:jc w:val="center"/>
            </w:pPr>
            <w:r w:rsidRPr="007C1B24">
              <w:t>0,0</w:t>
            </w:r>
          </w:p>
        </w:tc>
        <w:tc>
          <w:tcPr>
            <w:tcW w:w="1258" w:type="dxa"/>
            <w:shd w:val="clear" w:color="000000" w:fill="FFFFFF"/>
            <w:vAlign w:val="center"/>
            <w:hideMark/>
          </w:tcPr>
          <w:p w:rsidR="007C1B24" w:rsidRPr="007C1B24" w:rsidRDefault="007C1B24" w:rsidP="007C1B24">
            <w:pPr>
              <w:jc w:val="center"/>
            </w:pPr>
            <w:r w:rsidRPr="007C1B24">
              <w:t>0,0</w:t>
            </w:r>
          </w:p>
        </w:tc>
        <w:tc>
          <w:tcPr>
            <w:tcW w:w="1239" w:type="dxa"/>
            <w:shd w:val="clear" w:color="000000" w:fill="FFFFFF"/>
            <w:vAlign w:val="center"/>
            <w:hideMark/>
          </w:tcPr>
          <w:p w:rsidR="007C1B24" w:rsidRPr="007C1B24" w:rsidRDefault="007C1B24" w:rsidP="007C1B24">
            <w:pPr>
              <w:jc w:val="center"/>
            </w:pPr>
            <w:r w:rsidRPr="007C1B24">
              <w:t>0,0</w:t>
            </w:r>
          </w:p>
        </w:tc>
        <w:tc>
          <w:tcPr>
            <w:tcW w:w="1200" w:type="dxa"/>
            <w:shd w:val="clear" w:color="000000" w:fill="FFFFFF"/>
            <w:vAlign w:val="center"/>
            <w:hideMark/>
          </w:tcPr>
          <w:p w:rsidR="007C1B24" w:rsidRPr="007C1B24" w:rsidRDefault="007C1B24" w:rsidP="007C1B24">
            <w:pPr>
              <w:jc w:val="center"/>
            </w:pPr>
            <w:r w:rsidRPr="007C1B24">
              <w:t>0,0</w:t>
            </w:r>
          </w:p>
        </w:tc>
        <w:tc>
          <w:tcPr>
            <w:tcW w:w="1868" w:type="dxa"/>
            <w:gridSpan w:val="2"/>
            <w:shd w:val="clear" w:color="000000" w:fill="FFFFFF"/>
            <w:vAlign w:val="center"/>
            <w:hideMark/>
          </w:tcPr>
          <w:p w:rsidR="007C1B24" w:rsidRPr="007C1B24" w:rsidRDefault="007C1B24" w:rsidP="007C1B24">
            <w:pPr>
              <w:jc w:val="center"/>
            </w:pPr>
          </w:p>
        </w:tc>
      </w:tr>
      <w:tr w:rsidR="007C1B24" w:rsidRPr="007C1B24" w:rsidTr="00F622CF">
        <w:trPr>
          <w:trHeight w:val="315"/>
        </w:trPr>
        <w:tc>
          <w:tcPr>
            <w:tcW w:w="617" w:type="dxa"/>
            <w:shd w:val="clear" w:color="000000" w:fill="FFFFFF"/>
            <w:hideMark/>
          </w:tcPr>
          <w:p w:rsidR="007C1B24" w:rsidRPr="007C1B24" w:rsidRDefault="007C1B24" w:rsidP="007C1B24">
            <w:pPr>
              <w:jc w:val="center"/>
            </w:pPr>
            <w:r w:rsidRPr="007C1B24">
              <w:t>32</w:t>
            </w:r>
          </w:p>
        </w:tc>
        <w:tc>
          <w:tcPr>
            <w:tcW w:w="5619" w:type="dxa"/>
            <w:shd w:val="clear" w:color="000000" w:fill="FFFFFF"/>
            <w:hideMark/>
          </w:tcPr>
          <w:p w:rsidR="007C1B24" w:rsidRPr="007C1B24" w:rsidRDefault="007C1B24" w:rsidP="007C1B24">
            <w:r w:rsidRPr="007C1B24">
              <w:t>федеральный бюджет</w:t>
            </w:r>
          </w:p>
        </w:tc>
        <w:tc>
          <w:tcPr>
            <w:tcW w:w="1418" w:type="dxa"/>
            <w:shd w:val="clear" w:color="000000" w:fill="FFFFFF"/>
            <w:vAlign w:val="center"/>
            <w:hideMark/>
          </w:tcPr>
          <w:p w:rsidR="007C1B24" w:rsidRPr="007C1B24" w:rsidRDefault="007C1B24" w:rsidP="007C1B24">
            <w:pPr>
              <w:jc w:val="center"/>
            </w:pPr>
            <w:r w:rsidRPr="007C1B24">
              <w:t>0,0</w:t>
            </w:r>
          </w:p>
        </w:tc>
        <w:tc>
          <w:tcPr>
            <w:tcW w:w="1277" w:type="dxa"/>
            <w:shd w:val="clear" w:color="000000" w:fill="FFFFFF"/>
            <w:vAlign w:val="center"/>
            <w:hideMark/>
          </w:tcPr>
          <w:p w:rsidR="007C1B24" w:rsidRPr="007C1B24" w:rsidRDefault="007C1B24" w:rsidP="007C1B24">
            <w:pPr>
              <w:jc w:val="center"/>
            </w:pPr>
            <w:r w:rsidRPr="007C1B24">
              <w:t>0,0</w:t>
            </w:r>
          </w:p>
        </w:tc>
        <w:tc>
          <w:tcPr>
            <w:tcW w:w="1239" w:type="dxa"/>
            <w:shd w:val="clear" w:color="000000" w:fill="FFFFFF"/>
            <w:vAlign w:val="center"/>
            <w:hideMark/>
          </w:tcPr>
          <w:p w:rsidR="007C1B24" w:rsidRPr="007C1B24" w:rsidRDefault="007C1B24" w:rsidP="007C1B24">
            <w:pPr>
              <w:jc w:val="center"/>
            </w:pPr>
            <w:r w:rsidRPr="007C1B24">
              <w:t>0,0</w:t>
            </w:r>
          </w:p>
        </w:tc>
        <w:tc>
          <w:tcPr>
            <w:tcW w:w="1258" w:type="dxa"/>
            <w:shd w:val="clear" w:color="000000" w:fill="FFFFFF"/>
            <w:vAlign w:val="center"/>
            <w:hideMark/>
          </w:tcPr>
          <w:p w:rsidR="007C1B24" w:rsidRPr="007C1B24" w:rsidRDefault="007C1B24" w:rsidP="007C1B24">
            <w:pPr>
              <w:jc w:val="center"/>
            </w:pPr>
            <w:r w:rsidRPr="007C1B24">
              <w:t>0,0</w:t>
            </w:r>
          </w:p>
        </w:tc>
        <w:tc>
          <w:tcPr>
            <w:tcW w:w="1239" w:type="dxa"/>
            <w:shd w:val="clear" w:color="000000" w:fill="FFFFFF"/>
            <w:vAlign w:val="center"/>
            <w:hideMark/>
          </w:tcPr>
          <w:p w:rsidR="007C1B24" w:rsidRPr="007C1B24" w:rsidRDefault="007C1B24" w:rsidP="007C1B24">
            <w:pPr>
              <w:jc w:val="center"/>
            </w:pPr>
            <w:r w:rsidRPr="007C1B24">
              <w:t>0,0</w:t>
            </w:r>
          </w:p>
        </w:tc>
        <w:tc>
          <w:tcPr>
            <w:tcW w:w="1200" w:type="dxa"/>
            <w:shd w:val="clear" w:color="000000" w:fill="FFFFFF"/>
            <w:vAlign w:val="center"/>
            <w:hideMark/>
          </w:tcPr>
          <w:p w:rsidR="007C1B24" w:rsidRPr="007C1B24" w:rsidRDefault="007C1B24" w:rsidP="007C1B24">
            <w:pPr>
              <w:jc w:val="center"/>
            </w:pPr>
            <w:r w:rsidRPr="007C1B24">
              <w:t>0,0</w:t>
            </w:r>
          </w:p>
        </w:tc>
        <w:tc>
          <w:tcPr>
            <w:tcW w:w="1868" w:type="dxa"/>
            <w:gridSpan w:val="2"/>
            <w:shd w:val="clear" w:color="000000" w:fill="FFFFFF"/>
            <w:vAlign w:val="center"/>
            <w:hideMark/>
          </w:tcPr>
          <w:p w:rsidR="007C1B24" w:rsidRPr="007C1B24" w:rsidRDefault="007C1B24" w:rsidP="007C1B24">
            <w:pPr>
              <w:jc w:val="center"/>
            </w:pPr>
          </w:p>
        </w:tc>
      </w:tr>
      <w:tr w:rsidR="007C1B24" w:rsidRPr="007C1B24" w:rsidTr="00F622CF">
        <w:trPr>
          <w:trHeight w:val="315"/>
        </w:trPr>
        <w:tc>
          <w:tcPr>
            <w:tcW w:w="617" w:type="dxa"/>
            <w:shd w:val="clear" w:color="000000" w:fill="FFFFFF"/>
            <w:hideMark/>
          </w:tcPr>
          <w:p w:rsidR="007C1B24" w:rsidRPr="007C1B24" w:rsidRDefault="007C1B24" w:rsidP="007C1B24">
            <w:pPr>
              <w:jc w:val="center"/>
            </w:pPr>
            <w:r w:rsidRPr="007C1B24">
              <w:t>33</w:t>
            </w:r>
          </w:p>
        </w:tc>
        <w:tc>
          <w:tcPr>
            <w:tcW w:w="5619" w:type="dxa"/>
            <w:shd w:val="clear" w:color="000000" w:fill="FFFFFF"/>
            <w:hideMark/>
          </w:tcPr>
          <w:p w:rsidR="007C1B24" w:rsidRPr="007C1B24" w:rsidRDefault="007C1B24" w:rsidP="007C1B24">
            <w:r w:rsidRPr="007C1B24">
              <w:t>областной бюджет</w:t>
            </w:r>
          </w:p>
        </w:tc>
        <w:tc>
          <w:tcPr>
            <w:tcW w:w="1418" w:type="dxa"/>
            <w:shd w:val="clear" w:color="000000" w:fill="FFFFFF"/>
            <w:vAlign w:val="center"/>
            <w:hideMark/>
          </w:tcPr>
          <w:p w:rsidR="007C1B24" w:rsidRPr="007C1B24" w:rsidRDefault="007C1B24" w:rsidP="007C1B24">
            <w:pPr>
              <w:jc w:val="center"/>
            </w:pPr>
            <w:r w:rsidRPr="007C1B24">
              <w:t>0,0</w:t>
            </w:r>
          </w:p>
        </w:tc>
        <w:tc>
          <w:tcPr>
            <w:tcW w:w="1277" w:type="dxa"/>
            <w:shd w:val="clear" w:color="000000" w:fill="FFFFFF"/>
            <w:vAlign w:val="center"/>
            <w:hideMark/>
          </w:tcPr>
          <w:p w:rsidR="007C1B24" w:rsidRPr="007C1B24" w:rsidRDefault="007C1B24" w:rsidP="007C1B24">
            <w:pPr>
              <w:jc w:val="center"/>
            </w:pPr>
            <w:r w:rsidRPr="007C1B24">
              <w:t>0,0</w:t>
            </w:r>
          </w:p>
        </w:tc>
        <w:tc>
          <w:tcPr>
            <w:tcW w:w="1239" w:type="dxa"/>
            <w:shd w:val="clear" w:color="000000" w:fill="FFFFFF"/>
            <w:vAlign w:val="center"/>
            <w:hideMark/>
          </w:tcPr>
          <w:p w:rsidR="007C1B24" w:rsidRPr="007C1B24" w:rsidRDefault="007C1B24" w:rsidP="007C1B24">
            <w:pPr>
              <w:jc w:val="center"/>
            </w:pPr>
            <w:r w:rsidRPr="007C1B24">
              <w:t>0,0</w:t>
            </w:r>
          </w:p>
        </w:tc>
        <w:tc>
          <w:tcPr>
            <w:tcW w:w="1258" w:type="dxa"/>
            <w:shd w:val="clear" w:color="000000" w:fill="FFFFFF"/>
            <w:vAlign w:val="center"/>
            <w:hideMark/>
          </w:tcPr>
          <w:p w:rsidR="007C1B24" w:rsidRPr="007C1B24" w:rsidRDefault="007C1B24" w:rsidP="007C1B24">
            <w:pPr>
              <w:jc w:val="center"/>
            </w:pPr>
            <w:r w:rsidRPr="007C1B24">
              <w:t>0,0</w:t>
            </w:r>
          </w:p>
        </w:tc>
        <w:tc>
          <w:tcPr>
            <w:tcW w:w="1239" w:type="dxa"/>
            <w:shd w:val="clear" w:color="000000" w:fill="FFFFFF"/>
            <w:vAlign w:val="center"/>
            <w:hideMark/>
          </w:tcPr>
          <w:p w:rsidR="007C1B24" w:rsidRPr="007C1B24" w:rsidRDefault="007C1B24" w:rsidP="007C1B24">
            <w:pPr>
              <w:jc w:val="center"/>
            </w:pPr>
            <w:r w:rsidRPr="007C1B24">
              <w:t>0,0</w:t>
            </w:r>
          </w:p>
        </w:tc>
        <w:tc>
          <w:tcPr>
            <w:tcW w:w="1200" w:type="dxa"/>
            <w:shd w:val="clear" w:color="000000" w:fill="FFFFFF"/>
            <w:vAlign w:val="center"/>
            <w:hideMark/>
          </w:tcPr>
          <w:p w:rsidR="007C1B24" w:rsidRPr="007C1B24" w:rsidRDefault="007C1B24" w:rsidP="007C1B24">
            <w:pPr>
              <w:jc w:val="center"/>
            </w:pPr>
            <w:r w:rsidRPr="007C1B24">
              <w:t>0,0</w:t>
            </w:r>
          </w:p>
        </w:tc>
        <w:tc>
          <w:tcPr>
            <w:tcW w:w="1868" w:type="dxa"/>
            <w:gridSpan w:val="2"/>
            <w:shd w:val="clear" w:color="000000" w:fill="FFFFFF"/>
            <w:vAlign w:val="center"/>
            <w:hideMark/>
          </w:tcPr>
          <w:p w:rsidR="007C1B24" w:rsidRPr="007C1B24" w:rsidRDefault="007C1B24" w:rsidP="007C1B24">
            <w:pPr>
              <w:jc w:val="center"/>
            </w:pPr>
          </w:p>
        </w:tc>
      </w:tr>
      <w:tr w:rsidR="007C1B24" w:rsidRPr="007C1B24" w:rsidTr="00F622CF">
        <w:trPr>
          <w:trHeight w:val="315"/>
        </w:trPr>
        <w:tc>
          <w:tcPr>
            <w:tcW w:w="617" w:type="dxa"/>
            <w:shd w:val="clear" w:color="000000" w:fill="FFFFFF"/>
            <w:hideMark/>
          </w:tcPr>
          <w:p w:rsidR="007C1B24" w:rsidRPr="007C1B24" w:rsidRDefault="007C1B24" w:rsidP="007C1B24">
            <w:pPr>
              <w:jc w:val="center"/>
            </w:pPr>
            <w:r w:rsidRPr="007C1B24">
              <w:lastRenderedPageBreak/>
              <w:t>34</w:t>
            </w:r>
          </w:p>
        </w:tc>
        <w:tc>
          <w:tcPr>
            <w:tcW w:w="5619" w:type="dxa"/>
            <w:shd w:val="clear" w:color="000000" w:fill="FFFFFF"/>
            <w:hideMark/>
          </w:tcPr>
          <w:p w:rsidR="007C1B24" w:rsidRPr="007C1B24" w:rsidRDefault="007C1B24" w:rsidP="007C1B24">
            <w:r w:rsidRPr="007C1B24">
              <w:t>в том числе субсидии местным бюджетам</w:t>
            </w:r>
          </w:p>
        </w:tc>
        <w:tc>
          <w:tcPr>
            <w:tcW w:w="1418" w:type="dxa"/>
            <w:shd w:val="clear" w:color="000000" w:fill="FFFFFF"/>
            <w:vAlign w:val="center"/>
            <w:hideMark/>
          </w:tcPr>
          <w:p w:rsidR="007C1B24" w:rsidRPr="007C1B24" w:rsidRDefault="007C1B24" w:rsidP="007C1B24">
            <w:pPr>
              <w:jc w:val="center"/>
            </w:pPr>
            <w:r w:rsidRPr="007C1B24">
              <w:t>0,0</w:t>
            </w:r>
          </w:p>
        </w:tc>
        <w:tc>
          <w:tcPr>
            <w:tcW w:w="1277" w:type="dxa"/>
            <w:shd w:val="clear" w:color="000000" w:fill="FFFFFF"/>
            <w:vAlign w:val="center"/>
            <w:hideMark/>
          </w:tcPr>
          <w:p w:rsidR="007C1B24" w:rsidRPr="007C1B24" w:rsidRDefault="007C1B24" w:rsidP="007C1B24">
            <w:pPr>
              <w:jc w:val="center"/>
            </w:pPr>
            <w:r w:rsidRPr="007C1B24">
              <w:t>0,0</w:t>
            </w:r>
          </w:p>
        </w:tc>
        <w:tc>
          <w:tcPr>
            <w:tcW w:w="1239" w:type="dxa"/>
            <w:shd w:val="clear" w:color="000000" w:fill="FFFFFF"/>
            <w:vAlign w:val="center"/>
            <w:hideMark/>
          </w:tcPr>
          <w:p w:rsidR="007C1B24" w:rsidRPr="007C1B24" w:rsidRDefault="007C1B24" w:rsidP="007C1B24">
            <w:pPr>
              <w:jc w:val="center"/>
            </w:pPr>
            <w:r w:rsidRPr="007C1B24">
              <w:t>0,0</w:t>
            </w:r>
          </w:p>
        </w:tc>
        <w:tc>
          <w:tcPr>
            <w:tcW w:w="1258" w:type="dxa"/>
            <w:shd w:val="clear" w:color="000000" w:fill="FFFFFF"/>
            <w:vAlign w:val="center"/>
            <w:hideMark/>
          </w:tcPr>
          <w:p w:rsidR="007C1B24" w:rsidRPr="007C1B24" w:rsidRDefault="007C1B24" w:rsidP="007C1B24">
            <w:pPr>
              <w:jc w:val="center"/>
            </w:pPr>
            <w:r w:rsidRPr="007C1B24">
              <w:t>0,0</w:t>
            </w:r>
          </w:p>
        </w:tc>
        <w:tc>
          <w:tcPr>
            <w:tcW w:w="1239" w:type="dxa"/>
            <w:shd w:val="clear" w:color="000000" w:fill="FFFFFF"/>
            <w:vAlign w:val="center"/>
            <w:hideMark/>
          </w:tcPr>
          <w:p w:rsidR="007C1B24" w:rsidRPr="007C1B24" w:rsidRDefault="007C1B24" w:rsidP="007C1B24">
            <w:pPr>
              <w:jc w:val="center"/>
            </w:pPr>
            <w:r w:rsidRPr="007C1B24">
              <w:t>0,0</w:t>
            </w:r>
          </w:p>
        </w:tc>
        <w:tc>
          <w:tcPr>
            <w:tcW w:w="1200" w:type="dxa"/>
            <w:shd w:val="clear" w:color="000000" w:fill="FFFFFF"/>
            <w:vAlign w:val="center"/>
            <w:hideMark/>
          </w:tcPr>
          <w:p w:rsidR="007C1B24" w:rsidRPr="007C1B24" w:rsidRDefault="007C1B24" w:rsidP="007C1B24">
            <w:pPr>
              <w:jc w:val="center"/>
            </w:pPr>
            <w:r w:rsidRPr="007C1B24">
              <w:t>0,0</w:t>
            </w:r>
          </w:p>
        </w:tc>
        <w:tc>
          <w:tcPr>
            <w:tcW w:w="1868" w:type="dxa"/>
            <w:gridSpan w:val="2"/>
            <w:shd w:val="clear" w:color="000000" w:fill="FFFFFF"/>
            <w:vAlign w:val="center"/>
            <w:hideMark/>
          </w:tcPr>
          <w:p w:rsidR="007C1B24" w:rsidRPr="007C1B24" w:rsidRDefault="007C1B24" w:rsidP="007C1B24">
            <w:pPr>
              <w:jc w:val="center"/>
            </w:pPr>
          </w:p>
        </w:tc>
      </w:tr>
      <w:tr w:rsidR="007C1B24" w:rsidRPr="007C1B24" w:rsidTr="00F622CF">
        <w:trPr>
          <w:trHeight w:val="315"/>
        </w:trPr>
        <w:tc>
          <w:tcPr>
            <w:tcW w:w="617" w:type="dxa"/>
            <w:shd w:val="clear" w:color="000000" w:fill="FFFFFF"/>
            <w:hideMark/>
          </w:tcPr>
          <w:p w:rsidR="007C1B24" w:rsidRPr="007C1B24" w:rsidRDefault="007C1B24" w:rsidP="007C1B24">
            <w:pPr>
              <w:jc w:val="center"/>
            </w:pPr>
            <w:r w:rsidRPr="007C1B24">
              <w:t>35</w:t>
            </w:r>
          </w:p>
        </w:tc>
        <w:tc>
          <w:tcPr>
            <w:tcW w:w="5619" w:type="dxa"/>
            <w:shd w:val="clear" w:color="000000" w:fill="FFFFFF"/>
            <w:hideMark/>
          </w:tcPr>
          <w:p w:rsidR="007C1B24" w:rsidRPr="007C1B24" w:rsidRDefault="007C1B24" w:rsidP="007C1B24">
            <w:r w:rsidRPr="007C1B24">
              <w:t>местный бюджет</w:t>
            </w:r>
          </w:p>
        </w:tc>
        <w:tc>
          <w:tcPr>
            <w:tcW w:w="1418" w:type="dxa"/>
            <w:shd w:val="clear" w:color="000000" w:fill="FFFFFF"/>
            <w:vAlign w:val="center"/>
            <w:hideMark/>
          </w:tcPr>
          <w:p w:rsidR="007C1B24" w:rsidRPr="007C1B24" w:rsidRDefault="007C1B24" w:rsidP="007C1B24">
            <w:pPr>
              <w:jc w:val="center"/>
            </w:pPr>
            <w:r w:rsidRPr="007C1B24">
              <w:t>0,0</w:t>
            </w:r>
          </w:p>
        </w:tc>
        <w:tc>
          <w:tcPr>
            <w:tcW w:w="1277" w:type="dxa"/>
            <w:shd w:val="clear" w:color="000000" w:fill="FFFFFF"/>
            <w:vAlign w:val="center"/>
            <w:hideMark/>
          </w:tcPr>
          <w:p w:rsidR="007C1B24" w:rsidRPr="007C1B24" w:rsidRDefault="007C1B24" w:rsidP="007C1B24">
            <w:pPr>
              <w:jc w:val="center"/>
            </w:pPr>
            <w:r w:rsidRPr="007C1B24">
              <w:t>0,0</w:t>
            </w:r>
          </w:p>
        </w:tc>
        <w:tc>
          <w:tcPr>
            <w:tcW w:w="1239" w:type="dxa"/>
            <w:shd w:val="clear" w:color="000000" w:fill="FFFFFF"/>
            <w:vAlign w:val="center"/>
            <w:hideMark/>
          </w:tcPr>
          <w:p w:rsidR="007C1B24" w:rsidRPr="007C1B24" w:rsidRDefault="007C1B24" w:rsidP="007C1B24">
            <w:pPr>
              <w:jc w:val="center"/>
            </w:pPr>
            <w:r w:rsidRPr="007C1B24">
              <w:t>0,0</w:t>
            </w:r>
          </w:p>
        </w:tc>
        <w:tc>
          <w:tcPr>
            <w:tcW w:w="1258" w:type="dxa"/>
            <w:shd w:val="clear" w:color="000000" w:fill="FFFFFF"/>
            <w:vAlign w:val="center"/>
            <w:hideMark/>
          </w:tcPr>
          <w:p w:rsidR="007C1B24" w:rsidRPr="007C1B24" w:rsidRDefault="007C1B24" w:rsidP="007C1B24">
            <w:pPr>
              <w:jc w:val="center"/>
            </w:pPr>
            <w:r w:rsidRPr="007C1B24">
              <w:t>0,0</w:t>
            </w:r>
          </w:p>
        </w:tc>
        <w:tc>
          <w:tcPr>
            <w:tcW w:w="1239" w:type="dxa"/>
            <w:shd w:val="clear" w:color="000000" w:fill="FFFFFF"/>
            <w:vAlign w:val="center"/>
            <w:hideMark/>
          </w:tcPr>
          <w:p w:rsidR="007C1B24" w:rsidRPr="007C1B24" w:rsidRDefault="007C1B24" w:rsidP="007C1B24">
            <w:pPr>
              <w:jc w:val="center"/>
            </w:pPr>
            <w:r w:rsidRPr="007C1B24">
              <w:t>0,0</w:t>
            </w:r>
          </w:p>
        </w:tc>
        <w:tc>
          <w:tcPr>
            <w:tcW w:w="1200" w:type="dxa"/>
            <w:shd w:val="clear" w:color="000000" w:fill="FFFFFF"/>
            <w:vAlign w:val="center"/>
            <w:hideMark/>
          </w:tcPr>
          <w:p w:rsidR="007C1B24" w:rsidRPr="007C1B24" w:rsidRDefault="007C1B24" w:rsidP="007C1B24">
            <w:pPr>
              <w:jc w:val="center"/>
            </w:pPr>
            <w:r w:rsidRPr="007C1B24">
              <w:t>0,0</w:t>
            </w:r>
          </w:p>
        </w:tc>
        <w:tc>
          <w:tcPr>
            <w:tcW w:w="1868" w:type="dxa"/>
            <w:gridSpan w:val="2"/>
            <w:shd w:val="clear" w:color="000000" w:fill="FFFFFF"/>
            <w:vAlign w:val="center"/>
            <w:hideMark/>
          </w:tcPr>
          <w:p w:rsidR="007C1B24" w:rsidRPr="007C1B24" w:rsidRDefault="007C1B24" w:rsidP="007C1B24">
            <w:pPr>
              <w:jc w:val="center"/>
            </w:pPr>
          </w:p>
        </w:tc>
      </w:tr>
      <w:tr w:rsidR="007C1B24" w:rsidRPr="007C1B24" w:rsidTr="00F622CF">
        <w:trPr>
          <w:trHeight w:val="315"/>
        </w:trPr>
        <w:tc>
          <w:tcPr>
            <w:tcW w:w="617" w:type="dxa"/>
            <w:shd w:val="clear" w:color="000000" w:fill="FFFFFF"/>
            <w:hideMark/>
          </w:tcPr>
          <w:p w:rsidR="007C1B24" w:rsidRPr="007C1B24" w:rsidRDefault="007C1B24" w:rsidP="007C1B24">
            <w:pPr>
              <w:jc w:val="center"/>
            </w:pPr>
            <w:r w:rsidRPr="007C1B24">
              <w:t>36</w:t>
            </w:r>
          </w:p>
        </w:tc>
        <w:tc>
          <w:tcPr>
            <w:tcW w:w="5619" w:type="dxa"/>
            <w:shd w:val="clear" w:color="000000" w:fill="FFFFFF"/>
            <w:hideMark/>
          </w:tcPr>
          <w:p w:rsidR="007C1B24" w:rsidRPr="007C1B24" w:rsidRDefault="007C1B24" w:rsidP="007C1B24">
            <w:r w:rsidRPr="007C1B24">
              <w:t>внебюджетные источники</w:t>
            </w:r>
          </w:p>
        </w:tc>
        <w:tc>
          <w:tcPr>
            <w:tcW w:w="1418" w:type="dxa"/>
            <w:shd w:val="clear" w:color="000000" w:fill="FFFFFF"/>
            <w:vAlign w:val="center"/>
            <w:hideMark/>
          </w:tcPr>
          <w:p w:rsidR="007C1B24" w:rsidRPr="007C1B24" w:rsidRDefault="007C1B24" w:rsidP="007C1B24">
            <w:pPr>
              <w:jc w:val="center"/>
            </w:pPr>
            <w:r w:rsidRPr="007C1B24">
              <w:t>0,0</w:t>
            </w:r>
          </w:p>
        </w:tc>
        <w:tc>
          <w:tcPr>
            <w:tcW w:w="1277" w:type="dxa"/>
            <w:shd w:val="clear" w:color="000000" w:fill="FFFFFF"/>
            <w:vAlign w:val="center"/>
            <w:hideMark/>
          </w:tcPr>
          <w:p w:rsidR="007C1B24" w:rsidRPr="007C1B24" w:rsidRDefault="007C1B24" w:rsidP="007C1B24">
            <w:pPr>
              <w:jc w:val="center"/>
            </w:pPr>
            <w:r w:rsidRPr="007C1B24">
              <w:t>0,0</w:t>
            </w:r>
          </w:p>
        </w:tc>
        <w:tc>
          <w:tcPr>
            <w:tcW w:w="1239" w:type="dxa"/>
            <w:shd w:val="clear" w:color="000000" w:fill="FFFFFF"/>
            <w:vAlign w:val="center"/>
            <w:hideMark/>
          </w:tcPr>
          <w:p w:rsidR="007C1B24" w:rsidRPr="007C1B24" w:rsidRDefault="007C1B24" w:rsidP="007C1B24">
            <w:pPr>
              <w:jc w:val="center"/>
            </w:pPr>
            <w:r w:rsidRPr="007C1B24">
              <w:t>0,0</w:t>
            </w:r>
          </w:p>
        </w:tc>
        <w:tc>
          <w:tcPr>
            <w:tcW w:w="1258" w:type="dxa"/>
            <w:shd w:val="clear" w:color="000000" w:fill="FFFFFF"/>
            <w:vAlign w:val="center"/>
            <w:hideMark/>
          </w:tcPr>
          <w:p w:rsidR="007C1B24" w:rsidRPr="007C1B24" w:rsidRDefault="007C1B24" w:rsidP="007C1B24">
            <w:pPr>
              <w:jc w:val="center"/>
            </w:pPr>
            <w:r w:rsidRPr="007C1B24">
              <w:t>0,0</w:t>
            </w:r>
          </w:p>
        </w:tc>
        <w:tc>
          <w:tcPr>
            <w:tcW w:w="1239" w:type="dxa"/>
            <w:shd w:val="clear" w:color="000000" w:fill="FFFFFF"/>
            <w:vAlign w:val="center"/>
            <w:hideMark/>
          </w:tcPr>
          <w:p w:rsidR="007C1B24" w:rsidRPr="007C1B24" w:rsidRDefault="007C1B24" w:rsidP="007C1B24">
            <w:pPr>
              <w:jc w:val="center"/>
            </w:pPr>
            <w:r w:rsidRPr="007C1B24">
              <w:t>0,0</w:t>
            </w:r>
          </w:p>
        </w:tc>
        <w:tc>
          <w:tcPr>
            <w:tcW w:w="1200" w:type="dxa"/>
            <w:shd w:val="clear" w:color="000000" w:fill="FFFFFF"/>
            <w:vAlign w:val="center"/>
            <w:hideMark/>
          </w:tcPr>
          <w:p w:rsidR="007C1B24" w:rsidRPr="007C1B24" w:rsidRDefault="007C1B24" w:rsidP="007C1B24">
            <w:pPr>
              <w:jc w:val="center"/>
            </w:pPr>
            <w:r w:rsidRPr="007C1B24">
              <w:t>0,0</w:t>
            </w:r>
          </w:p>
        </w:tc>
        <w:tc>
          <w:tcPr>
            <w:tcW w:w="1868" w:type="dxa"/>
            <w:gridSpan w:val="2"/>
            <w:shd w:val="clear" w:color="000000" w:fill="FFFFFF"/>
            <w:vAlign w:val="center"/>
            <w:hideMark/>
          </w:tcPr>
          <w:p w:rsidR="007C1B24" w:rsidRPr="007C1B24" w:rsidRDefault="007C1B24" w:rsidP="007C1B24">
            <w:pPr>
              <w:jc w:val="center"/>
            </w:pPr>
          </w:p>
        </w:tc>
      </w:tr>
      <w:tr w:rsidR="007C1B24" w:rsidRPr="007C1B24" w:rsidTr="00F622CF">
        <w:trPr>
          <w:trHeight w:val="315"/>
        </w:trPr>
        <w:tc>
          <w:tcPr>
            <w:tcW w:w="15735" w:type="dxa"/>
            <w:gridSpan w:val="10"/>
            <w:shd w:val="clear" w:color="000000" w:fill="FFFFFF"/>
            <w:vAlign w:val="center"/>
            <w:hideMark/>
          </w:tcPr>
          <w:p w:rsidR="007C1B24" w:rsidRPr="007C1B24" w:rsidRDefault="007C1B24" w:rsidP="007C1B24">
            <w:pPr>
              <w:jc w:val="center"/>
            </w:pPr>
            <w:r w:rsidRPr="007C1B24">
              <w:t>1.1. Бюджетные инвестиции в объекты капитального строительства</w:t>
            </w:r>
          </w:p>
        </w:tc>
      </w:tr>
      <w:tr w:rsidR="007C1B24" w:rsidRPr="007C1B24" w:rsidTr="00F622CF">
        <w:trPr>
          <w:trHeight w:val="823"/>
        </w:trPr>
        <w:tc>
          <w:tcPr>
            <w:tcW w:w="617" w:type="dxa"/>
            <w:shd w:val="clear" w:color="000000" w:fill="FFFFFF"/>
            <w:hideMark/>
          </w:tcPr>
          <w:p w:rsidR="007C1B24" w:rsidRPr="007C1B24" w:rsidRDefault="007C1B24" w:rsidP="007C1B24">
            <w:pPr>
              <w:jc w:val="center"/>
            </w:pPr>
            <w:r w:rsidRPr="007C1B24">
              <w:t>37</w:t>
            </w:r>
          </w:p>
        </w:tc>
        <w:tc>
          <w:tcPr>
            <w:tcW w:w="5619" w:type="dxa"/>
            <w:shd w:val="clear" w:color="000000" w:fill="FFFFFF"/>
            <w:hideMark/>
          </w:tcPr>
          <w:p w:rsidR="007C1B24" w:rsidRPr="007C1B24" w:rsidRDefault="007C1B24" w:rsidP="007C1B24">
            <w:r w:rsidRPr="007C1B24">
              <w:t>Бюджетные инвестиции в объекты капитального строительства, всего,                                                                                                                    в том числе</w:t>
            </w:r>
          </w:p>
        </w:tc>
        <w:tc>
          <w:tcPr>
            <w:tcW w:w="1418" w:type="dxa"/>
            <w:shd w:val="clear" w:color="000000" w:fill="FFFFFF"/>
            <w:vAlign w:val="center"/>
            <w:hideMark/>
          </w:tcPr>
          <w:p w:rsidR="007C1B24" w:rsidRPr="007C1B24" w:rsidRDefault="007C1B24" w:rsidP="007C1B24">
            <w:pPr>
              <w:jc w:val="center"/>
            </w:pPr>
            <w:r w:rsidRPr="007C1B24">
              <w:t>0,0</w:t>
            </w:r>
          </w:p>
        </w:tc>
        <w:tc>
          <w:tcPr>
            <w:tcW w:w="1277" w:type="dxa"/>
            <w:shd w:val="clear" w:color="000000" w:fill="FFFFFF"/>
            <w:vAlign w:val="center"/>
            <w:hideMark/>
          </w:tcPr>
          <w:p w:rsidR="007C1B24" w:rsidRPr="007C1B24" w:rsidRDefault="007C1B24" w:rsidP="007C1B24">
            <w:pPr>
              <w:jc w:val="center"/>
            </w:pPr>
            <w:r w:rsidRPr="007C1B24">
              <w:t>0,0</w:t>
            </w:r>
          </w:p>
        </w:tc>
        <w:tc>
          <w:tcPr>
            <w:tcW w:w="1239" w:type="dxa"/>
            <w:shd w:val="clear" w:color="000000" w:fill="FFFFFF"/>
            <w:vAlign w:val="center"/>
            <w:hideMark/>
          </w:tcPr>
          <w:p w:rsidR="007C1B24" w:rsidRPr="007C1B24" w:rsidRDefault="007C1B24" w:rsidP="007C1B24">
            <w:pPr>
              <w:jc w:val="center"/>
            </w:pPr>
            <w:r w:rsidRPr="007C1B24">
              <w:t>0,0</w:t>
            </w:r>
          </w:p>
        </w:tc>
        <w:tc>
          <w:tcPr>
            <w:tcW w:w="1258" w:type="dxa"/>
            <w:shd w:val="clear" w:color="000000" w:fill="FFFFFF"/>
            <w:vAlign w:val="center"/>
            <w:hideMark/>
          </w:tcPr>
          <w:p w:rsidR="007C1B24" w:rsidRPr="007C1B24" w:rsidRDefault="007C1B24" w:rsidP="007C1B24">
            <w:pPr>
              <w:jc w:val="center"/>
            </w:pPr>
            <w:r w:rsidRPr="007C1B24">
              <w:t>0,0</w:t>
            </w:r>
          </w:p>
        </w:tc>
        <w:tc>
          <w:tcPr>
            <w:tcW w:w="1239" w:type="dxa"/>
            <w:shd w:val="clear" w:color="000000" w:fill="FFFFFF"/>
            <w:vAlign w:val="center"/>
            <w:hideMark/>
          </w:tcPr>
          <w:p w:rsidR="007C1B24" w:rsidRPr="007C1B24" w:rsidRDefault="007C1B24" w:rsidP="007C1B24">
            <w:pPr>
              <w:jc w:val="center"/>
            </w:pPr>
            <w:r w:rsidRPr="007C1B24">
              <w:t>0,0</w:t>
            </w:r>
          </w:p>
        </w:tc>
        <w:tc>
          <w:tcPr>
            <w:tcW w:w="1200" w:type="dxa"/>
            <w:shd w:val="clear" w:color="000000" w:fill="FFFFFF"/>
            <w:vAlign w:val="center"/>
            <w:hideMark/>
          </w:tcPr>
          <w:p w:rsidR="007C1B24" w:rsidRPr="007C1B24" w:rsidRDefault="007C1B24" w:rsidP="007C1B24">
            <w:pPr>
              <w:jc w:val="center"/>
            </w:pPr>
            <w:r w:rsidRPr="007C1B24">
              <w:t>0,0</w:t>
            </w:r>
          </w:p>
        </w:tc>
        <w:tc>
          <w:tcPr>
            <w:tcW w:w="1868" w:type="dxa"/>
            <w:gridSpan w:val="2"/>
            <w:shd w:val="clear" w:color="000000" w:fill="FFFFFF"/>
            <w:vAlign w:val="center"/>
            <w:hideMark/>
          </w:tcPr>
          <w:p w:rsidR="007C1B24" w:rsidRPr="007C1B24" w:rsidRDefault="007C1B24" w:rsidP="007C1B24">
            <w:pPr>
              <w:jc w:val="center"/>
            </w:pPr>
          </w:p>
        </w:tc>
      </w:tr>
      <w:tr w:rsidR="007C1B24" w:rsidRPr="007C1B24" w:rsidTr="00F622CF">
        <w:trPr>
          <w:trHeight w:val="315"/>
        </w:trPr>
        <w:tc>
          <w:tcPr>
            <w:tcW w:w="617" w:type="dxa"/>
            <w:shd w:val="clear" w:color="000000" w:fill="FFFFFF"/>
            <w:hideMark/>
          </w:tcPr>
          <w:p w:rsidR="007C1B24" w:rsidRPr="007C1B24" w:rsidRDefault="007C1B24" w:rsidP="007C1B24">
            <w:pPr>
              <w:jc w:val="center"/>
            </w:pPr>
            <w:r w:rsidRPr="007C1B24">
              <w:t>38</w:t>
            </w:r>
          </w:p>
        </w:tc>
        <w:tc>
          <w:tcPr>
            <w:tcW w:w="5619" w:type="dxa"/>
            <w:shd w:val="clear" w:color="000000" w:fill="FFFFFF"/>
            <w:hideMark/>
          </w:tcPr>
          <w:p w:rsidR="007C1B24" w:rsidRPr="007C1B24" w:rsidRDefault="007C1B24" w:rsidP="007C1B24">
            <w:r w:rsidRPr="007C1B24">
              <w:t>федеральный бюджет</w:t>
            </w:r>
          </w:p>
        </w:tc>
        <w:tc>
          <w:tcPr>
            <w:tcW w:w="1418" w:type="dxa"/>
            <w:shd w:val="clear" w:color="000000" w:fill="FFFFFF"/>
            <w:vAlign w:val="center"/>
            <w:hideMark/>
          </w:tcPr>
          <w:p w:rsidR="007C1B24" w:rsidRPr="007C1B24" w:rsidRDefault="007C1B24" w:rsidP="007C1B24">
            <w:pPr>
              <w:jc w:val="center"/>
            </w:pPr>
            <w:r w:rsidRPr="007C1B24">
              <w:t>0,0</w:t>
            </w:r>
          </w:p>
        </w:tc>
        <w:tc>
          <w:tcPr>
            <w:tcW w:w="1277" w:type="dxa"/>
            <w:shd w:val="clear" w:color="000000" w:fill="FFFFFF"/>
            <w:vAlign w:val="center"/>
            <w:hideMark/>
          </w:tcPr>
          <w:p w:rsidR="007C1B24" w:rsidRPr="007C1B24" w:rsidRDefault="007C1B24" w:rsidP="007C1B24">
            <w:pPr>
              <w:jc w:val="center"/>
            </w:pPr>
            <w:r w:rsidRPr="007C1B24">
              <w:t>0,0</w:t>
            </w:r>
          </w:p>
        </w:tc>
        <w:tc>
          <w:tcPr>
            <w:tcW w:w="1239" w:type="dxa"/>
            <w:shd w:val="clear" w:color="000000" w:fill="FFFFFF"/>
            <w:vAlign w:val="center"/>
            <w:hideMark/>
          </w:tcPr>
          <w:p w:rsidR="007C1B24" w:rsidRPr="007C1B24" w:rsidRDefault="007C1B24" w:rsidP="007C1B24">
            <w:pPr>
              <w:jc w:val="center"/>
            </w:pPr>
            <w:r w:rsidRPr="007C1B24">
              <w:t>0,0</w:t>
            </w:r>
          </w:p>
        </w:tc>
        <w:tc>
          <w:tcPr>
            <w:tcW w:w="1258" w:type="dxa"/>
            <w:shd w:val="clear" w:color="000000" w:fill="FFFFFF"/>
            <w:vAlign w:val="center"/>
            <w:hideMark/>
          </w:tcPr>
          <w:p w:rsidR="007C1B24" w:rsidRPr="007C1B24" w:rsidRDefault="007C1B24" w:rsidP="007C1B24">
            <w:pPr>
              <w:jc w:val="center"/>
            </w:pPr>
            <w:r w:rsidRPr="007C1B24">
              <w:t>0,0</w:t>
            </w:r>
          </w:p>
        </w:tc>
        <w:tc>
          <w:tcPr>
            <w:tcW w:w="1239" w:type="dxa"/>
            <w:shd w:val="clear" w:color="000000" w:fill="FFFFFF"/>
            <w:vAlign w:val="center"/>
            <w:hideMark/>
          </w:tcPr>
          <w:p w:rsidR="007C1B24" w:rsidRPr="007C1B24" w:rsidRDefault="007C1B24" w:rsidP="007C1B24">
            <w:pPr>
              <w:jc w:val="center"/>
            </w:pPr>
            <w:r w:rsidRPr="007C1B24">
              <w:t>0,0</w:t>
            </w:r>
          </w:p>
        </w:tc>
        <w:tc>
          <w:tcPr>
            <w:tcW w:w="1200" w:type="dxa"/>
            <w:shd w:val="clear" w:color="000000" w:fill="FFFFFF"/>
            <w:vAlign w:val="center"/>
            <w:hideMark/>
          </w:tcPr>
          <w:p w:rsidR="007C1B24" w:rsidRPr="007C1B24" w:rsidRDefault="007C1B24" w:rsidP="007C1B24">
            <w:pPr>
              <w:jc w:val="center"/>
            </w:pPr>
            <w:r w:rsidRPr="007C1B24">
              <w:t>0,0</w:t>
            </w:r>
          </w:p>
        </w:tc>
        <w:tc>
          <w:tcPr>
            <w:tcW w:w="1868" w:type="dxa"/>
            <w:gridSpan w:val="2"/>
            <w:shd w:val="clear" w:color="000000" w:fill="FFFFFF"/>
            <w:vAlign w:val="center"/>
            <w:hideMark/>
          </w:tcPr>
          <w:p w:rsidR="007C1B24" w:rsidRPr="007C1B24" w:rsidRDefault="007C1B24" w:rsidP="007C1B24">
            <w:pPr>
              <w:jc w:val="center"/>
            </w:pPr>
          </w:p>
        </w:tc>
      </w:tr>
      <w:tr w:rsidR="007C1B24" w:rsidRPr="007C1B24" w:rsidTr="00F622CF">
        <w:trPr>
          <w:trHeight w:val="315"/>
        </w:trPr>
        <w:tc>
          <w:tcPr>
            <w:tcW w:w="617" w:type="dxa"/>
            <w:shd w:val="clear" w:color="000000" w:fill="FFFFFF"/>
            <w:hideMark/>
          </w:tcPr>
          <w:p w:rsidR="007C1B24" w:rsidRPr="007C1B24" w:rsidRDefault="007C1B24" w:rsidP="007C1B24">
            <w:pPr>
              <w:jc w:val="center"/>
            </w:pPr>
            <w:r w:rsidRPr="007C1B24">
              <w:t>39</w:t>
            </w:r>
          </w:p>
        </w:tc>
        <w:tc>
          <w:tcPr>
            <w:tcW w:w="5619" w:type="dxa"/>
            <w:shd w:val="clear" w:color="000000" w:fill="FFFFFF"/>
            <w:hideMark/>
          </w:tcPr>
          <w:p w:rsidR="007C1B24" w:rsidRPr="007C1B24" w:rsidRDefault="007C1B24" w:rsidP="007C1B24">
            <w:r w:rsidRPr="007C1B24">
              <w:t>областной бюджет</w:t>
            </w:r>
          </w:p>
        </w:tc>
        <w:tc>
          <w:tcPr>
            <w:tcW w:w="1418" w:type="dxa"/>
            <w:shd w:val="clear" w:color="000000" w:fill="FFFFFF"/>
            <w:vAlign w:val="center"/>
            <w:hideMark/>
          </w:tcPr>
          <w:p w:rsidR="007C1B24" w:rsidRPr="007C1B24" w:rsidRDefault="007C1B24" w:rsidP="007C1B24">
            <w:pPr>
              <w:jc w:val="center"/>
            </w:pPr>
            <w:r w:rsidRPr="007C1B24">
              <w:t>0,0</w:t>
            </w:r>
          </w:p>
        </w:tc>
        <w:tc>
          <w:tcPr>
            <w:tcW w:w="1277" w:type="dxa"/>
            <w:shd w:val="clear" w:color="000000" w:fill="FFFFFF"/>
            <w:vAlign w:val="center"/>
            <w:hideMark/>
          </w:tcPr>
          <w:p w:rsidR="007C1B24" w:rsidRPr="007C1B24" w:rsidRDefault="007C1B24" w:rsidP="007C1B24">
            <w:pPr>
              <w:jc w:val="center"/>
            </w:pPr>
            <w:r w:rsidRPr="007C1B24">
              <w:t>0,0</w:t>
            </w:r>
          </w:p>
        </w:tc>
        <w:tc>
          <w:tcPr>
            <w:tcW w:w="1239" w:type="dxa"/>
            <w:shd w:val="clear" w:color="000000" w:fill="FFFFFF"/>
            <w:vAlign w:val="center"/>
            <w:hideMark/>
          </w:tcPr>
          <w:p w:rsidR="007C1B24" w:rsidRPr="007C1B24" w:rsidRDefault="007C1B24" w:rsidP="007C1B24">
            <w:pPr>
              <w:jc w:val="center"/>
            </w:pPr>
            <w:r w:rsidRPr="007C1B24">
              <w:t>0,0</w:t>
            </w:r>
          </w:p>
        </w:tc>
        <w:tc>
          <w:tcPr>
            <w:tcW w:w="1258" w:type="dxa"/>
            <w:shd w:val="clear" w:color="000000" w:fill="FFFFFF"/>
            <w:vAlign w:val="center"/>
            <w:hideMark/>
          </w:tcPr>
          <w:p w:rsidR="007C1B24" w:rsidRPr="007C1B24" w:rsidRDefault="007C1B24" w:rsidP="007C1B24">
            <w:pPr>
              <w:jc w:val="center"/>
            </w:pPr>
            <w:r w:rsidRPr="007C1B24">
              <w:t>0,0</w:t>
            </w:r>
          </w:p>
        </w:tc>
        <w:tc>
          <w:tcPr>
            <w:tcW w:w="1239" w:type="dxa"/>
            <w:shd w:val="clear" w:color="000000" w:fill="FFFFFF"/>
            <w:vAlign w:val="center"/>
            <w:hideMark/>
          </w:tcPr>
          <w:p w:rsidR="007C1B24" w:rsidRPr="007C1B24" w:rsidRDefault="007C1B24" w:rsidP="007C1B24">
            <w:pPr>
              <w:jc w:val="center"/>
            </w:pPr>
            <w:r w:rsidRPr="007C1B24">
              <w:t>0,0</w:t>
            </w:r>
          </w:p>
        </w:tc>
        <w:tc>
          <w:tcPr>
            <w:tcW w:w="1200" w:type="dxa"/>
            <w:shd w:val="clear" w:color="000000" w:fill="FFFFFF"/>
            <w:vAlign w:val="center"/>
            <w:hideMark/>
          </w:tcPr>
          <w:p w:rsidR="007C1B24" w:rsidRPr="007C1B24" w:rsidRDefault="007C1B24" w:rsidP="007C1B24">
            <w:pPr>
              <w:jc w:val="center"/>
            </w:pPr>
            <w:r w:rsidRPr="007C1B24">
              <w:t>0,0</w:t>
            </w:r>
          </w:p>
        </w:tc>
        <w:tc>
          <w:tcPr>
            <w:tcW w:w="1868" w:type="dxa"/>
            <w:gridSpan w:val="2"/>
            <w:shd w:val="clear" w:color="000000" w:fill="FFFFFF"/>
            <w:vAlign w:val="center"/>
            <w:hideMark/>
          </w:tcPr>
          <w:p w:rsidR="007C1B24" w:rsidRPr="007C1B24" w:rsidRDefault="007C1B24" w:rsidP="007C1B24">
            <w:pPr>
              <w:jc w:val="center"/>
            </w:pPr>
          </w:p>
        </w:tc>
      </w:tr>
      <w:tr w:rsidR="007C1B24" w:rsidRPr="007C1B24" w:rsidTr="00F622CF">
        <w:trPr>
          <w:trHeight w:val="315"/>
        </w:trPr>
        <w:tc>
          <w:tcPr>
            <w:tcW w:w="617" w:type="dxa"/>
            <w:shd w:val="clear" w:color="000000" w:fill="FFFFFF"/>
            <w:hideMark/>
          </w:tcPr>
          <w:p w:rsidR="007C1B24" w:rsidRPr="007C1B24" w:rsidRDefault="007C1B24" w:rsidP="007C1B24">
            <w:pPr>
              <w:jc w:val="center"/>
            </w:pPr>
            <w:r w:rsidRPr="007C1B24">
              <w:t>40</w:t>
            </w:r>
          </w:p>
        </w:tc>
        <w:tc>
          <w:tcPr>
            <w:tcW w:w="5619" w:type="dxa"/>
            <w:shd w:val="clear" w:color="000000" w:fill="FFFFFF"/>
            <w:hideMark/>
          </w:tcPr>
          <w:p w:rsidR="007C1B24" w:rsidRPr="007C1B24" w:rsidRDefault="007C1B24" w:rsidP="007C1B24">
            <w:r w:rsidRPr="007C1B24">
              <w:t>в том числе субсидии местным бюджетам</w:t>
            </w:r>
          </w:p>
        </w:tc>
        <w:tc>
          <w:tcPr>
            <w:tcW w:w="1418" w:type="dxa"/>
            <w:shd w:val="clear" w:color="000000" w:fill="FFFFFF"/>
            <w:vAlign w:val="center"/>
            <w:hideMark/>
          </w:tcPr>
          <w:p w:rsidR="007C1B24" w:rsidRPr="007C1B24" w:rsidRDefault="007C1B24" w:rsidP="007C1B24">
            <w:pPr>
              <w:jc w:val="center"/>
            </w:pPr>
            <w:r w:rsidRPr="007C1B24">
              <w:t>0,0</w:t>
            </w:r>
          </w:p>
        </w:tc>
        <w:tc>
          <w:tcPr>
            <w:tcW w:w="1277" w:type="dxa"/>
            <w:shd w:val="clear" w:color="000000" w:fill="FFFFFF"/>
            <w:vAlign w:val="center"/>
            <w:hideMark/>
          </w:tcPr>
          <w:p w:rsidR="007C1B24" w:rsidRPr="007C1B24" w:rsidRDefault="007C1B24" w:rsidP="007C1B24">
            <w:pPr>
              <w:jc w:val="center"/>
            </w:pPr>
            <w:r w:rsidRPr="007C1B24">
              <w:t>0,0</w:t>
            </w:r>
          </w:p>
        </w:tc>
        <w:tc>
          <w:tcPr>
            <w:tcW w:w="1239" w:type="dxa"/>
            <w:shd w:val="clear" w:color="000000" w:fill="FFFFFF"/>
            <w:vAlign w:val="center"/>
            <w:hideMark/>
          </w:tcPr>
          <w:p w:rsidR="007C1B24" w:rsidRPr="007C1B24" w:rsidRDefault="007C1B24" w:rsidP="007C1B24">
            <w:pPr>
              <w:jc w:val="center"/>
            </w:pPr>
            <w:r w:rsidRPr="007C1B24">
              <w:t>0,0</w:t>
            </w:r>
          </w:p>
        </w:tc>
        <w:tc>
          <w:tcPr>
            <w:tcW w:w="1258" w:type="dxa"/>
            <w:shd w:val="clear" w:color="000000" w:fill="FFFFFF"/>
            <w:vAlign w:val="center"/>
            <w:hideMark/>
          </w:tcPr>
          <w:p w:rsidR="007C1B24" w:rsidRPr="007C1B24" w:rsidRDefault="007C1B24" w:rsidP="007C1B24">
            <w:pPr>
              <w:jc w:val="center"/>
            </w:pPr>
            <w:r w:rsidRPr="007C1B24">
              <w:t>0,0</w:t>
            </w:r>
          </w:p>
        </w:tc>
        <w:tc>
          <w:tcPr>
            <w:tcW w:w="1239" w:type="dxa"/>
            <w:shd w:val="clear" w:color="000000" w:fill="FFFFFF"/>
            <w:vAlign w:val="center"/>
            <w:hideMark/>
          </w:tcPr>
          <w:p w:rsidR="007C1B24" w:rsidRPr="007C1B24" w:rsidRDefault="007C1B24" w:rsidP="007C1B24">
            <w:pPr>
              <w:jc w:val="center"/>
            </w:pPr>
            <w:r w:rsidRPr="007C1B24">
              <w:t>0,0</w:t>
            </w:r>
          </w:p>
        </w:tc>
        <w:tc>
          <w:tcPr>
            <w:tcW w:w="1200" w:type="dxa"/>
            <w:shd w:val="clear" w:color="000000" w:fill="FFFFFF"/>
            <w:vAlign w:val="center"/>
            <w:hideMark/>
          </w:tcPr>
          <w:p w:rsidR="007C1B24" w:rsidRPr="007C1B24" w:rsidRDefault="007C1B24" w:rsidP="007C1B24">
            <w:pPr>
              <w:jc w:val="center"/>
            </w:pPr>
            <w:r w:rsidRPr="007C1B24">
              <w:t>0,0</w:t>
            </w:r>
          </w:p>
        </w:tc>
        <w:tc>
          <w:tcPr>
            <w:tcW w:w="1868" w:type="dxa"/>
            <w:gridSpan w:val="2"/>
            <w:shd w:val="clear" w:color="000000" w:fill="FFFFFF"/>
            <w:vAlign w:val="center"/>
            <w:hideMark/>
          </w:tcPr>
          <w:p w:rsidR="007C1B24" w:rsidRPr="007C1B24" w:rsidRDefault="007C1B24" w:rsidP="007C1B24">
            <w:pPr>
              <w:jc w:val="center"/>
            </w:pPr>
          </w:p>
        </w:tc>
      </w:tr>
      <w:tr w:rsidR="007C1B24" w:rsidRPr="007C1B24" w:rsidTr="00F622CF">
        <w:trPr>
          <w:trHeight w:val="315"/>
        </w:trPr>
        <w:tc>
          <w:tcPr>
            <w:tcW w:w="617" w:type="dxa"/>
            <w:shd w:val="clear" w:color="000000" w:fill="FFFFFF"/>
            <w:hideMark/>
          </w:tcPr>
          <w:p w:rsidR="007C1B24" w:rsidRPr="007C1B24" w:rsidRDefault="007C1B24" w:rsidP="007C1B24">
            <w:pPr>
              <w:jc w:val="center"/>
            </w:pPr>
            <w:r w:rsidRPr="007C1B24">
              <w:t>41</w:t>
            </w:r>
          </w:p>
        </w:tc>
        <w:tc>
          <w:tcPr>
            <w:tcW w:w="5619" w:type="dxa"/>
            <w:shd w:val="clear" w:color="000000" w:fill="FFFFFF"/>
            <w:hideMark/>
          </w:tcPr>
          <w:p w:rsidR="007C1B24" w:rsidRPr="007C1B24" w:rsidRDefault="007C1B24" w:rsidP="007C1B24">
            <w:r w:rsidRPr="007C1B24">
              <w:t>местный бюджет</w:t>
            </w:r>
          </w:p>
        </w:tc>
        <w:tc>
          <w:tcPr>
            <w:tcW w:w="1418" w:type="dxa"/>
            <w:shd w:val="clear" w:color="000000" w:fill="FFFFFF"/>
            <w:vAlign w:val="center"/>
            <w:hideMark/>
          </w:tcPr>
          <w:p w:rsidR="007C1B24" w:rsidRPr="007C1B24" w:rsidRDefault="007C1B24" w:rsidP="007C1B24">
            <w:pPr>
              <w:jc w:val="center"/>
            </w:pPr>
            <w:r w:rsidRPr="007C1B24">
              <w:t>0,0</w:t>
            </w:r>
          </w:p>
        </w:tc>
        <w:tc>
          <w:tcPr>
            <w:tcW w:w="1277" w:type="dxa"/>
            <w:shd w:val="clear" w:color="000000" w:fill="FFFFFF"/>
            <w:vAlign w:val="center"/>
            <w:hideMark/>
          </w:tcPr>
          <w:p w:rsidR="007C1B24" w:rsidRPr="007C1B24" w:rsidRDefault="007C1B24" w:rsidP="007C1B24">
            <w:pPr>
              <w:jc w:val="center"/>
            </w:pPr>
            <w:r w:rsidRPr="007C1B24">
              <w:t>0,0</w:t>
            </w:r>
          </w:p>
        </w:tc>
        <w:tc>
          <w:tcPr>
            <w:tcW w:w="1239" w:type="dxa"/>
            <w:shd w:val="clear" w:color="000000" w:fill="FFFFFF"/>
            <w:vAlign w:val="center"/>
            <w:hideMark/>
          </w:tcPr>
          <w:p w:rsidR="007C1B24" w:rsidRPr="007C1B24" w:rsidRDefault="007C1B24" w:rsidP="007C1B24">
            <w:pPr>
              <w:jc w:val="center"/>
            </w:pPr>
            <w:r w:rsidRPr="007C1B24">
              <w:t>0,0</w:t>
            </w:r>
          </w:p>
        </w:tc>
        <w:tc>
          <w:tcPr>
            <w:tcW w:w="1258" w:type="dxa"/>
            <w:shd w:val="clear" w:color="000000" w:fill="FFFFFF"/>
            <w:vAlign w:val="center"/>
            <w:hideMark/>
          </w:tcPr>
          <w:p w:rsidR="007C1B24" w:rsidRPr="007C1B24" w:rsidRDefault="007C1B24" w:rsidP="007C1B24">
            <w:pPr>
              <w:jc w:val="center"/>
            </w:pPr>
            <w:r w:rsidRPr="007C1B24">
              <w:t>0,0</w:t>
            </w:r>
          </w:p>
        </w:tc>
        <w:tc>
          <w:tcPr>
            <w:tcW w:w="1239" w:type="dxa"/>
            <w:shd w:val="clear" w:color="000000" w:fill="FFFFFF"/>
            <w:vAlign w:val="center"/>
            <w:hideMark/>
          </w:tcPr>
          <w:p w:rsidR="007C1B24" w:rsidRPr="007C1B24" w:rsidRDefault="007C1B24" w:rsidP="007C1B24">
            <w:pPr>
              <w:jc w:val="center"/>
            </w:pPr>
            <w:r w:rsidRPr="007C1B24">
              <w:t>0,0</w:t>
            </w:r>
          </w:p>
        </w:tc>
        <w:tc>
          <w:tcPr>
            <w:tcW w:w="1200" w:type="dxa"/>
            <w:shd w:val="clear" w:color="000000" w:fill="FFFFFF"/>
            <w:vAlign w:val="center"/>
            <w:hideMark/>
          </w:tcPr>
          <w:p w:rsidR="007C1B24" w:rsidRPr="007C1B24" w:rsidRDefault="007C1B24" w:rsidP="007C1B24">
            <w:pPr>
              <w:jc w:val="center"/>
            </w:pPr>
            <w:r w:rsidRPr="007C1B24">
              <w:t>0,0</w:t>
            </w:r>
          </w:p>
        </w:tc>
        <w:tc>
          <w:tcPr>
            <w:tcW w:w="1868" w:type="dxa"/>
            <w:gridSpan w:val="2"/>
            <w:shd w:val="clear" w:color="000000" w:fill="FFFFFF"/>
            <w:vAlign w:val="center"/>
            <w:hideMark/>
          </w:tcPr>
          <w:p w:rsidR="007C1B24" w:rsidRPr="007C1B24" w:rsidRDefault="007C1B24" w:rsidP="007C1B24">
            <w:pPr>
              <w:jc w:val="center"/>
            </w:pPr>
          </w:p>
        </w:tc>
      </w:tr>
      <w:tr w:rsidR="007C1B24" w:rsidRPr="007C1B24" w:rsidTr="00F622CF">
        <w:trPr>
          <w:trHeight w:val="315"/>
        </w:trPr>
        <w:tc>
          <w:tcPr>
            <w:tcW w:w="617" w:type="dxa"/>
            <w:shd w:val="clear" w:color="000000" w:fill="FFFFFF"/>
            <w:hideMark/>
          </w:tcPr>
          <w:p w:rsidR="007C1B24" w:rsidRPr="007C1B24" w:rsidRDefault="007C1B24" w:rsidP="007C1B24">
            <w:pPr>
              <w:jc w:val="center"/>
            </w:pPr>
            <w:r w:rsidRPr="007C1B24">
              <w:t>42</w:t>
            </w:r>
          </w:p>
        </w:tc>
        <w:tc>
          <w:tcPr>
            <w:tcW w:w="5619" w:type="dxa"/>
            <w:shd w:val="clear" w:color="000000" w:fill="FFFFFF"/>
            <w:hideMark/>
          </w:tcPr>
          <w:p w:rsidR="007C1B24" w:rsidRPr="007C1B24" w:rsidRDefault="007C1B24" w:rsidP="007C1B24">
            <w:r w:rsidRPr="007C1B24">
              <w:t>внебюджетные источники</w:t>
            </w:r>
          </w:p>
        </w:tc>
        <w:tc>
          <w:tcPr>
            <w:tcW w:w="1418" w:type="dxa"/>
            <w:shd w:val="clear" w:color="000000" w:fill="FFFFFF"/>
            <w:vAlign w:val="center"/>
            <w:hideMark/>
          </w:tcPr>
          <w:p w:rsidR="007C1B24" w:rsidRPr="007C1B24" w:rsidRDefault="007C1B24" w:rsidP="007C1B24">
            <w:pPr>
              <w:jc w:val="center"/>
            </w:pPr>
            <w:r w:rsidRPr="007C1B24">
              <w:t>0,0</w:t>
            </w:r>
          </w:p>
        </w:tc>
        <w:tc>
          <w:tcPr>
            <w:tcW w:w="1277" w:type="dxa"/>
            <w:shd w:val="clear" w:color="000000" w:fill="FFFFFF"/>
            <w:vAlign w:val="center"/>
            <w:hideMark/>
          </w:tcPr>
          <w:p w:rsidR="007C1B24" w:rsidRPr="007C1B24" w:rsidRDefault="007C1B24" w:rsidP="007C1B24">
            <w:pPr>
              <w:jc w:val="center"/>
            </w:pPr>
            <w:r w:rsidRPr="007C1B24">
              <w:t>0,0</w:t>
            </w:r>
          </w:p>
        </w:tc>
        <w:tc>
          <w:tcPr>
            <w:tcW w:w="1239" w:type="dxa"/>
            <w:shd w:val="clear" w:color="000000" w:fill="FFFFFF"/>
            <w:vAlign w:val="center"/>
            <w:hideMark/>
          </w:tcPr>
          <w:p w:rsidR="007C1B24" w:rsidRPr="007C1B24" w:rsidRDefault="007C1B24" w:rsidP="007C1B24">
            <w:pPr>
              <w:jc w:val="center"/>
            </w:pPr>
            <w:r w:rsidRPr="007C1B24">
              <w:t>0,0</w:t>
            </w:r>
          </w:p>
        </w:tc>
        <w:tc>
          <w:tcPr>
            <w:tcW w:w="1258" w:type="dxa"/>
            <w:shd w:val="clear" w:color="000000" w:fill="FFFFFF"/>
            <w:vAlign w:val="center"/>
            <w:hideMark/>
          </w:tcPr>
          <w:p w:rsidR="007C1B24" w:rsidRPr="007C1B24" w:rsidRDefault="007C1B24" w:rsidP="007C1B24">
            <w:pPr>
              <w:jc w:val="center"/>
            </w:pPr>
            <w:r w:rsidRPr="007C1B24">
              <w:t>0,0</w:t>
            </w:r>
          </w:p>
        </w:tc>
        <w:tc>
          <w:tcPr>
            <w:tcW w:w="1239" w:type="dxa"/>
            <w:shd w:val="clear" w:color="000000" w:fill="FFFFFF"/>
            <w:vAlign w:val="center"/>
            <w:hideMark/>
          </w:tcPr>
          <w:p w:rsidR="007C1B24" w:rsidRPr="007C1B24" w:rsidRDefault="007C1B24" w:rsidP="007C1B24">
            <w:pPr>
              <w:jc w:val="center"/>
            </w:pPr>
            <w:r w:rsidRPr="007C1B24">
              <w:t>0,0</w:t>
            </w:r>
          </w:p>
        </w:tc>
        <w:tc>
          <w:tcPr>
            <w:tcW w:w="1200" w:type="dxa"/>
            <w:shd w:val="clear" w:color="000000" w:fill="FFFFFF"/>
            <w:vAlign w:val="center"/>
            <w:hideMark/>
          </w:tcPr>
          <w:p w:rsidR="007C1B24" w:rsidRPr="007C1B24" w:rsidRDefault="007C1B24" w:rsidP="007C1B24">
            <w:pPr>
              <w:jc w:val="center"/>
            </w:pPr>
            <w:r w:rsidRPr="007C1B24">
              <w:t>0,0</w:t>
            </w:r>
          </w:p>
        </w:tc>
        <w:tc>
          <w:tcPr>
            <w:tcW w:w="1868" w:type="dxa"/>
            <w:gridSpan w:val="2"/>
            <w:shd w:val="clear" w:color="000000" w:fill="FFFFFF"/>
            <w:vAlign w:val="center"/>
            <w:hideMark/>
          </w:tcPr>
          <w:p w:rsidR="007C1B24" w:rsidRPr="007C1B24" w:rsidRDefault="007C1B24" w:rsidP="007C1B24">
            <w:pPr>
              <w:jc w:val="center"/>
            </w:pPr>
          </w:p>
        </w:tc>
      </w:tr>
      <w:tr w:rsidR="007C1B24" w:rsidRPr="007C1B24" w:rsidTr="00F622CF">
        <w:trPr>
          <w:trHeight w:val="315"/>
        </w:trPr>
        <w:tc>
          <w:tcPr>
            <w:tcW w:w="15735" w:type="dxa"/>
            <w:gridSpan w:val="10"/>
            <w:shd w:val="clear" w:color="000000" w:fill="FFFFFF"/>
            <w:vAlign w:val="center"/>
            <w:hideMark/>
          </w:tcPr>
          <w:p w:rsidR="007C1B24" w:rsidRPr="007C1B24" w:rsidRDefault="007C1B24" w:rsidP="007C1B24">
            <w:pPr>
              <w:jc w:val="center"/>
            </w:pPr>
            <w:r w:rsidRPr="007C1B24">
              <w:t>1.2. Иные капитальные вложения</w:t>
            </w:r>
          </w:p>
        </w:tc>
      </w:tr>
      <w:tr w:rsidR="007C1B24" w:rsidRPr="007C1B24" w:rsidTr="00F622CF">
        <w:trPr>
          <w:trHeight w:val="524"/>
        </w:trPr>
        <w:tc>
          <w:tcPr>
            <w:tcW w:w="617" w:type="dxa"/>
            <w:shd w:val="clear" w:color="000000" w:fill="FFFFFF"/>
            <w:hideMark/>
          </w:tcPr>
          <w:p w:rsidR="007C1B24" w:rsidRPr="007C1B24" w:rsidRDefault="007C1B24" w:rsidP="007C1B24">
            <w:pPr>
              <w:jc w:val="center"/>
            </w:pPr>
            <w:r w:rsidRPr="007C1B24">
              <w:t>43</w:t>
            </w:r>
          </w:p>
        </w:tc>
        <w:tc>
          <w:tcPr>
            <w:tcW w:w="5619" w:type="dxa"/>
            <w:shd w:val="clear" w:color="000000" w:fill="FFFFFF"/>
            <w:hideMark/>
          </w:tcPr>
          <w:p w:rsidR="007C1B24" w:rsidRPr="007C1B24" w:rsidRDefault="007C1B24" w:rsidP="007C1B24">
            <w:r w:rsidRPr="007C1B24">
              <w:t>Иные капитальные вложения, всего,                                                                                                       в том числе</w:t>
            </w:r>
          </w:p>
        </w:tc>
        <w:tc>
          <w:tcPr>
            <w:tcW w:w="1418" w:type="dxa"/>
            <w:shd w:val="clear" w:color="000000" w:fill="FFFFFF"/>
            <w:vAlign w:val="center"/>
            <w:hideMark/>
          </w:tcPr>
          <w:p w:rsidR="007C1B24" w:rsidRPr="007C1B24" w:rsidRDefault="007C1B24" w:rsidP="007C1B24">
            <w:pPr>
              <w:jc w:val="center"/>
            </w:pPr>
            <w:r w:rsidRPr="007C1B24">
              <w:t>0,0</w:t>
            </w:r>
          </w:p>
        </w:tc>
        <w:tc>
          <w:tcPr>
            <w:tcW w:w="1277" w:type="dxa"/>
            <w:shd w:val="clear" w:color="000000" w:fill="FFFFFF"/>
            <w:vAlign w:val="center"/>
            <w:hideMark/>
          </w:tcPr>
          <w:p w:rsidR="007C1B24" w:rsidRPr="007C1B24" w:rsidRDefault="007C1B24" w:rsidP="007C1B24">
            <w:pPr>
              <w:jc w:val="center"/>
            </w:pPr>
            <w:r w:rsidRPr="007C1B24">
              <w:t>0,0</w:t>
            </w:r>
          </w:p>
        </w:tc>
        <w:tc>
          <w:tcPr>
            <w:tcW w:w="1239" w:type="dxa"/>
            <w:shd w:val="clear" w:color="000000" w:fill="FFFFFF"/>
            <w:vAlign w:val="center"/>
            <w:hideMark/>
          </w:tcPr>
          <w:p w:rsidR="007C1B24" w:rsidRPr="007C1B24" w:rsidRDefault="007C1B24" w:rsidP="007C1B24">
            <w:pPr>
              <w:jc w:val="center"/>
            </w:pPr>
            <w:r w:rsidRPr="007C1B24">
              <w:t>0,0</w:t>
            </w:r>
          </w:p>
        </w:tc>
        <w:tc>
          <w:tcPr>
            <w:tcW w:w="1258" w:type="dxa"/>
            <w:shd w:val="clear" w:color="000000" w:fill="FFFFFF"/>
            <w:vAlign w:val="center"/>
            <w:hideMark/>
          </w:tcPr>
          <w:p w:rsidR="007C1B24" w:rsidRPr="007C1B24" w:rsidRDefault="007C1B24" w:rsidP="007C1B24">
            <w:pPr>
              <w:jc w:val="center"/>
            </w:pPr>
            <w:r w:rsidRPr="007C1B24">
              <w:t>0,0</w:t>
            </w:r>
          </w:p>
        </w:tc>
        <w:tc>
          <w:tcPr>
            <w:tcW w:w="1239" w:type="dxa"/>
            <w:shd w:val="clear" w:color="000000" w:fill="FFFFFF"/>
            <w:vAlign w:val="center"/>
            <w:hideMark/>
          </w:tcPr>
          <w:p w:rsidR="007C1B24" w:rsidRPr="007C1B24" w:rsidRDefault="007C1B24" w:rsidP="007C1B24">
            <w:pPr>
              <w:jc w:val="center"/>
            </w:pPr>
            <w:r w:rsidRPr="007C1B24">
              <w:t>0,0</w:t>
            </w:r>
          </w:p>
        </w:tc>
        <w:tc>
          <w:tcPr>
            <w:tcW w:w="1200" w:type="dxa"/>
            <w:shd w:val="clear" w:color="000000" w:fill="FFFFFF"/>
            <w:vAlign w:val="center"/>
            <w:hideMark/>
          </w:tcPr>
          <w:p w:rsidR="007C1B24" w:rsidRPr="007C1B24" w:rsidRDefault="007C1B24" w:rsidP="007C1B24">
            <w:pPr>
              <w:jc w:val="center"/>
            </w:pPr>
            <w:r w:rsidRPr="007C1B24">
              <w:t>0,0</w:t>
            </w:r>
          </w:p>
        </w:tc>
        <w:tc>
          <w:tcPr>
            <w:tcW w:w="1868" w:type="dxa"/>
            <w:gridSpan w:val="2"/>
            <w:shd w:val="clear" w:color="000000" w:fill="FFFFFF"/>
            <w:vAlign w:val="center"/>
            <w:hideMark/>
          </w:tcPr>
          <w:p w:rsidR="007C1B24" w:rsidRPr="007C1B24" w:rsidRDefault="007C1B24" w:rsidP="007C1B24">
            <w:pPr>
              <w:jc w:val="center"/>
            </w:pPr>
          </w:p>
        </w:tc>
      </w:tr>
      <w:tr w:rsidR="007C1B24" w:rsidRPr="007C1B24" w:rsidTr="00F622CF">
        <w:trPr>
          <w:trHeight w:val="315"/>
        </w:trPr>
        <w:tc>
          <w:tcPr>
            <w:tcW w:w="617" w:type="dxa"/>
            <w:shd w:val="clear" w:color="000000" w:fill="FFFFFF"/>
            <w:hideMark/>
          </w:tcPr>
          <w:p w:rsidR="007C1B24" w:rsidRPr="007C1B24" w:rsidRDefault="007C1B24" w:rsidP="007C1B24">
            <w:pPr>
              <w:jc w:val="center"/>
            </w:pPr>
            <w:r w:rsidRPr="007C1B24">
              <w:t>44</w:t>
            </w:r>
          </w:p>
        </w:tc>
        <w:tc>
          <w:tcPr>
            <w:tcW w:w="5619" w:type="dxa"/>
            <w:shd w:val="clear" w:color="000000" w:fill="FFFFFF"/>
            <w:hideMark/>
          </w:tcPr>
          <w:p w:rsidR="007C1B24" w:rsidRPr="007C1B24" w:rsidRDefault="007C1B24" w:rsidP="007C1B24">
            <w:r w:rsidRPr="007C1B24">
              <w:t>федеральный бюджет</w:t>
            </w:r>
          </w:p>
        </w:tc>
        <w:tc>
          <w:tcPr>
            <w:tcW w:w="1418" w:type="dxa"/>
            <w:shd w:val="clear" w:color="000000" w:fill="FFFFFF"/>
            <w:vAlign w:val="center"/>
            <w:hideMark/>
          </w:tcPr>
          <w:p w:rsidR="007C1B24" w:rsidRPr="007C1B24" w:rsidRDefault="007C1B24" w:rsidP="007C1B24">
            <w:pPr>
              <w:jc w:val="center"/>
            </w:pPr>
            <w:r w:rsidRPr="007C1B24">
              <w:t>0,0</w:t>
            </w:r>
          </w:p>
        </w:tc>
        <w:tc>
          <w:tcPr>
            <w:tcW w:w="1277" w:type="dxa"/>
            <w:shd w:val="clear" w:color="000000" w:fill="FFFFFF"/>
            <w:vAlign w:val="center"/>
            <w:hideMark/>
          </w:tcPr>
          <w:p w:rsidR="007C1B24" w:rsidRPr="007C1B24" w:rsidRDefault="007C1B24" w:rsidP="007C1B24">
            <w:pPr>
              <w:jc w:val="center"/>
            </w:pPr>
            <w:r w:rsidRPr="007C1B24">
              <w:t>0,0</w:t>
            </w:r>
          </w:p>
        </w:tc>
        <w:tc>
          <w:tcPr>
            <w:tcW w:w="1239" w:type="dxa"/>
            <w:shd w:val="clear" w:color="000000" w:fill="FFFFFF"/>
            <w:vAlign w:val="center"/>
            <w:hideMark/>
          </w:tcPr>
          <w:p w:rsidR="007C1B24" w:rsidRPr="007C1B24" w:rsidRDefault="007C1B24" w:rsidP="007C1B24">
            <w:pPr>
              <w:jc w:val="center"/>
            </w:pPr>
            <w:r w:rsidRPr="007C1B24">
              <w:t>0,0</w:t>
            </w:r>
          </w:p>
        </w:tc>
        <w:tc>
          <w:tcPr>
            <w:tcW w:w="1258" w:type="dxa"/>
            <w:shd w:val="clear" w:color="000000" w:fill="FFFFFF"/>
            <w:vAlign w:val="center"/>
            <w:hideMark/>
          </w:tcPr>
          <w:p w:rsidR="007C1B24" w:rsidRPr="007C1B24" w:rsidRDefault="007C1B24" w:rsidP="007C1B24">
            <w:pPr>
              <w:jc w:val="center"/>
            </w:pPr>
            <w:r w:rsidRPr="007C1B24">
              <w:t>0,0</w:t>
            </w:r>
          </w:p>
        </w:tc>
        <w:tc>
          <w:tcPr>
            <w:tcW w:w="1239" w:type="dxa"/>
            <w:shd w:val="clear" w:color="000000" w:fill="FFFFFF"/>
            <w:vAlign w:val="center"/>
            <w:hideMark/>
          </w:tcPr>
          <w:p w:rsidR="007C1B24" w:rsidRPr="007C1B24" w:rsidRDefault="007C1B24" w:rsidP="007C1B24">
            <w:pPr>
              <w:jc w:val="center"/>
            </w:pPr>
            <w:r w:rsidRPr="007C1B24">
              <w:t>0,0</w:t>
            </w:r>
          </w:p>
        </w:tc>
        <w:tc>
          <w:tcPr>
            <w:tcW w:w="1200" w:type="dxa"/>
            <w:shd w:val="clear" w:color="000000" w:fill="FFFFFF"/>
            <w:vAlign w:val="center"/>
            <w:hideMark/>
          </w:tcPr>
          <w:p w:rsidR="007C1B24" w:rsidRPr="007C1B24" w:rsidRDefault="007C1B24" w:rsidP="007C1B24">
            <w:pPr>
              <w:jc w:val="center"/>
            </w:pPr>
            <w:r w:rsidRPr="007C1B24">
              <w:t>0,0</w:t>
            </w:r>
          </w:p>
        </w:tc>
        <w:tc>
          <w:tcPr>
            <w:tcW w:w="1868" w:type="dxa"/>
            <w:gridSpan w:val="2"/>
            <w:shd w:val="clear" w:color="000000" w:fill="FFFFFF"/>
            <w:vAlign w:val="center"/>
            <w:hideMark/>
          </w:tcPr>
          <w:p w:rsidR="007C1B24" w:rsidRPr="007C1B24" w:rsidRDefault="007C1B24" w:rsidP="007C1B24">
            <w:pPr>
              <w:jc w:val="center"/>
            </w:pPr>
          </w:p>
        </w:tc>
      </w:tr>
      <w:tr w:rsidR="007C1B24" w:rsidRPr="007C1B24" w:rsidTr="00F622CF">
        <w:trPr>
          <w:trHeight w:val="315"/>
        </w:trPr>
        <w:tc>
          <w:tcPr>
            <w:tcW w:w="617" w:type="dxa"/>
            <w:shd w:val="clear" w:color="000000" w:fill="FFFFFF"/>
            <w:hideMark/>
          </w:tcPr>
          <w:p w:rsidR="007C1B24" w:rsidRPr="007C1B24" w:rsidRDefault="007C1B24" w:rsidP="007C1B24">
            <w:pPr>
              <w:jc w:val="center"/>
            </w:pPr>
            <w:r w:rsidRPr="007C1B24">
              <w:t>45</w:t>
            </w:r>
          </w:p>
        </w:tc>
        <w:tc>
          <w:tcPr>
            <w:tcW w:w="5619" w:type="dxa"/>
            <w:shd w:val="clear" w:color="000000" w:fill="FFFFFF"/>
            <w:hideMark/>
          </w:tcPr>
          <w:p w:rsidR="007C1B24" w:rsidRPr="007C1B24" w:rsidRDefault="007C1B24" w:rsidP="007C1B24">
            <w:r w:rsidRPr="007C1B24">
              <w:t>областной бюджет</w:t>
            </w:r>
          </w:p>
        </w:tc>
        <w:tc>
          <w:tcPr>
            <w:tcW w:w="1418" w:type="dxa"/>
            <w:shd w:val="clear" w:color="000000" w:fill="FFFFFF"/>
            <w:vAlign w:val="center"/>
            <w:hideMark/>
          </w:tcPr>
          <w:p w:rsidR="007C1B24" w:rsidRPr="007C1B24" w:rsidRDefault="007C1B24" w:rsidP="007C1B24">
            <w:pPr>
              <w:jc w:val="center"/>
            </w:pPr>
            <w:r w:rsidRPr="007C1B24">
              <w:t>0,0</w:t>
            </w:r>
          </w:p>
        </w:tc>
        <w:tc>
          <w:tcPr>
            <w:tcW w:w="1277" w:type="dxa"/>
            <w:shd w:val="clear" w:color="000000" w:fill="FFFFFF"/>
            <w:vAlign w:val="center"/>
            <w:hideMark/>
          </w:tcPr>
          <w:p w:rsidR="007C1B24" w:rsidRPr="007C1B24" w:rsidRDefault="007C1B24" w:rsidP="007C1B24">
            <w:pPr>
              <w:jc w:val="center"/>
            </w:pPr>
            <w:r w:rsidRPr="007C1B24">
              <w:t>0,0</w:t>
            </w:r>
          </w:p>
        </w:tc>
        <w:tc>
          <w:tcPr>
            <w:tcW w:w="1239" w:type="dxa"/>
            <w:shd w:val="clear" w:color="000000" w:fill="FFFFFF"/>
            <w:vAlign w:val="center"/>
            <w:hideMark/>
          </w:tcPr>
          <w:p w:rsidR="007C1B24" w:rsidRPr="007C1B24" w:rsidRDefault="007C1B24" w:rsidP="007C1B24">
            <w:pPr>
              <w:jc w:val="center"/>
            </w:pPr>
            <w:r w:rsidRPr="007C1B24">
              <w:t>0,0</w:t>
            </w:r>
          </w:p>
        </w:tc>
        <w:tc>
          <w:tcPr>
            <w:tcW w:w="1258" w:type="dxa"/>
            <w:shd w:val="clear" w:color="000000" w:fill="FFFFFF"/>
            <w:vAlign w:val="center"/>
            <w:hideMark/>
          </w:tcPr>
          <w:p w:rsidR="007C1B24" w:rsidRPr="007C1B24" w:rsidRDefault="007C1B24" w:rsidP="007C1B24">
            <w:pPr>
              <w:jc w:val="center"/>
            </w:pPr>
            <w:r w:rsidRPr="007C1B24">
              <w:t>0,0</w:t>
            </w:r>
          </w:p>
        </w:tc>
        <w:tc>
          <w:tcPr>
            <w:tcW w:w="1239" w:type="dxa"/>
            <w:shd w:val="clear" w:color="000000" w:fill="FFFFFF"/>
            <w:vAlign w:val="center"/>
            <w:hideMark/>
          </w:tcPr>
          <w:p w:rsidR="007C1B24" w:rsidRPr="007C1B24" w:rsidRDefault="007C1B24" w:rsidP="007C1B24">
            <w:pPr>
              <w:jc w:val="center"/>
            </w:pPr>
            <w:r w:rsidRPr="007C1B24">
              <w:t>0,0</w:t>
            </w:r>
          </w:p>
        </w:tc>
        <w:tc>
          <w:tcPr>
            <w:tcW w:w="1200" w:type="dxa"/>
            <w:shd w:val="clear" w:color="000000" w:fill="FFFFFF"/>
            <w:vAlign w:val="center"/>
            <w:hideMark/>
          </w:tcPr>
          <w:p w:rsidR="007C1B24" w:rsidRPr="007C1B24" w:rsidRDefault="007C1B24" w:rsidP="007C1B24">
            <w:pPr>
              <w:jc w:val="center"/>
            </w:pPr>
            <w:r w:rsidRPr="007C1B24">
              <w:t>0,0</w:t>
            </w:r>
          </w:p>
        </w:tc>
        <w:tc>
          <w:tcPr>
            <w:tcW w:w="1868" w:type="dxa"/>
            <w:gridSpan w:val="2"/>
            <w:shd w:val="clear" w:color="000000" w:fill="FFFFFF"/>
            <w:vAlign w:val="center"/>
            <w:hideMark/>
          </w:tcPr>
          <w:p w:rsidR="007C1B24" w:rsidRPr="007C1B24" w:rsidRDefault="007C1B24" w:rsidP="007C1B24">
            <w:pPr>
              <w:jc w:val="center"/>
            </w:pPr>
          </w:p>
        </w:tc>
      </w:tr>
      <w:tr w:rsidR="007C1B24" w:rsidRPr="007C1B24" w:rsidTr="00F622CF">
        <w:trPr>
          <w:trHeight w:val="315"/>
        </w:trPr>
        <w:tc>
          <w:tcPr>
            <w:tcW w:w="617" w:type="dxa"/>
            <w:shd w:val="clear" w:color="000000" w:fill="FFFFFF"/>
            <w:hideMark/>
          </w:tcPr>
          <w:p w:rsidR="007C1B24" w:rsidRPr="007C1B24" w:rsidRDefault="007C1B24" w:rsidP="007C1B24">
            <w:pPr>
              <w:jc w:val="center"/>
            </w:pPr>
            <w:r w:rsidRPr="007C1B24">
              <w:t>46</w:t>
            </w:r>
          </w:p>
        </w:tc>
        <w:tc>
          <w:tcPr>
            <w:tcW w:w="5619" w:type="dxa"/>
            <w:shd w:val="clear" w:color="000000" w:fill="FFFFFF"/>
            <w:hideMark/>
          </w:tcPr>
          <w:p w:rsidR="007C1B24" w:rsidRPr="007C1B24" w:rsidRDefault="007C1B24" w:rsidP="007C1B24">
            <w:r w:rsidRPr="007C1B24">
              <w:t>в том числе субсидии местным бюджетам</w:t>
            </w:r>
          </w:p>
        </w:tc>
        <w:tc>
          <w:tcPr>
            <w:tcW w:w="1418" w:type="dxa"/>
            <w:shd w:val="clear" w:color="000000" w:fill="FFFFFF"/>
            <w:vAlign w:val="center"/>
            <w:hideMark/>
          </w:tcPr>
          <w:p w:rsidR="007C1B24" w:rsidRPr="007C1B24" w:rsidRDefault="007C1B24" w:rsidP="007C1B24">
            <w:pPr>
              <w:jc w:val="center"/>
            </w:pPr>
            <w:r w:rsidRPr="007C1B24">
              <w:t>0,0</w:t>
            </w:r>
          </w:p>
        </w:tc>
        <w:tc>
          <w:tcPr>
            <w:tcW w:w="1277" w:type="dxa"/>
            <w:shd w:val="clear" w:color="000000" w:fill="FFFFFF"/>
            <w:vAlign w:val="center"/>
            <w:hideMark/>
          </w:tcPr>
          <w:p w:rsidR="007C1B24" w:rsidRPr="007C1B24" w:rsidRDefault="007C1B24" w:rsidP="007C1B24">
            <w:pPr>
              <w:jc w:val="center"/>
            </w:pPr>
            <w:r w:rsidRPr="007C1B24">
              <w:t>0,0</w:t>
            </w:r>
          </w:p>
        </w:tc>
        <w:tc>
          <w:tcPr>
            <w:tcW w:w="1239" w:type="dxa"/>
            <w:shd w:val="clear" w:color="000000" w:fill="FFFFFF"/>
            <w:vAlign w:val="center"/>
            <w:hideMark/>
          </w:tcPr>
          <w:p w:rsidR="007C1B24" w:rsidRPr="007C1B24" w:rsidRDefault="007C1B24" w:rsidP="007C1B24">
            <w:pPr>
              <w:jc w:val="center"/>
            </w:pPr>
            <w:r w:rsidRPr="007C1B24">
              <w:t>0,0</w:t>
            </w:r>
          </w:p>
        </w:tc>
        <w:tc>
          <w:tcPr>
            <w:tcW w:w="1258" w:type="dxa"/>
            <w:shd w:val="clear" w:color="000000" w:fill="FFFFFF"/>
            <w:vAlign w:val="center"/>
            <w:hideMark/>
          </w:tcPr>
          <w:p w:rsidR="007C1B24" w:rsidRPr="007C1B24" w:rsidRDefault="007C1B24" w:rsidP="007C1B24">
            <w:pPr>
              <w:jc w:val="center"/>
            </w:pPr>
            <w:r w:rsidRPr="007C1B24">
              <w:t>0,0</w:t>
            </w:r>
          </w:p>
        </w:tc>
        <w:tc>
          <w:tcPr>
            <w:tcW w:w="1239" w:type="dxa"/>
            <w:shd w:val="clear" w:color="000000" w:fill="FFFFFF"/>
            <w:vAlign w:val="center"/>
            <w:hideMark/>
          </w:tcPr>
          <w:p w:rsidR="007C1B24" w:rsidRPr="007C1B24" w:rsidRDefault="007C1B24" w:rsidP="007C1B24">
            <w:pPr>
              <w:jc w:val="center"/>
            </w:pPr>
            <w:r w:rsidRPr="007C1B24">
              <w:t>0,0</w:t>
            </w:r>
          </w:p>
        </w:tc>
        <w:tc>
          <w:tcPr>
            <w:tcW w:w="1200" w:type="dxa"/>
            <w:shd w:val="clear" w:color="000000" w:fill="FFFFFF"/>
            <w:vAlign w:val="center"/>
            <w:hideMark/>
          </w:tcPr>
          <w:p w:rsidR="007C1B24" w:rsidRPr="007C1B24" w:rsidRDefault="007C1B24" w:rsidP="007C1B24">
            <w:pPr>
              <w:jc w:val="center"/>
            </w:pPr>
            <w:r w:rsidRPr="007C1B24">
              <w:t>0,0</w:t>
            </w:r>
          </w:p>
        </w:tc>
        <w:tc>
          <w:tcPr>
            <w:tcW w:w="1868" w:type="dxa"/>
            <w:gridSpan w:val="2"/>
            <w:shd w:val="clear" w:color="000000" w:fill="FFFFFF"/>
            <w:vAlign w:val="center"/>
            <w:hideMark/>
          </w:tcPr>
          <w:p w:rsidR="007C1B24" w:rsidRPr="007C1B24" w:rsidRDefault="007C1B24" w:rsidP="007C1B24">
            <w:pPr>
              <w:jc w:val="center"/>
            </w:pPr>
          </w:p>
        </w:tc>
      </w:tr>
      <w:tr w:rsidR="007C1B24" w:rsidRPr="007C1B24" w:rsidTr="00F622CF">
        <w:trPr>
          <w:trHeight w:val="315"/>
        </w:trPr>
        <w:tc>
          <w:tcPr>
            <w:tcW w:w="617" w:type="dxa"/>
            <w:shd w:val="clear" w:color="000000" w:fill="FFFFFF"/>
            <w:hideMark/>
          </w:tcPr>
          <w:p w:rsidR="007C1B24" w:rsidRPr="007C1B24" w:rsidRDefault="007C1B24" w:rsidP="007C1B24">
            <w:pPr>
              <w:jc w:val="center"/>
            </w:pPr>
            <w:r w:rsidRPr="007C1B24">
              <w:t>47</w:t>
            </w:r>
          </w:p>
        </w:tc>
        <w:tc>
          <w:tcPr>
            <w:tcW w:w="5619" w:type="dxa"/>
            <w:shd w:val="clear" w:color="000000" w:fill="FFFFFF"/>
            <w:hideMark/>
          </w:tcPr>
          <w:p w:rsidR="007C1B24" w:rsidRPr="007C1B24" w:rsidRDefault="007C1B24" w:rsidP="007C1B24">
            <w:r w:rsidRPr="007C1B24">
              <w:t>местный бюджет</w:t>
            </w:r>
          </w:p>
        </w:tc>
        <w:tc>
          <w:tcPr>
            <w:tcW w:w="1418" w:type="dxa"/>
            <w:shd w:val="clear" w:color="000000" w:fill="FFFFFF"/>
            <w:vAlign w:val="center"/>
            <w:hideMark/>
          </w:tcPr>
          <w:p w:rsidR="007C1B24" w:rsidRPr="007C1B24" w:rsidRDefault="007C1B24" w:rsidP="007C1B24">
            <w:pPr>
              <w:jc w:val="center"/>
            </w:pPr>
            <w:r w:rsidRPr="007C1B24">
              <w:t>0,0</w:t>
            </w:r>
          </w:p>
        </w:tc>
        <w:tc>
          <w:tcPr>
            <w:tcW w:w="1277" w:type="dxa"/>
            <w:shd w:val="clear" w:color="000000" w:fill="FFFFFF"/>
            <w:vAlign w:val="center"/>
            <w:hideMark/>
          </w:tcPr>
          <w:p w:rsidR="007C1B24" w:rsidRPr="007C1B24" w:rsidRDefault="007C1B24" w:rsidP="007C1B24">
            <w:pPr>
              <w:jc w:val="center"/>
            </w:pPr>
            <w:r w:rsidRPr="007C1B24">
              <w:t>0,0</w:t>
            </w:r>
          </w:p>
        </w:tc>
        <w:tc>
          <w:tcPr>
            <w:tcW w:w="1239" w:type="dxa"/>
            <w:shd w:val="clear" w:color="000000" w:fill="FFFFFF"/>
            <w:vAlign w:val="center"/>
            <w:hideMark/>
          </w:tcPr>
          <w:p w:rsidR="007C1B24" w:rsidRPr="007C1B24" w:rsidRDefault="007C1B24" w:rsidP="007C1B24">
            <w:pPr>
              <w:jc w:val="center"/>
            </w:pPr>
            <w:r w:rsidRPr="007C1B24">
              <w:t>0,0</w:t>
            </w:r>
          </w:p>
        </w:tc>
        <w:tc>
          <w:tcPr>
            <w:tcW w:w="1258" w:type="dxa"/>
            <w:shd w:val="clear" w:color="000000" w:fill="FFFFFF"/>
            <w:vAlign w:val="center"/>
            <w:hideMark/>
          </w:tcPr>
          <w:p w:rsidR="007C1B24" w:rsidRPr="007C1B24" w:rsidRDefault="007C1B24" w:rsidP="007C1B24">
            <w:pPr>
              <w:jc w:val="center"/>
            </w:pPr>
            <w:r w:rsidRPr="007C1B24">
              <w:t>0,0</w:t>
            </w:r>
          </w:p>
        </w:tc>
        <w:tc>
          <w:tcPr>
            <w:tcW w:w="1239" w:type="dxa"/>
            <w:shd w:val="clear" w:color="000000" w:fill="FFFFFF"/>
            <w:vAlign w:val="center"/>
            <w:hideMark/>
          </w:tcPr>
          <w:p w:rsidR="007C1B24" w:rsidRPr="007C1B24" w:rsidRDefault="007C1B24" w:rsidP="007C1B24">
            <w:pPr>
              <w:jc w:val="center"/>
            </w:pPr>
            <w:r w:rsidRPr="007C1B24">
              <w:t>0,0</w:t>
            </w:r>
          </w:p>
        </w:tc>
        <w:tc>
          <w:tcPr>
            <w:tcW w:w="1200" w:type="dxa"/>
            <w:shd w:val="clear" w:color="000000" w:fill="FFFFFF"/>
            <w:vAlign w:val="center"/>
            <w:hideMark/>
          </w:tcPr>
          <w:p w:rsidR="007C1B24" w:rsidRPr="007C1B24" w:rsidRDefault="007C1B24" w:rsidP="007C1B24">
            <w:pPr>
              <w:jc w:val="center"/>
            </w:pPr>
            <w:r w:rsidRPr="007C1B24">
              <w:t>0,0</w:t>
            </w:r>
          </w:p>
        </w:tc>
        <w:tc>
          <w:tcPr>
            <w:tcW w:w="1868" w:type="dxa"/>
            <w:gridSpan w:val="2"/>
            <w:shd w:val="clear" w:color="000000" w:fill="FFFFFF"/>
            <w:vAlign w:val="center"/>
            <w:hideMark/>
          </w:tcPr>
          <w:p w:rsidR="007C1B24" w:rsidRPr="007C1B24" w:rsidRDefault="007C1B24" w:rsidP="007C1B24">
            <w:pPr>
              <w:jc w:val="center"/>
            </w:pPr>
          </w:p>
        </w:tc>
      </w:tr>
      <w:tr w:rsidR="007C1B24" w:rsidRPr="007C1B24" w:rsidTr="00F622CF">
        <w:trPr>
          <w:trHeight w:val="315"/>
        </w:trPr>
        <w:tc>
          <w:tcPr>
            <w:tcW w:w="617" w:type="dxa"/>
            <w:shd w:val="clear" w:color="000000" w:fill="FFFFFF"/>
            <w:hideMark/>
          </w:tcPr>
          <w:p w:rsidR="007C1B24" w:rsidRPr="007C1B24" w:rsidRDefault="007C1B24" w:rsidP="007C1B24">
            <w:pPr>
              <w:jc w:val="center"/>
            </w:pPr>
            <w:r w:rsidRPr="007C1B24">
              <w:t>48</w:t>
            </w:r>
          </w:p>
        </w:tc>
        <w:tc>
          <w:tcPr>
            <w:tcW w:w="5619" w:type="dxa"/>
            <w:shd w:val="clear" w:color="000000" w:fill="FFFFFF"/>
            <w:hideMark/>
          </w:tcPr>
          <w:p w:rsidR="007C1B24" w:rsidRPr="007C1B24" w:rsidRDefault="007C1B24" w:rsidP="007C1B24">
            <w:r w:rsidRPr="007C1B24">
              <w:t>внебюджетные источники</w:t>
            </w:r>
          </w:p>
        </w:tc>
        <w:tc>
          <w:tcPr>
            <w:tcW w:w="1418" w:type="dxa"/>
            <w:shd w:val="clear" w:color="000000" w:fill="FFFFFF"/>
            <w:vAlign w:val="center"/>
            <w:hideMark/>
          </w:tcPr>
          <w:p w:rsidR="007C1B24" w:rsidRPr="007C1B24" w:rsidRDefault="007C1B24" w:rsidP="007C1B24">
            <w:pPr>
              <w:jc w:val="center"/>
            </w:pPr>
            <w:r w:rsidRPr="007C1B24">
              <w:t>0,0</w:t>
            </w:r>
          </w:p>
        </w:tc>
        <w:tc>
          <w:tcPr>
            <w:tcW w:w="1277" w:type="dxa"/>
            <w:shd w:val="clear" w:color="000000" w:fill="FFFFFF"/>
            <w:vAlign w:val="center"/>
            <w:hideMark/>
          </w:tcPr>
          <w:p w:rsidR="007C1B24" w:rsidRPr="007C1B24" w:rsidRDefault="007C1B24" w:rsidP="007C1B24">
            <w:pPr>
              <w:jc w:val="center"/>
            </w:pPr>
            <w:r w:rsidRPr="007C1B24">
              <w:t>0,0</w:t>
            </w:r>
          </w:p>
        </w:tc>
        <w:tc>
          <w:tcPr>
            <w:tcW w:w="1239" w:type="dxa"/>
            <w:shd w:val="clear" w:color="000000" w:fill="FFFFFF"/>
            <w:vAlign w:val="center"/>
            <w:hideMark/>
          </w:tcPr>
          <w:p w:rsidR="007C1B24" w:rsidRPr="007C1B24" w:rsidRDefault="007C1B24" w:rsidP="007C1B24">
            <w:pPr>
              <w:jc w:val="center"/>
            </w:pPr>
            <w:r w:rsidRPr="007C1B24">
              <w:t>0,0</w:t>
            </w:r>
          </w:p>
        </w:tc>
        <w:tc>
          <w:tcPr>
            <w:tcW w:w="1258" w:type="dxa"/>
            <w:shd w:val="clear" w:color="000000" w:fill="FFFFFF"/>
            <w:vAlign w:val="center"/>
            <w:hideMark/>
          </w:tcPr>
          <w:p w:rsidR="007C1B24" w:rsidRPr="007C1B24" w:rsidRDefault="007C1B24" w:rsidP="007C1B24">
            <w:pPr>
              <w:jc w:val="center"/>
            </w:pPr>
            <w:r w:rsidRPr="007C1B24">
              <w:t>0,0</w:t>
            </w:r>
          </w:p>
        </w:tc>
        <w:tc>
          <w:tcPr>
            <w:tcW w:w="1239" w:type="dxa"/>
            <w:shd w:val="clear" w:color="000000" w:fill="FFFFFF"/>
            <w:vAlign w:val="center"/>
            <w:hideMark/>
          </w:tcPr>
          <w:p w:rsidR="007C1B24" w:rsidRPr="007C1B24" w:rsidRDefault="007C1B24" w:rsidP="007C1B24">
            <w:pPr>
              <w:jc w:val="center"/>
            </w:pPr>
            <w:r w:rsidRPr="007C1B24">
              <w:t>0,0</w:t>
            </w:r>
          </w:p>
        </w:tc>
        <w:tc>
          <w:tcPr>
            <w:tcW w:w="1200" w:type="dxa"/>
            <w:shd w:val="clear" w:color="000000" w:fill="FFFFFF"/>
            <w:vAlign w:val="center"/>
            <w:hideMark/>
          </w:tcPr>
          <w:p w:rsidR="007C1B24" w:rsidRPr="007C1B24" w:rsidRDefault="007C1B24" w:rsidP="007C1B24">
            <w:pPr>
              <w:jc w:val="center"/>
            </w:pPr>
            <w:r w:rsidRPr="007C1B24">
              <w:t>0,0</w:t>
            </w:r>
          </w:p>
        </w:tc>
        <w:tc>
          <w:tcPr>
            <w:tcW w:w="1868" w:type="dxa"/>
            <w:gridSpan w:val="2"/>
            <w:shd w:val="clear" w:color="000000" w:fill="FFFFFF"/>
            <w:vAlign w:val="center"/>
            <w:hideMark/>
          </w:tcPr>
          <w:p w:rsidR="007C1B24" w:rsidRPr="007C1B24" w:rsidRDefault="007C1B24" w:rsidP="007C1B24">
            <w:pPr>
              <w:jc w:val="center"/>
            </w:pPr>
          </w:p>
        </w:tc>
      </w:tr>
      <w:tr w:rsidR="007C1B24" w:rsidRPr="007C1B24" w:rsidTr="00F622CF">
        <w:trPr>
          <w:trHeight w:val="315"/>
        </w:trPr>
        <w:tc>
          <w:tcPr>
            <w:tcW w:w="15735" w:type="dxa"/>
            <w:gridSpan w:val="10"/>
            <w:shd w:val="clear" w:color="000000" w:fill="FFFFFF"/>
            <w:vAlign w:val="center"/>
            <w:hideMark/>
          </w:tcPr>
          <w:p w:rsidR="007C1B24" w:rsidRPr="007C1B24" w:rsidRDefault="007C1B24" w:rsidP="007C1B24">
            <w:pPr>
              <w:jc w:val="center"/>
            </w:pPr>
            <w:r w:rsidRPr="007C1B24">
              <w:t>2. Научно-исследовательские и опытно-конструкторские работы</w:t>
            </w:r>
          </w:p>
        </w:tc>
      </w:tr>
      <w:tr w:rsidR="007C1B24" w:rsidRPr="007C1B24" w:rsidTr="00F622CF">
        <w:trPr>
          <w:trHeight w:val="775"/>
        </w:trPr>
        <w:tc>
          <w:tcPr>
            <w:tcW w:w="617" w:type="dxa"/>
            <w:shd w:val="clear" w:color="000000" w:fill="FFFFFF"/>
            <w:hideMark/>
          </w:tcPr>
          <w:p w:rsidR="007C1B24" w:rsidRPr="007C1B24" w:rsidRDefault="007C1B24" w:rsidP="007C1B24">
            <w:pPr>
              <w:jc w:val="center"/>
            </w:pPr>
            <w:r w:rsidRPr="007C1B24">
              <w:t>37</w:t>
            </w:r>
          </w:p>
        </w:tc>
        <w:tc>
          <w:tcPr>
            <w:tcW w:w="5619" w:type="dxa"/>
            <w:shd w:val="clear" w:color="000000" w:fill="FFFFFF"/>
            <w:hideMark/>
          </w:tcPr>
          <w:p w:rsidR="007C1B24" w:rsidRPr="007C1B24" w:rsidRDefault="007C1B24" w:rsidP="007C1B24">
            <w:r w:rsidRPr="007C1B24">
              <w:t>Всего по направлению «Научно-исследовательские и опытно-конструкторские работы»,                                                                                                      в том числе</w:t>
            </w:r>
          </w:p>
        </w:tc>
        <w:tc>
          <w:tcPr>
            <w:tcW w:w="1418" w:type="dxa"/>
            <w:shd w:val="clear" w:color="000000" w:fill="FFFFFF"/>
            <w:vAlign w:val="center"/>
            <w:hideMark/>
          </w:tcPr>
          <w:p w:rsidR="007C1B24" w:rsidRPr="007C1B24" w:rsidRDefault="007C1B24" w:rsidP="007C1B24">
            <w:pPr>
              <w:jc w:val="center"/>
            </w:pPr>
            <w:r w:rsidRPr="007C1B24">
              <w:t>0,0</w:t>
            </w:r>
          </w:p>
        </w:tc>
        <w:tc>
          <w:tcPr>
            <w:tcW w:w="1277" w:type="dxa"/>
            <w:shd w:val="clear" w:color="000000" w:fill="FFFFFF"/>
            <w:vAlign w:val="center"/>
            <w:hideMark/>
          </w:tcPr>
          <w:p w:rsidR="007C1B24" w:rsidRPr="007C1B24" w:rsidRDefault="007C1B24" w:rsidP="007C1B24">
            <w:pPr>
              <w:jc w:val="center"/>
            </w:pPr>
            <w:r w:rsidRPr="007C1B24">
              <w:t>0,0</w:t>
            </w:r>
          </w:p>
        </w:tc>
        <w:tc>
          <w:tcPr>
            <w:tcW w:w="1239" w:type="dxa"/>
            <w:shd w:val="clear" w:color="000000" w:fill="FFFFFF"/>
            <w:vAlign w:val="center"/>
            <w:hideMark/>
          </w:tcPr>
          <w:p w:rsidR="007C1B24" w:rsidRPr="007C1B24" w:rsidRDefault="007C1B24" w:rsidP="007C1B24">
            <w:pPr>
              <w:jc w:val="center"/>
            </w:pPr>
            <w:r w:rsidRPr="007C1B24">
              <w:t>0,0</w:t>
            </w:r>
          </w:p>
        </w:tc>
        <w:tc>
          <w:tcPr>
            <w:tcW w:w="1258" w:type="dxa"/>
            <w:shd w:val="clear" w:color="000000" w:fill="FFFFFF"/>
            <w:vAlign w:val="center"/>
            <w:hideMark/>
          </w:tcPr>
          <w:p w:rsidR="007C1B24" w:rsidRPr="007C1B24" w:rsidRDefault="007C1B24" w:rsidP="007C1B24">
            <w:pPr>
              <w:jc w:val="center"/>
            </w:pPr>
            <w:r w:rsidRPr="007C1B24">
              <w:t>0,0</w:t>
            </w:r>
          </w:p>
        </w:tc>
        <w:tc>
          <w:tcPr>
            <w:tcW w:w="1239" w:type="dxa"/>
            <w:shd w:val="clear" w:color="000000" w:fill="FFFFFF"/>
            <w:vAlign w:val="center"/>
            <w:hideMark/>
          </w:tcPr>
          <w:p w:rsidR="007C1B24" w:rsidRPr="007C1B24" w:rsidRDefault="007C1B24" w:rsidP="007C1B24">
            <w:pPr>
              <w:jc w:val="center"/>
            </w:pPr>
            <w:r w:rsidRPr="007C1B24">
              <w:t>0,0</w:t>
            </w:r>
          </w:p>
        </w:tc>
        <w:tc>
          <w:tcPr>
            <w:tcW w:w="1200" w:type="dxa"/>
            <w:shd w:val="clear" w:color="000000" w:fill="FFFFFF"/>
            <w:vAlign w:val="center"/>
            <w:hideMark/>
          </w:tcPr>
          <w:p w:rsidR="007C1B24" w:rsidRPr="007C1B24" w:rsidRDefault="007C1B24" w:rsidP="007C1B24">
            <w:pPr>
              <w:jc w:val="center"/>
            </w:pPr>
            <w:r w:rsidRPr="007C1B24">
              <w:t>0,0</w:t>
            </w:r>
          </w:p>
        </w:tc>
        <w:tc>
          <w:tcPr>
            <w:tcW w:w="1868" w:type="dxa"/>
            <w:gridSpan w:val="2"/>
            <w:shd w:val="clear" w:color="000000" w:fill="FFFFFF"/>
            <w:vAlign w:val="center"/>
            <w:hideMark/>
          </w:tcPr>
          <w:p w:rsidR="007C1B24" w:rsidRPr="007C1B24" w:rsidRDefault="007C1B24" w:rsidP="007C1B24">
            <w:pPr>
              <w:jc w:val="center"/>
            </w:pPr>
          </w:p>
        </w:tc>
      </w:tr>
      <w:tr w:rsidR="007C1B24" w:rsidRPr="007C1B24" w:rsidTr="00F622CF">
        <w:trPr>
          <w:trHeight w:val="315"/>
        </w:trPr>
        <w:tc>
          <w:tcPr>
            <w:tcW w:w="617" w:type="dxa"/>
            <w:shd w:val="clear" w:color="000000" w:fill="FFFFFF"/>
            <w:hideMark/>
          </w:tcPr>
          <w:p w:rsidR="007C1B24" w:rsidRPr="007C1B24" w:rsidRDefault="007C1B24" w:rsidP="007C1B24">
            <w:pPr>
              <w:jc w:val="center"/>
            </w:pPr>
            <w:r w:rsidRPr="007C1B24">
              <w:t>38</w:t>
            </w:r>
          </w:p>
        </w:tc>
        <w:tc>
          <w:tcPr>
            <w:tcW w:w="5619" w:type="dxa"/>
            <w:shd w:val="clear" w:color="000000" w:fill="FFFFFF"/>
            <w:hideMark/>
          </w:tcPr>
          <w:p w:rsidR="007C1B24" w:rsidRPr="007C1B24" w:rsidRDefault="007C1B24" w:rsidP="007C1B24">
            <w:r w:rsidRPr="007C1B24">
              <w:t>федеральный бюджет</w:t>
            </w:r>
          </w:p>
        </w:tc>
        <w:tc>
          <w:tcPr>
            <w:tcW w:w="1418" w:type="dxa"/>
            <w:shd w:val="clear" w:color="000000" w:fill="FFFFFF"/>
            <w:vAlign w:val="center"/>
            <w:hideMark/>
          </w:tcPr>
          <w:p w:rsidR="007C1B24" w:rsidRPr="007C1B24" w:rsidRDefault="007C1B24" w:rsidP="007C1B24">
            <w:pPr>
              <w:jc w:val="center"/>
            </w:pPr>
            <w:r w:rsidRPr="007C1B24">
              <w:t>0,0</w:t>
            </w:r>
          </w:p>
        </w:tc>
        <w:tc>
          <w:tcPr>
            <w:tcW w:w="1277" w:type="dxa"/>
            <w:shd w:val="clear" w:color="000000" w:fill="FFFFFF"/>
            <w:vAlign w:val="center"/>
            <w:hideMark/>
          </w:tcPr>
          <w:p w:rsidR="007C1B24" w:rsidRPr="007C1B24" w:rsidRDefault="007C1B24" w:rsidP="007C1B24">
            <w:pPr>
              <w:jc w:val="center"/>
            </w:pPr>
            <w:r w:rsidRPr="007C1B24">
              <w:t>0,0</w:t>
            </w:r>
          </w:p>
        </w:tc>
        <w:tc>
          <w:tcPr>
            <w:tcW w:w="1239" w:type="dxa"/>
            <w:shd w:val="clear" w:color="000000" w:fill="FFFFFF"/>
            <w:vAlign w:val="center"/>
            <w:hideMark/>
          </w:tcPr>
          <w:p w:rsidR="007C1B24" w:rsidRPr="007C1B24" w:rsidRDefault="007C1B24" w:rsidP="007C1B24">
            <w:pPr>
              <w:jc w:val="center"/>
            </w:pPr>
            <w:r w:rsidRPr="007C1B24">
              <w:t>0,0</w:t>
            </w:r>
          </w:p>
        </w:tc>
        <w:tc>
          <w:tcPr>
            <w:tcW w:w="1258" w:type="dxa"/>
            <w:shd w:val="clear" w:color="000000" w:fill="FFFFFF"/>
            <w:vAlign w:val="center"/>
            <w:hideMark/>
          </w:tcPr>
          <w:p w:rsidR="007C1B24" w:rsidRPr="007C1B24" w:rsidRDefault="007C1B24" w:rsidP="007C1B24">
            <w:pPr>
              <w:jc w:val="center"/>
            </w:pPr>
            <w:r w:rsidRPr="007C1B24">
              <w:t>0,0</w:t>
            </w:r>
          </w:p>
        </w:tc>
        <w:tc>
          <w:tcPr>
            <w:tcW w:w="1239" w:type="dxa"/>
            <w:shd w:val="clear" w:color="000000" w:fill="FFFFFF"/>
            <w:vAlign w:val="center"/>
            <w:hideMark/>
          </w:tcPr>
          <w:p w:rsidR="007C1B24" w:rsidRPr="007C1B24" w:rsidRDefault="007C1B24" w:rsidP="007C1B24">
            <w:pPr>
              <w:jc w:val="center"/>
            </w:pPr>
            <w:r w:rsidRPr="007C1B24">
              <w:t>0,0</w:t>
            </w:r>
          </w:p>
        </w:tc>
        <w:tc>
          <w:tcPr>
            <w:tcW w:w="1200" w:type="dxa"/>
            <w:shd w:val="clear" w:color="000000" w:fill="FFFFFF"/>
            <w:vAlign w:val="center"/>
            <w:hideMark/>
          </w:tcPr>
          <w:p w:rsidR="007C1B24" w:rsidRPr="007C1B24" w:rsidRDefault="007C1B24" w:rsidP="007C1B24">
            <w:pPr>
              <w:jc w:val="center"/>
            </w:pPr>
            <w:r w:rsidRPr="007C1B24">
              <w:t>0,0</w:t>
            </w:r>
          </w:p>
        </w:tc>
        <w:tc>
          <w:tcPr>
            <w:tcW w:w="1868" w:type="dxa"/>
            <w:gridSpan w:val="2"/>
            <w:shd w:val="clear" w:color="000000" w:fill="FFFFFF"/>
            <w:vAlign w:val="center"/>
            <w:hideMark/>
          </w:tcPr>
          <w:p w:rsidR="007C1B24" w:rsidRPr="007C1B24" w:rsidRDefault="007C1B24" w:rsidP="007C1B24">
            <w:pPr>
              <w:jc w:val="center"/>
            </w:pPr>
          </w:p>
        </w:tc>
      </w:tr>
      <w:tr w:rsidR="007C1B24" w:rsidRPr="007C1B24" w:rsidTr="00F622CF">
        <w:trPr>
          <w:trHeight w:val="315"/>
        </w:trPr>
        <w:tc>
          <w:tcPr>
            <w:tcW w:w="617" w:type="dxa"/>
            <w:shd w:val="clear" w:color="000000" w:fill="FFFFFF"/>
            <w:hideMark/>
          </w:tcPr>
          <w:p w:rsidR="007C1B24" w:rsidRPr="007C1B24" w:rsidRDefault="007C1B24" w:rsidP="007C1B24">
            <w:pPr>
              <w:jc w:val="center"/>
            </w:pPr>
            <w:r w:rsidRPr="007C1B24">
              <w:t>39</w:t>
            </w:r>
          </w:p>
        </w:tc>
        <w:tc>
          <w:tcPr>
            <w:tcW w:w="5619" w:type="dxa"/>
            <w:shd w:val="clear" w:color="000000" w:fill="FFFFFF"/>
            <w:hideMark/>
          </w:tcPr>
          <w:p w:rsidR="007C1B24" w:rsidRPr="007C1B24" w:rsidRDefault="007C1B24" w:rsidP="007C1B24">
            <w:r w:rsidRPr="007C1B24">
              <w:t>областной бюджет</w:t>
            </w:r>
          </w:p>
        </w:tc>
        <w:tc>
          <w:tcPr>
            <w:tcW w:w="1418" w:type="dxa"/>
            <w:shd w:val="clear" w:color="000000" w:fill="FFFFFF"/>
            <w:vAlign w:val="center"/>
            <w:hideMark/>
          </w:tcPr>
          <w:p w:rsidR="007C1B24" w:rsidRPr="007C1B24" w:rsidRDefault="007C1B24" w:rsidP="007C1B24">
            <w:pPr>
              <w:jc w:val="center"/>
            </w:pPr>
            <w:r w:rsidRPr="007C1B24">
              <w:t>0,0</w:t>
            </w:r>
          </w:p>
        </w:tc>
        <w:tc>
          <w:tcPr>
            <w:tcW w:w="1277" w:type="dxa"/>
            <w:shd w:val="clear" w:color="000000" w:fill="FFFFFF"/>
            <w:vAlign w:val="center"/>
            <w:hideMark/>
          </w:tcPr>
          <w:p w:rsidR="007C1B24" w:rsidRPr="007C1B24" w:rsidRDefault="007C1B24" w:rsidP="007C1B24">
            <w:pPr>
              <w:jc w:val="center"/>
            </w:pPr>
            <w:r w:rsidRPr="007C1B24">
              <w:t>0,0</w:t>
            </w:r>
          </w:p>
        </w:tc>
        <w:tc>
          <w:tcPr>
            <w:tcW w:w="1239" w:type="dxa"/>
            <w:shd w:val="clear" w:color="000000" w:fill="FFFFFF"/>
            <w:vAlign w:val="center"/>
            <w:hideMark/>
          </w:tcPr>
          <w:p w:rsidR="007C1B24" w:rsidRPr="007C1B24" w:rsidRDefault="007C1B24" w:rsidP="007C1B24">
            <w:pPr>
              <w:jc w:val="center"/>
            </w:pPr>
            <w:r w:rsidRPr="007C1B24">
              <w:t>0,0</w:t>
            </w:r>
          </w:p>
        </w:tc>
        <w:tc>
          <w:tcPr>
            <w:tcW w:w="1258" w:type="dxa"/>
            <w:shd w:val="clear" w:color="000000" w:fill="FFFFFF"/>
            <w:vAlign w:val="center"/>
            <w:hideMark/>
          </w:tcPr>
          <w:p w:rsidR="007C1B24" w:rsidRPr="007C1B24" w:rsidRDefault="007C1B24" w:rsidP="007C1B24">
            <w:pPr>
              <w:jc w:val="center"/>
            </w:pPr>
            <w:r w:rsidRPr="007C1B24">
              <w:t>0,0</w:t>
            </w:r>
          </w:p>
        </w:tc>
        <w:tc>
          <w:tcPr>
            <w:tcW w:w="1239" w:type="dxa"/>
            <w:shd w:val="clear" w:color="000000" w:fill="FFFFFF"/>
            <w:vAlign w:val="center"/>
            <w:hideMark/>
          </w:tcPr>
          <w:p w:rsidR="007C1B24" w:rsidRPr="007C1B24" w:rsidRDefault="007C1B24" w:rsidP="007C1B24">
            <w:pPr>
              <w:jc w:val="center"/>
            </w:pPr>
            <w:r w:rsidRPr="007C1B24">
              <w:t>0,0</w:t>
            </w:r>
          </w:p>
        </w:tc>
        <w:tc>
          <w:tcPr>
            <w:tcW w:w="1200" w:type="dxa"/>
            <w:shd w:val="clear" w:color="000000" w:fill="FFFFFF"/>
            <w:vAlign w:val="center"/>
            <w:hideMark/>
          </w:tcPr>
          <w:p w:rsidR="007C1B24" w:rsidRPr="007C1B24" w:rsidRDefault="007C1B24" w:rsidP="007C1B24">
            <w:pPr>
              <w:jc w:val="center"/>
            </w:pPr>
            <w:r w:rsidRPr="007C1B24">
              <w:t>0,0</w:t>
            </w:r>
          </w:p>
        </w:tc>
        <w:tc>
          <w:tcPr>
            <w:tcW w:w="1868" w:type="dxa"/>
            <w:gridSpan w:val="2"/>
            <w:shd w:val="clear" w:color="000000" w:fill="FFFFFF"/>
            <w:vAlign w:val="center"/>
            <w:hideMark/>
          </w:tcPr>
          <w:p w:rsidR="007C1B24" w:rsidRPr="007C1B24" w:rsidRDefault="007C1B24" w:rsidP="007C1B24">
            <w:pPr>
              <w:jc w:val="center"/>
            </w:pPr>
          </w:p>
        </w:tc>
      </w:tr>
      <w:tr w:rsidR="007C1B24" w:rsidRPr="007C1B24" w:rsidTr="00F622CF">
        <w:trPr>
          <w:trHeight w:val="315"/>
        </w:trPr>
        <w:tc>
          <w:tcPr>
            <w:tcW w:w="617" w:type="dxa"/>
            <w:shd w:val="clear" w:color="000000" w:fill="FFFFFF"/>
            <w:hideMark/>
          </w:tcPr>
          <w:p w:rsidR="007C1B24" w:rsidRPr="007C1B24" w:rsidRDefault="007C1B24" w:rsidP="007C1B24">
            <w:pPr>
              <w:jc w:val="center"/>
            </w:pPr>
            <w:r w:rsidRPr="007C1B24">
              <w:t>40</w:t>
            </w:r>
          </w:p>
        </w:tc>
        <w:tc>
          <w:tcPr>
            <w:tcW w:w="5619" w:type="dxa"/>
            <w:shd w:val="clear" w:color="000000" w:fill="FFFFFF"/>
            <w:hideMark/>
          </w:tcPr>
          <w:p w:rsidR="007C1B24" w:rsidRPr="007C1B24" w:rsidRDefault="007C1B24" w:rsidP="007C1B24">
            <w:r w:rsidRPr="007C1B24">
              <w:t>в том числе субсидии местным бюджетам</w:t>
            </w:r>
          </w:p>
        </w:tc>
        <w:tc>
          <w:tcPr>
            <w:tcW w:w="1418" w:type="dxa"/>
            <w:shd w:val="clear" w:color="000000" w:fill="FFFFFF"/>
            <w:vAlign w:val="center"/>
            <w:hideMark/>
          </w:tcPr>
          <w:p w:rsidR="007C1B24" w:rsidRPr="007C1B24" w:rsidRDefault="007C1B24" w:rsidP="007C1B24">
            <w:pPr>
              <w:jc w:val="center"/>
            </w:pPr>
            <w:r w:rsidRPr="007C1B24">
              <w:t>0,0</w:t>
            </w:r>
          </w:p>
        </w:tc>
        <w:tc>
          <w:tcPr>
            <w:tcW w:w="1277" w:type="dxa"/>
            <w:shd w:val="clear" w:color="000000" w:fill="FFFFFF"/>
            <w:vAlign w:val="center"/>
            <w:hideMark/>
          </w:tcPr>
          <w:p w:rsidR="007C1B24" w:rsidRPr="007C1B24" w:rsidRDefault="007C1B24" w:rsidP="007C1B24">
            <w:pPr>
              <w:jc w:val="center"/>
            </w:pPr>
            <w:r w:rsidRPr="007C1B24">
              <w:t>0,0</w:t>
            </w:r>
          </w:p>
        </w:tc>
        <w:tc>
          <w:tcPr>
            <w:tcW w:w="1239" w:type="dxa"/>
            <w:shd w:val="clear" w:color="000000" w:fill="FFFFFF"/>
            <w:vAlign w:val="center"/>
            <w:hideMark/>
          </w:tcPr>
          <w:p w:rsidR="007C1B24" w:rsidRPr="007C1B24" w:rsidRDefault="007C1B24" w:rsidP="007C1B24">
            <w:pPr>
              <w:jc w:val="center"/>
            </w:pPr>
            <w:r w:rsidRPr="007C1B24">
              <w:t>0,0</w:t>
            </w:r>
          </w:p>
        </w:tc>
        <w:tc>
          <w:tcPr>
            <w:tcW w:w="1258" w:type="dxa"/>
            <w:shd w:val="clear" w:color="000000" w:fill="FFFFFF"/>
            <w:vAlign w:val="center"/>
            <w:hideMark/>
          </w:tcPr>
          <w:p w:rsidR="007C1B24" w:rsidRPr="007C1B24" w:rsidRDefault="007C1B24" w:rsidP="007C1B24">
            <w:pPr>
              <w:jc w:val="center"/>
            </w:pPr>
            <w:r w:rsidRPr="007C1B24">
              <w:t>0,0</w:t>
            </w:r>
          </w:p>
        </w:tc>
        <w:tc>
          <w:tcPr>
            <w:tcW w:w="1239" w:type="dxa"/>
            <w:shd w:val="clear" w:color="000000" w:fill="FFFFFF"/>
            <w:vAlign w:val="center"/>
            <w:hideMark/>
          </w:tcPr>
          <w:p w:rsidR="007C1B24" w:rsidRPr="007C1B24" w:rsidRDefault="007C1B24" w:rsidP="007C1B24">
            <w:pPr>
              <w:jc w:val="center"/>
            </w:pPr>
            <w:r w:rsidRPr="007C1B24">
              <w:t>0,0</w:t>
            </w:r>
          </w:p>
        </w:tc>
        <w:tc>
          <w:tcPr>
            <w:tcW w:w="1200" w:type="dxa"/>
            <w:shd w:val="clear" w:color="000000" w:fill="FFFFFF"/>
            <w:vAlign w:val="center"/>
            <w:hideMark/>
          </w:tcPr>
          <w:p w:rsidR="007C1B24" w:rsidRPr="007C1B24" w:rsidRDefault="007C1B24" w:rsidP="007C1B24">
            <w:pPr>
              <w:jc w:val="center"/>
            </w:pPr>
            <w:r w:rsidRPr="007C1B24">
              <w:t>0,0</w:t>
            </w:r>
          </w:p>
        </w:tc>
        <w:tc>
          <w:tcPr>
            <w:tcW w:w="1868" w:type="dxa"/>
            <w:gridSpan w:val="2"/>
            <w:shd w:val="clear" w:color="000000" w:fill="FFFFFF"/>
            <w:vAlign w:val="center"/>
            <w:hideMark/>
          </w:tcPr>
          <w:p w:rsidR="007C1B24" w:rsidRPr="007C1B24" w:rsidRDefault="007C1B24" w:rsidP="007C1B24">
            <w:pPr>
              <w:jc w:val="center"/>
            </w:pPr>
          </w:p>
        </w:tc>
      </w:tr>
      <w:tr w:rsidR="007C1B24" w:rsidRPr="007C1B24" w:rsidTr="00F622CF">
        <w:trPr>
          <w:trHeight w:val="315"/>
        </w:trPr>
        <w:tc>
          <w:tcPr>
            <w:tcW w:w="617" w:type="dxa"/>
            <w:shd w:val="clear" w:color="000000" w:fill="FFFFFF"/>
            <w:hideMark/>
          </w:tcPr>
          <w:p w:rsidR="007C1B24" w:rsidRPr="007C1B24" w:rsidRDefault="007C1B24" w:rsidP="007C1B24">
            <w:pPr>
              <w:jc w:val="center"/>
            </w:pPr>
            <w:r w:rsidRPr="007C1B24">
              <w:t>41</w:t>
            </w:r>
          </w:p>
        </w:tc>
        <w:tc>
          <w:tcPr>
            <w:tcW w:w="5619" w:type="dxa"/>
            <w:shd w:val="clear" w:color="000000" w:fill="FFFFFF"/>
            <w:hideMark/>
          </w:tcPr>
          <w:p w:rsidR="007C1B24" w:rsidRPr="007C1B24" w:rsidRDefault="007C1B24" w:rsidP="007C1B24">
            <w:r w:rsidRPr="007C1B24">
              <w:t>местный бюджет</w:t>
            </w:r>
          </w:p>
        </w:tc>
        <w:tc>
          <w:tcPr>
            <w:tcW w:w="1418" w:type="dxa"/>
            <w:shd w:val="clear" w:color="000000" w:fill="FFFFFF"/>
            <w:vAlign w:val="center"/>
            <w:hideMark/>
          </w:tcPr>
          <w:p w:rsidR="007C1B24" w:rsidRPr="007C1B24" w:rsidRDefault="007C1B24" w:rsidP="007C1B24">
            <w:pPr>
              <w:jc w:val="center"/>
            </w:pPr>
            <w:r w:rsidRPr="007C1B24">
              <w:t>0,0</w:t>
            </w:r>
          </w:p>
        </w:tc>
        <w:tc>
          <w:tcPr>
            <w:tcW w:w="1277" w:type="dxa"/>
            <w:shd w:val="clear" w:color="000000" w:fill="FFFFFF"/>
            <w:vAlign w:val="center"/>
            <w:hideMark/>
          </w:tcPr>
          <w:p w:rsidR="007C1B24" w:rsidRPr="007C1B24" w:rsidRDefault="007C1B24" w:rsidP="007C1B24">
            <w:pPr>
              <w:jc w:val="center"/>
            </w:pPr>
            <w:r w:rsidRPr="007C1B24">
              <w:t>0,0</w:t>
            </w:r>
          </w:p>
        </w:tc>
        <w:tc>
          <w:tcPr>
            <w:tcW w:w="1239" w:type="dxa"/>
            <w:shd w:val="clear" w:color="000000" w:fill="FFFFFF"/>
            <w:vAlign w:val="center"/>
            <w:hideMark/>
          </w:tcPr>
          <w:p w:rsidR="007C1B24" w:rsidRPr="007C1B24" w:rsidRDefault="007C1B24" w:rsidP="007C1B24">
            <w:pPr>
              <w:jc w:val="center"/>
            </w:pPr>
            <w:r w:rsidRPr="007C1B24">
              <w:t>0,0</w:t>
            </w:r>
          </w:p>
        </w:tc>
        <w:tc>
          <w:tcPr>
            <w:tcW w:w="1258" w:type="dxa"/>
            <w:shd w:val="clear" w:color="000000" w:fill="FFFFFF"/>
            <w:vAlign w:val="center"/>
            <w:hideMark/>
          </w:tcPr>
          <w:p w:rsidR="007C1B24" w:rsidRPr="007C1B24" w:rsidRDefault="007C1B24" w:rsidP="007C1B24">
            <w:pPr>
              <w:jc w:val="center"/>
            </w:pPr>
            <w:r w:rsidRPr="007C1B24">
              <w:t>0,0</w:t>
            </w:r>
          </w:p>
        </w:tc>
        <w:tc>
          <w:tcPr>
            <w:tcW w:w="1239" w:type="dxa"/>
            <w:shd w:val="clear" w:color="000000" w:fill="FFFFFF"/>
            <w:vAlign w:val="center"/>
            <w:hideMark/>
          </w:tcPr>
          <w:p w:rsidR="007C1B24" w:rsidRPr="007C1B24" w:rsidRDefault="007C1B24" w:rsidP="007C1B24">
            <w:pPr>
              <w:jc w:val="center"/>
            </w:pPr>
            <w:r w:rsidRPr="007C1B24">
              <w:t>0,0</w:t>
            </w:r>
          </w:p>
        </w:tc>
        <w:tc>
          <w:tcPr>
            <w:tcW w:w="1200" w:type="dxa"/>
            <w:shd w:val="clear" w:color="000000" w:fill="FFFFFF"/>
            <w:vAlign w:val="center"/>
            <w:hideMark/>
          </w:tcPr>
          <w:p w:rsidR="007C1B24" w:rsidRPr="007C1B24" w:rsidRDefault="007C1B24" w:rsidP="007C1B24">
            <w:pPr>
              <w:jc w:val="center"/>
            </w:pPr>
            <w:r w:rsidRPr="007C1B24">
              <w:t>0,0</w:t>
            </w:r>
          </w:p>
        </w:tc>
        <w:tc>
          <w:tcPr>
            <w:tcW w:w="1868" w:type="dxa"/>
            <w:gridSpan w:val="2"/>
            <w:shd w:val="clear" w:color="000000" w:fill="FFFFFF"/>
            <w:vAlign w:val="center"/>
            <w:hideMark/>
          </w:tcPr>
          <w:p w:rsidR="007C1B24" w:rsidRPr="007C1B24" w:rsidRDefault="007C1B24" w:rsidP="007C1B24">
            <w:pPr>
              <w:jc w:val="center"/>
            </w:pPr>
          </w:p>
        </w:tc>
      </w:tr>
      <w:tr w:rsidR="007C1B24" w:rsidRPr="007C1B24" w:rsidTr="00F622CF">
        <w:trPr>
          <w:trHeight w:val="315"/>
        </w:trPr>
        <w:tc>
          <w:tcPr>
            <w:tcW w:w="617" w:type="dxa"/>
            <w:shd w:val="clear" w:color="000000" w:fill="FFFFFF"/>
            <w:hideMark/>
          </w:tcPr>
          <w:p w:rsidR="007C1B24" w:rsidRPr="007C1B24" w:rsidRDefault="007C1B24" w:rsidP="007C1B24">
            <w:pPr>
              <w:jc w:val="center"/>
            </w:pPr>
            <w:r w:rsidRPr="007C1B24">
              <w:lastRenderedPageBreak/>
              <w:t>42</w:t>
            </w:r>
          </w:p>
        </w:tc>
        <w:tc>
          <w:tcPr>
            <w:tcW w:w="5619" w:type="dxa"/>
            <w:shd w:val="clear" w:color="000000" w:fill="FFFFFF"/>
            <w:hideMark/>
          </w:tcPr>
          <w:p w:rsidR="007C1B24" w:rsidRPr="007C1B24" w:rsidRDefault="007C1B24" w:rsidP="007C1B24">
            <w:r w:rsidRPr="007C1B24">
              <w:t>внебюджетные источники</w:t>
            </w:r>
          </w:p>
        </w:tc>
        <w:tc>
          <w:tcPr>
            <w:tcW w:w="1418" w:type="dxa"/>
            <w:shd w:val="clear" w:color="000000" w:fill="FFFFFF"/>
            <w:vAlign w:val="center"/>
            <w:hideMark/>
          </w:tcPr>
          <w:p w:rsidR="007C1B24" w:rsidRPr="007C1B24" w:rsidRDefault="007C1B24" w:rsidP="007C1B24">
            <w:pPr>
              <w:jc w:val="center"/>
            </w:pPr>
            <w:r w:rsidRPr="007C1B24">
              <w:t>0,0</w:t>
            </w:r>
          </w:p>
        </w:tc>
        <w:tc>
          <w:tcPr>
            <w:tcW w:w="1277" w:type="dxa"/>
            <w:shd w:val="clear" w:color="000000" w:fill="FFFFFF"/>
            <w:vAlign w:val="center"/>
            <w:hideMark/>
          </w:tcPr>
          <w:p w:rsidR="007C1B24" w:rsidRPr="007C1B24" w:rsidRDefault="007C1B24" w:rsidP="007C1B24">
            <w:pPr>
              <w:jc w:val="center"/>
            </w:pPr>
            <w:r w:rsidRPr="007C1B24">
              <w:t>0,0</w:t>
            </w:r>
          </w:p>
        </w:tc>
        <w:tc>
          <w:tcPr>
            <w:tcW w:w="1239" w:type="dxa"/>
            <w:shd w:val="clear" w:color="000000" w:fill="FFFFFF"/>
            <w:vAlign w:val="center"/>
            <w:hideMark/>
          </w:tcPr>
          <w:p w:rsidR="007C1B24" w:rsidRPr="007C1B24" w:rsidRDefault="007C1B24" w:rsidP="007C1B24">
            <w:pPr>
              <w:jc w:val="center"/>
            </w:pPr>
            <w:r w:rsidRPr="007C1B24">
              <w:t>0,0</w:t>
            </w:r>
          </w:p>
        </w:tc>
        <w:tc>
          <w:tcPr>
            <w:tcW w:w="1258" w:type="dxa"/>
            <w:shd w:val="clear" w:color="000000" w:fill="FFFFFF"/>
            <w:vAlign w:val="center"/>
            <w:hideMark/>
          </w:tcPr>
          <w:p w:rsidR="007C1B24" w:rsidRPr="007C1B24" w:rsidRDefault="007C1B24" w:rsidP="007C1B24">
            <w:pPr>
              <w:jc w:val="center"/>
            </w:pPr>
            <w:r w:rsidRPr="007C1B24">
              <w:t>0,0</w:t>
            </w:r>
          </w:p>
        </w:tc>
        <w:tc>
          <w:tcPr>
            <w:tcW w:w="1239" w:type="dxa"/>
            <w:shd w:val="clear" w:color="000000" w:fill="FFFFFF"/>
            <w:vAlign w:val="center"/>
            <w:hideMark/>
          </w:tcPr>
          <w:p w:rsidR="007C1B24" w:rsidRPr="007C1B24" w:rsidRDefault="007C1B24" w:rsidP="007C1B24">
            <w:pPr>
              <w:jc w:val="center"/>
            </w:pPr>
            <w:r w:rsidRPr="007C1B24">
              <w:t>0,0</w:t>
            </w:r>
          </w:p>
        </w:tc>
        <w:tc>
          <w:tcPr>
            <w:tcW w:w="1200" w:type="dxa"/>
            <w:shd w:val="clear" w:color="000000" w:fill="FFFFFF"/>
            <w:vAlign w:val="center"/>
            <w:hideMark/>
          </w:tcPr>
          <w:p w:rsidR="007C1B24" w:rsidRPr="007C1B24" w:rsidRDefault="007C1B24" w:rsidP="007C1B24">
            <w:pPr>
              <w:jc w:val="center"/>
            </w:pPr>
            <w:r w:rsidRPr="007C1B24">
              <w:t>0,0</w:t>
            </w:r>
          </w:p>
        </w:tc>
        <w:tc>
          <w:tcPr>
            <w:tcW w:w="1868" w:type="dxa"/>
            <w:gridSpan w:val="2"/>
            <w:shd w:val="clear" w:color="000000" w:fill="FFFFFF"/>
            <w:vAlign w:val="center"/>
            <w:hideMark/>
          </w:tcPr>
          <w:p w:rsidR="007C1B24" w:rsidRPr="007C1B24" w:rsidRDefault="007C1B24" w:rsidP="007C1B24">
            <w:pPr>
              <w:jc w:val="center"/>
            </w:pPr>
          </w:p>
        </w:tc>
      </w:tr>
      <w:tr w:rsidR="007C1B24" w:rsidRPr="007C1B24" w:rsidTr="00F622CF">
        <w:trPr>
          <w:trHeight w:val="315"/>
        </w:trPr>
        <w:tc>
          <w:tcPr>
            <w:tcW w:w="15735" w:type="dxa"/>
            <w:gridSpan w:val="10"/>
            <w:shd w:val="clear" w:color="000000" w:fill="FFFFFF"/>
            <w:vAlign w:val="center"/>
            <w:hideMark/>
          </w:tcPr>
          <w:p w:rsidR="007C1B24" w:rsidRPr="007C1B24" w:rsidRDefault="007C1B24" w:rsidP="007C1B24">
            <w:pPr>
              <w:jc w:val="center"/>
            </w:pPr>
            <w:r w:rsidRPr="007C1B24">
              <w:t>3. Прочие нужды</w:t>
            </w:r>
          </w:p>
        </w:tc>
      </w:tr>
      <w:tr w:rsidR="007C1B24" w:rsidRPr="007C1B24" w:rsidTr="00F622CF">
        <w:trPr>
          <w:trHeight w:val="557"/>
        </w:trPr>
        <w:tc>
          <w:tcPr>
            <w:tcW w:w="617" w:type="dxa"/>
            <w:shd w:val="clear" w:color="000000" w:fill="FFFFFF"/>
            <w:hideMark/>
          </w:tcPr>
          <w:p w:rsidR="007C1B24" w:rsidRPr="007C1B24" w:rsidRDefault="007C1B24" w:rsidP="007C1B24">
            <w:pPr>
              <w:jc w:val="center"/>
            </w:pPr>
            <w:r w:rsidRPr="007C1B24">
              <w:t>43</w:t>
            </w:r>
          </w:p>
        </w:tc>
        <w:tc>
          <w:tcPr>
            <w:tcW w:w="5619" w:type="dxa"/>
            <w:shd w:val="clear" w:color="000000" w:fill="FFFFFF"/>
            <w:hideMark/>
          </w:tcPr>
          <w:p w:rsidR="007C1B24" w:rsidRPr="007C1B24" w:rsidRDefault="007C1B24" w:rsidP="007C1B24">
            <w:r w:rsidRPr="007C1B24">
              <w:t>Всего по направлению «Прочие нужды»,                                                                                                               в том числе</w:t>
            </w:r>
          </w:p>
        </w:tc>
        <w:tc>
          <w:tcPr>
            <w:tcW w:w="1418" w:type="dxa"/>
            <w:shd w:val="clear" w:color="000000" w:fill="FFFFFF"/>
            <w:vAlign w:val="center"/>
            <w:hideMark/>
          </w:tcPr>
          <w:p w:rsidR="007C1B24" w:rsidRPr="007C1B24" w:rsidRDefault="007C1B24" w:rsidP="007C1B24">
            <w:pPr>
              <w:jc w:val="center"/>
            </w:pPr>
            <w:r w:rsidRPr="007C1B24">
              <w:t>596 017,7</w:t>
            </w:r>
          </w:p>
        </w:tc>
        <w:tc>
          <w:tcPr>
            <w:tcW w:w="1277" w:type="dxa"/>
            <w:shd w:val="clear" w:color="000000" w:fill="FFFFFF"/>
            <w:vAlign w:val="center"/>
            <w:hideMark/>
          </w:tcPr>
          <w:p w:rsidR="007C1B24" w:rsidRPr="007C1B24" w:rsidRDefault="007C1B24" w:rsidP="007C1B24">
            <w:pPr>
              <w:jc w:val="center"/>
            </w:pPr>
            <w:r w:rsidRPr="007C1B24">
              <w:t>107 185,3</w:t>
            </w:r>
          </w:p>
        </w:tc>
        <w:tc>
          <w:tcPr>
            <w:tcW w:w="1239" w:type="dxa"/>
            <w:shd w:val="clear" w:color="000000" w:fill="FFFFFF"/>
            <w:vAlign w:val="center"/>
            <w:hideMark/>
          </w:tcPr>
          <w:p w:rsidR="007C1B24" w:rsidRPr="007C1B24" w:rsidRDefault="007C1B24" w:rsidP="007C1B24">
            <w:pPr>
              <w:jc w:val="center"/>
            </w:pPr>
            <w:r w:rsidRPr="007C1B24">
              <w:t>109 715,4</w:t>
            </w:r>
          </w:p>
        </w:tc>
        <w:tc>
          <w:tcPr>
            <w:tcW w:w="1258" w:type="dxa"/>
            <w:shd w:val="clear" w:color="000000" w:fill="FFFFFF"/>
            <w:vAlign w:val="center"/>
            <w:hideMark/>
          </w:tcPr>
          <w:p w:rsidR="007C1B24" w:rsidRPr="007C1B24" w:rsidRDefault="007C1B24" w:rsidP="007C1B24">
            <w:pPr>
              <w:jc w:val="center"/>
            </w:pPr>
            <w:r w:rsidRPr="007C1B24">
              <w:t>106 550,0</w:t>
            </w:r>
          </w:p>
        </w:tc>
        <w:tc>
          <w:tcPr>
            <w:tcW w:w="1239" w:type="dxa"/>
            <w:shd w:val="clear" w:color="000000" w:fill="FFFFFF"/>
            <w:vAlign w:val="center"/>
            <w:hideMark/>
          </w:tcPr>
          <w:p w:rsidR="007C1B24" w:rsidRPr="007C1B24" w:rsidRDefault="007C1B24" w:rsidP="007C1B24">
            <w:pPr>
              <w:jc w:val="center"/>
            </w:pPr>
            <w:r w:rsidRPr="007C1B24">
              <w:t>106 799,0</w:t>
            </w:r>
          </w:p>
        </w:tc>
        <w:tc>
          <w:tcPr>
            <w:tcW w:w="1200" w:type="dxa"/>
            <w:shd w:val="clear" w:color="000000" w:fill="FFFFFF"/>
            <w:vAlign w:val="center"/>
            <w:hideMark/>
          </w:tcPr>
          <w:p w:rsidR="007C1B24" w:rsidRPr="007C1B24" w:rsidRDefault="007C1B24" w:rsidP="007C1B24">
            <w:pPr>
              <w:jc w:val="center"/>
            </w:pPr>
            <w:r w:rsidRPr="007C1B24">
              <w:t>165 768,0</w:t>
            </w:r>
          </w:p>
        </w:tc>
        <w:tc>
          <w:tcPr>
            <w:tcW w:w="1868" w:type="dxa"/>
            <w:gridSpan w:val="2"/>
            <w:shd w:val="clear" w:color="000000" w:fill="FFFFFF"/>
            <w:vAlign w:val="center"/>
            <w:hideMark/>
          </w:tcPr>
          <w:p w:rsidR="007C1B24" w:rsidRPr="007C1B24" w:rsidRDefault="007C1B24" w:rsidP="007C1B24">
            <w:pPr>
              <w:jc w:val="center"/>
            </w:pPr>
          </w:p>
        </w:tc>
      </w:tr>
      <w:tr w:rsidR="007C1B24" w:rsidRPr="007C1B24" w:rsidTr="00F622CF">
        <w:trPr>
          <w:trHeight w:val="315"/>
        </w:trPr>
        <w:tc>
          <w:tcPr>
            <w:tcW w:w="617" w:type="dxa"/>
            <w:shd w:val="clear" w:color="000000" w:fill="FFFFFF"/>
            <w:hideMark/>
          </w:tcPr>
          <w:p w:rsidR="007C1B24" w:rsidRPr="007C1B24" w:rsidRDefault="007C1B24" w:rsidP="007C1B24">
            <w:pPr>
              <w:jc w:val="center"/>
            </w:pPr>
            <w:r w:rsidRPr="007C1B24">
              <w:t>44</w:t>
            </w:r>
          </w:p>
        </w:tc>
        <w:tc>
          <w:tcPr>
            <w:tcW w:w="5619" w:type="dxa"/>
            <w:shd w:val="clear" w:color="000000" w:fill="FFFFFF"/>
            <w:hideMark/>
          </w:tcPr>
          <w:p w:rsidR="007C1B24" w:rsidRPr="007C1B24" w:rsidRDefault="007C1B24" w:rsidP="007C1B24">
            <w:r w:rsidRPr="007C1B24">
              <w:t>федеральный бюджет</w:t>
            </w:r>
          </w:p>
        </w:tc>
        <w:tc>
          <w:tcPr>
            <w:tcW w:w="1418" w:type="dxa"/>
            <w:shd w:val="clear" w:color="000000" w:fill="FFFFFF"/>
            <w:vAlign w:val="center"/>
            <w:hideMark/>
          </w:tcPr>
          <w:p w:rsidR="007C1B24" w:rsidRPr="007C1B24" w:rsidRDefault="007C1B24" w:rsidP="007C1B24">
            <w:pPr>
              <w:jc w:val="center"/>
            </w:pPr>
            <w:r w:rsidRPr="007C1B24">
              <w:t>0,0</w:t>
            </w:r>
          </w:p>
        </w:tc>
        <w:tc>
          <w:tcPr>
            <w:tcW w:w="1277" w:type="dxa"/>
            <w:shd w:val="clear" w:color="000000" w:fill="FFFFFF"/>
            <w:vAlign w:val="center"/>
            <w:hideMark/>
          </w:tcPr>
          <w:p w:rsidR="007C1B24" w:rsidRPr="007C1B24" w:rsidRDefault="007C1B24" w:rsidP="007C1B24">
            <w:pPr>
              <w:jc w:val="center"/>
            </w:pPr>
            <w:r w:rsidRPr="007C1B24">
              <w:t>0,0</w:t>
            </w:r>
          </w:p>
        </w:tc>
        <w:tc>
          <w:tcPr>
            <w:tcW w:w="1239" w:type="dxa"/>
            <w:shd w:val="clear" w:color="000000" w:fill="FFFFFF"/>
            <w:vAlign w:val="center"/>
            <w:hideMark/>
          </w:tcPr>
          <w:p w:rsidR="007C1B24" w:rsidRPr="007C1B24" w:rsidRDefault="007C1B24" w:rsidP="007C1B24">
            <w:pPr>
              <w:jc w:val="center"/>
            </w:pPr>
            <w:r w:rsidRPr="007C1B24">
              <w:t>0,0</w:t>
            </w:r>
          </w:p>
        </w:tc>
        <w:tc>
          <w:tcPr>
            <w:tcW w:w="1258" w:type="dxa"/>
            <w:shd w:val="clear" w:color="000000" w:fill="FFFFFF"/>
            <w:vAlign w:val="center"/>
            <w:hideMark/>
          </w:tcPr>
          <w:p w:rsidR="007C1B24" w:rsidRPr="007C1B24" w:rsidRDefault="007C1B24" w:rsidP="007C1B24">
            <w:pPr>
              <w:jc w:val="center"/>
            </w:pPr>
            <w:r w:rsidRPr="007C1B24">
              <w:t>0,0</w:t>
            </w:r>
          </w:p>
        </w:tc>
        <w:tc>
          <w:tcPr>
            <w:tcW w:w="1239" w:type="dxa"/>
            <w:shd w:val="clear" w:color="000000" w:fill="FFFFFF"/>
            <w:vAlign w:val="center"/>
            <w:hideMark/>
          </w:tcPr>
          <w:p w:rsidR="007C1B24" w:rsidRPr="007C1B24" w:rsidRDefault="007C1B24" w:rsidP="007C1B24">
            <w:pPr>
              <w:jc w:val="center"/>
            </w:pPr>
            <w:r w:rsidRPr="007C1B24">
              <w:t>0,0</w:t>
            </w:r>
          </w:p>
        </w:tc>
        <w:tc>
          <w:tcPr>
            <w:tcW w:w="1200" w:type="dxa"/>
            <w:shd w:val="clear" w:color="000000" w:fill="FFFFFF"/>
            <w:vAlign w:val="center"/>
            <w:hideMark/>
          </w:tcPr>
          <w:p w:rsidR="007C1B24" w:rsidRPr="007C1B24" w:rsidRDefault="007C1B24" w:rsidP="007C1B24">
            <w:pPr>
              <w:jc w:val="center"/>
            </w:pPr>
            <w:r w:rsidRPr="007C1B24">
              <w:t>0,0</w:t>
            </w:r>
          </w:p>
        </w:tc>
        <w:tc>
          <w:tcPr>
            <w:tcW w:w="1868" w:type="dxa"/>
            <w:gridSpan w:val="2"/>
            <w:shd w:val="clear" w:color="000000" w:fill="FFFFFF"/>
            <w:vAlign w:val="center"/>
            <w:hideMark/>
          </w:tcPr>
          <w:p w:rsidR="007C1B24" w:rsidRPr="007C1B24" w:rsidRDefault="007C1B24" w:rsidP="007C1B24">
            <w:pPr>
              <w:jc w:val="center"/>
            </w:pPr>
          </w:p>
        </w:tc>
      </w:tr>
      <w:tr w:rsidR="007C1B24" w:rsidRPr="007C1B24" w:rsidTr="00F622CF">
        <w:trPr>
          <w:trHeight w:val="315"/>
        </w:trPr>
        <w:tc>
          <w:tcPr>
            <w:tcW w:w="617" w:type="dxa"/>
            <w:shd w:val="clear" w:color="000000" w:fill="FFFFFF"/>
            <w:hideMark/>
          </w:tcPr>
          <w:p w:rsidR="007C1B24" w:rsidRPr="007C1B24" w:rsidRDefault="007C1B24" w:rsidP="007C1B24">
            <w:pPr>
              <w:jc w:val="center"/>
            </w:pPr>
            <w:r w:rsidRPr="007C1B24">
              <w:t>45</w:t>
            </w:r>
          </w:p>
        </w:tc>
        <w:tc>
          <w:tcPr>
            <w:tcW w:w="5619" w:type="dxa"/>
            <w:shd w:val="clear" w:color="000000" w:fill="FFFFFF"/>
            <w:hideMark/>
          </w:tcPr>
          <w:p w:rsidR="007C1B24" w:rsidRPr="007C1B24" w:rsidRDefault="007C1B24" w:rsidP="007C1B24">
            <w:r w:rsidRPr="007C1B24">
              <w:t>областной бюджет</w:t>
            </w:r>
          </w:p>
        </w:tc>
        <w:tc>
          <w:tcPr>
            <w:tcW w:w="1418" w:type="dxa"/>
            <w:shd w:val="clear" w:color="000000" w:fill="FFFFFF"/>
            <w:vAlign w:val="center"/>
            <w:hideMark/>
          </w:tcPr>
          <w:p w:rsidR="007C1B24" w:rsidRPr="007C1B24" w:rsidRDefault="007C1B24" w:rsidP="007C1B24">
            <w:pPr>
              <w:jc w:val="center"/>
            </w:pPr>
            <w:r w:rsidRPr="007C1B24">
              <w:t>500,0</w:t>
            </w:r>
          </w:p>
        </w:tc>
        <w:tc>
          <w:tcPr>
            <w:tcW w:w="1277" w:type="dxa"/>
            <w:shd w:val="clear" w:color="000000" w:fill="FFFFFF"/>
            <w:vAlign w:val="center"/>
            <w:hideMark/>
          </w:tcPr>
          <w:p w:rsidR="007C1B24" w:rsidRPr="007C1B24" w:rsidRDefault="007C1B24" w:rsidP="007C1B24">
            <w:pPr>
              <w:jc w:val="center"/>
            </w:pPr>
            <w:r w:rsidRPr="007C1B24">
              <w:t>0,0</w:t>
            </w:r>
          </w:p>
        </w:tc>
        <w:tc>
          <w:tcPr>
            <w:tcW w:w="1239" w:type="dxa"/>
            <w:shd w:val="clear" w:color="000000" w:fill="FFFFFF"/>
            <w:vAlign w:val="center"/>
            <w:hideMark/>
          </w:tcPr>
          <w:p w:rsidR="007C1B24" w:rsidRPr="007C1B24" w:rsidRDefault="007C1B24" w:rsidP="007C1B24">
            <w:pPr>
              <w:jc w:val="center"/>
            </w:pPr>
            <w:r w:rsidRPr="007C1B24">
              <w:t>500,0</w:t>
            </w:r>
          </w:p>
        </w:tc>
        <w:tc>
          <w:tcPr>
            <w:tcW w:w="1258" w:type="dxa"/>
            <w:shd w:val="clear" w:color="000000" w:fill="FFFFFF"/>
            <w:vAlign w:val="center"/>
            <w:hideMark/>
          </w:tcPr>
          <w:p w:rsidR="007C1B24" w:rsidRPr="007C1B24" w:rsidRDefault="007C1B24" w:rsidP="007C1B24">
            <w:pPr>
              <w:jc w:val="center"/>
            </w:pPr>
            <w:r w:rsidRPr="007C1B24">
              <w:t>0,0</w:t>
            </w:r>
          </w:p>
        </w:tc>
        <w:tc>
          <w:tcPr>
            <w:tcW w:w="1239" w:type="dxa"/>
            <w:shd w:val="clear" w:color="000000" w:fill="FFFFFF"/>
            <w:vAlign w:val="center"/>
            <w:hideMark/>
          </w:tcPr>
          <w:p w:rsidR="007C1B24" w:rsidRPr="007C1B24" w:rsidRDefault="007C1B24" w:rsidP="007C1B24">
            <w:pPr>
              <w:jc w:val="center"/>
            </w:pPr>
            <w:r w:rsidRPr="007C1B24">
              <w:t>0,0</w:t>
            </w:r>
          </w:p>
        </w:tc>
        <w:tc>
          <w:tcPr>
            <w:tcW w:w="1200" w:type="dxa"/>
            <w:shd w:val="clear" w:color="000000" w:fill="FFFFFF"/>
            <w:vAlign w:val="center"/>
            <w:hideMark/>
          </w:tcPr>
          <w:p w:rsidR="007C1B24" w:rsidRPr="007C1B24" w:rsidRDefault="007C1B24" w:rsidP="007C1B24">
            <w:pPr>
              <w:jc w:val="center"/>
            </w:pPr>
            <w:r w:rsidRPr="007C1B24">
              <w:t>0,0</w:t>
            </w:r>
          </w:p>
        </w:tc>
        <w:tc>
          <w:tcPr>
            <w:tcW w:w="1868" w:type="dxa"/>
            <w:gridSpan w:val="2"/>
            <w:shd w:val="clear" w:color="000000" w:fill="FFFFFF"/>
            <w:vAlign w:val="center"/>
            <w:hideMark/>
          </w:tcPr>
          <w:p w:rsidR="007C1B24" w:rsidRPr="007C1B24" w:rsidRDefault="007C1B24" w:rsidP="007C1B24">
            <w:pPr>
              <w:jc w:val="center"/>
            </w:pPr>
          </w:p>
        </w:tc>
      </w:tr>
      <w:tr w:rsidR="007C1B24" w:rsidRPr="007C1B24" w:rsidTr="00F622CF">
        <w:trPr>
          <w:trHeight w:val="315"/>
        </w:trPr>
        <w:tc>
          <w:tcPr>
            <w:tcW w:w="617" w:type="dxa"/>
            <w:shd w:val="clear" w:color="000000" w:fill="FFFFFF"/>
            <w:hideMark/>
          </w:tcPr>
          <w:p w:rsidR="007C1B24" w:rsidRPr="007C1B24" w:rsidRDefault="007C1B24" w:rsidP="007C1B24">
            <w:pPr>
              <w:jc w:val="center"/>
            </w:pPr>
            <w:r w:rsidRPr="007C1B24">
              <w:t>46</w:t>
            </w:r>
          </w:p>
        </w:tc>
        <w:tc>
          <w:tcPr>
            <w:tcW w:w="5619" w:type="dxa"/>
            <w:shd w:val="clear" w:color="000000" w:fill="FFFFFF"/>
            <w:hideMark/>
          </w:tcPr>
          <w:p w:rsidR="007C1B24" w:rsidRPr="007C1B24" w:rsidRDefault="007C1B24" w:rsidP="007C1B24">
            <w:r w:rsidRPr="007C1B24">
              <w:t>в том числе субсидии местным бюджетам</w:t>
            </w:r>
          </w:p>
        </w:tc>
        <w:tc>
          <w:tcPr>
            <w:tcW w:w="1418" w:type="dxa"/>
            <w:shd w:val="clear" w:color="000000" w:fill="FFFFFF"/>
            <w:vAlign w:val="center"/>
            <w:hideMark/>
          </w:tcPr>
          <w:p w:rsidR="007C1B24" w:rsidRPr="007C1B24" w:rsidRDefault="007C1B24" w:rsidP="007C1B24">
            <w:pPr>
              <w:jc w:val="center"/>
            </w:pPr>
            <w:r w:rsidRPr="007C1B24">
              <w:t>0,0</w:t>
            </w:r>
          </w:p>
        </w:tc>
        <w:tc>
          <w:tcPr>
            <w:tcW w:w="1277" w:type="dxa"/>
            <w:shd w:val="clear" w:color="000000" w:fill="FFFFFF"/>
            <w:vAlign w:val="center"/>
            <w:hideMark/>
          </w:tcPr>
          <w:p w:rsidR="007C1B24" w:rsidRPr="007C1B24" w:rsidRDefault="007C1B24" w:rsidP="007C1B24">
            <w:pPr>
              <w:jc w:val="center"/>
            </w:pPr>
            <w:r w:rsidRPr="007C1B24">
              <w:t>0,0</w:t>
            </w:r>
          </w:p>
        </w:tc>
        <w:tc>
          <w:tcPr>
            <w:tcW w:w="1239" w:type="dxa"/>
            <w:shd w:val="clear" w:color="000000" w:fill="FFFFFF"/>
            <w:vAlign w:val="center"/>
            <w:hideMark/>
          </w:tcPr>
          <w:p w:rsidR="007C1B24" w:rsidRPr="007C1B24" w:rsidRDefault="007C1B24" w:rsidP="007C1B24">
            <w:pPr>
              <w:jc w:val="center"/>
            </w:pPr>
            <w:r w:rsidRPr="007C1B24">
              <w:t>0,0</w:t>
            </w:r>
          </w:p>
        </w:tc>
        <w:tc>
          <w:tcPr>
            <w:tcW w:w="1258" w:type="dxa"/>
            <w:shd w:val="clear" w:color="000000" w:fill="FFFFFF"/>
            <w:vAlign w:val="center"/>
            <w:hideMark/>
          </w:tcPr>
          <w:p w:rsidR="007C1B24" w:rsidRPr="007C1B24" w:rsidRDefault="007C1B24" w:rsidP="007C1B24">
            <w:pPr>
              <w:jc w:val="center"/>
            </w:pPr>
            <w:r w:rsidRPr="007C1B24">
              <w:t>0,0</w:t>
            </w:r>
          </w:p>
        </w:tc>
        <w:tc>
          <w:tcPr>
            <w:tcW w:w="1239" w:type="dxa"/>
            <w:shd w:val="clear" w:color="000000" w:fill="FFFFFF"/>
            <w:vAlign w:val="center"/>
            <w:hideMark/>
          </w:tcPr>
          <w:p w:rsidR="007C1B24" w:rsidRPr="007C1B24" w:rsidRDefault="007C1B24" w:rsidP="007C1B24">
            <w:pPr>
              <w:jc w:val="center"/>
            </w:pPr>
            <w:r w:rsidRPr="007C1B24">
              <w:t>0,0</w:t>
            </w:r>
          </w:p>
        </w:tc>
        <w:tc>
          <w:tcPr>
            <w:tcW w:w="1200" w:type="dxa"/>
            <w:shd w:val="clear" w:color="000000" w:fill="FFFFFF"/>
            <w:vAlign w:val="center"/>
            <w:hideMark/>
          </w:tcPr>
          <w:p w:rsidR="007C1B24" w:rsidRPr="007C1B24" w:rsidRDefault="007C1B24" w:rsidP="007C1B24">
            <w:pPr>
              <w:jc w:val="center"/>
            </w:pPr>
            <w:r w:rsidRPr="007C1B24">
              <w:t>0,0</w:t>
            </w:r>
          </w:p>
        </w:tc>
        <w:tc>
          <w:tcPr>
            <w:tcW w:w="1868" w:type="dxa"/>
            <w:gridSpan w:val="2"/>
            <w:shd w:val="clear" w:color="000000" w:fill="FFFFFF"/>
            <w:vAlign w:val="center"/>
            <w:hideMark/>
          </w:tcPr>
          <w:p w:rsidR="007C1B24" w:rsidRPr="007C1B24" w:rsidRDefault="007C1B24" w:rsidP="007C1B24">
            <w:pPr>
              <w:jc w:val="center"/>
            </w:pPr>
          </w:p>
        </w:tc>
      </w:tr>
      <w:tr w:rsidR="007C1B24" w:rsidRPr="007C1B24" w:rsidTr="00F622CF">
        <w:trPr>
          <w:trHeight w:val="315"/>
        </w:trPr>
        <w:tc>
          <w:tcPr>
            <w:tcW w:w="617" w:type="dxa"/>
            <w:shd w:val="clear" w:color="000000" w:fill="FFFFFF"/>
            <w:hideMark/>
          </w:tcPr>
          <w:p w:rsidR="007C1B24" w:rsidRPr="007C1B24" w:rsidRDefault="007C1B24" w:rsidP="007C1B24">
            <w:pPr>
              <w:jc w:val="center"/>
            </w:pPr>
            <w:r w:rsidRPr="007C1B24">
              <w:t>47</w:t>
            </w:r>
          </w:p>
        </w:tc>
        <w:tc>
          <w:tcPr>
            <w:tcW w:w="5619" w:type="dxa"/>
            <w:shd w:val="clear" w:color="000000" w:fill="FFFFFF"/>
            <w:hideMark/>
          </w:tcPr>
          <w:p w:rsidR="007C1B24" w:rsidRPr="007C1B24" w:rsidRDefault="007C1B24" w:rsidP="007C1B24">
            <w:r w:rsidRPr="007C1B24">
              <w:t>местный бюджет</w:t>
            </w:r>
          </w:p>
        </w:tc>
        <w:tc>
          <w:tcPr>
            <w:tcW w:w="1418" w:type="dxa"/>
            <w:shd w:val="clear" w:color="000000" w:fill="FFFFFF"/>
            <w:vAlign w:val="center"/>
            <w:hideMark/>
          </w:tcPr>
          <w:p w:rsidR="007C1B24" w:rsidRPr="007C1B24" w:rsidRDefault="007C1B24" w:rsidP="007C1B24">
            <w:pPr>
              <w:jc w:val="center"/>
            </w:pPr>
            <w:r w:rsidRPr="007C1B24">
              <w:t>580 837,7</w:t>
            </w:r>
          </w:p>
        </w:tc>
        <w:tc>
          <w:tcPr>
            <w:tcW w:w="1277" w:type="dxa"/>
            <w:shd w:val="clear" w:color="000000" w:fill="FFFFFF"/>
            <w:vAlign w:val="center"/>
            <w:hideMark/>
          </w:tcPr>
          <w:p w:rsidR="007C1B24" w:rsidRPr="007C1B24" w:rsidRDefault="007C1B24" w:rsidP="007C1B24">
            <w:pPr>
              <w:jc w:val="center"/>
            </w:pPr>
            <w:r w:rsidRPr="007C1B24">
              <w:t>101 785,3</w:t>
            </w:r>
          </w:p>
        </w:tc>
        <w:tc>
          <w:tcPr>
            <w:tcW w:w="1239" w:type="dxa"/>
            <w:shd w:val="clear" w:color="000000" w:fill="FFFFFF"/>
            <w:vAlign w:val="center"/>
            <w:hideMark/>
          </w:tcPr>
          <w:p w:rsidR="007C1B24" w:rsidRPr="007C1B24" w:rsidRDefault="007C1B24" w:rsidP="007C1B24">
            <w:pPr>
              <w:jc w:val="center"/>
            </w:pPr>
            <w:r w:rsidRPr="007C1B24">
              <w:t>105 935,4</w:t>
            </w:r>
          </w:p>
        </w:tc>
        <w:tc>
          <w:tcPr>
            <w:tcW w:w="1258" w:type="dxa"/>
            <w:shd w:val="clear" w:color="000000" w:fill="FFFFFF"/>
            <w:vAlign w:val="center"/>
            <w:hideMark/>
          </w:tcPr>
          <w:p w:rsidR="007C1B24" w:rsidRPr="007C1B24" w:rsidRDefault="007C1B24" w:rsidP="007C1B24">
            <w:pPr>
              <w:jc w:val="center"/>
            </w:pPr>
            <w:r w:rsidRPr="007C1B24">
              <w:t>104 550,0</w:t>
            </w:r>
          </w:p>
        </w:tc>
        <w:tc>
          <w:tcPr>
            <w:tcW w:w="1239" w:type="dxa"/>
            <w:shd w:val="clear" w:color="000000" w:fill="FFFFFF"/>
            <w:vAlign w:val="center"/>
            <w:hideMark/>
          </w:tcPr>
          <w:p w:rsidR="007C1B24" w:rsidRPr="007C1B24" w:rsidRDefault="007C1B24" w:rsidP="007C1B24">
            <w:pPr>
              <w:jc w:val="center"/>
            </w:pPr>
            <w:r w:rsidRPr="007C1B24">
              <w:t>104 799,0</w:t>
            </w:r>
          </w:p>
        </w:tc>
        <w:tc>
          <w:tcPr>
            <w:tcW w:w="1200" w:type="dxa"/>
            <w:shd w:val="clear" w:color="000000" w:fill="FFFFFF"/>
            <w:vAlign w:val="center"/>
            <w:hideMark/>
          </w:tcPr>
          <w:p w:rsidR="007C1B24" w:rsidRPr="007C1B24" w:rsidRDefault="007C1B24" w:rsidP="007C1B24">
            <w:pPr>
              <w:jc w:val="center"/>
            </w:pPr>
            <w:r w:rsidRPr="007C1B24">
              <w:t>163 768,0</w:t>
            </w:r>
          </w:p>
        </w:tc>
        <w:tc>
          <w:tcPr>
            <w:tcW w:w="1868" w:type="dxa"/>
            <w:gridSpan w:val="2"/>
            <w:shd w:val="clear" w:color="000000" w:fill="FFFFFF"/>
            <w:vAlign w:val="center"/>
            <w:hideMark/>
          </w:tcPr>
          <w:p w:rsidR="007C1B24" w:rsidRPr="007C1B24" w:rsidRDefault="007C1B24" w:rsidP="007C1B24">
            <w:pPr>
              <w:jc w:val="center"/>
            </w:pPr>
          </w:p>
        </w:tc>
      </w:tr>
      <w:tr w:rsidR="007C1B24" w:rsidRPr="007C1B24" w:rsidTr="00F622CF">
        <w:trPr>
          <w:trHeight w:val="315"/>
        </w:trPr>
        <w:tc>
          <w:tcPr>
            <w:tcW w:w="617" w:type="dxa"/>
            <w:shd w:val="clear" w:color="000000" w:fill="FFFFFF"/>
            <w:hideMark/>
          </w:tcPr>
          <w:p w:rsidR="007C1B24" w:rsidRPr="007C1B24" w:rsidRDefault="007C1B24" w:rsidP="007C1B24">
            <w:pPr>
              <w:jc w:val="center"/>
            </w:pPr>
            <w:r w:rsidRPr="007C1B24">
              <w:t>48</w:t>
            </w:r>
          </w:p>
        </w:tc>
        <w:tc>
          <w:tcPr>
            <w:tcW w:w="5619" w:type="dxa"/>
            <w:shd w:val="clear" w:color="000000" w:fill="FFFFFF"/>
            <w:hideMark/>
          </w:tcPr>
          <w:p w:rsidR="007C1B24" w:rsidRPr="007C1B24" w:rsidRDefault="007C1B24" w:rsidP="007C1B24">
            <w:r w:rsidRPr="007C1B24">
              <w:t>внебюджетные источники</w:t>
            </w:r>
          </w:p>
        </w:tc>
        <w:tc>
          <w:tcPr>
            <w:tcW w:w="1418" w:type="dxa"/>
            <w:shd w:val="clear" w:color="000000" w:fill="FFFFFF"/>
            <w:vAlign w:val="center"/>
            <w:hideMark/>
          </w:tcPr>
          <w:p w:rsidR="007C1B24" w:rsidRPr="007C1B24" w:rsidRDefault="007C1B24" w:rsidP="007C1B24">
            <w:pPr>
              <w:jc w:val="center"/>
            </w:pPr>
            <w:r w:rsidRPr="007C1B24">
              <w:t>14 680,0</w:t>
            </w:r>
          </w:p>
        </w:tc>
        <w:tc>
          <w:tcPr>
            <w:tcW w:w="1277" w:type="dxa"/>
            <w:shd w:val="clear" w:color="000000" w:fill="FFFFFF"/>
            <w:vAlign w:val="center"/>
            <w:hideMark/>
          </w:tcPr>
          <w:p w:rsidR="007C1B24" w:rsidRPr="007C1B24" w:rsidRDefault="007C1B24" w:rsidP="007C1B24">
            <w:pPr>
              <w:jc w:val="center"/>
            </w:pPr>
            <w:r w:rsidRPr="007C1B24">
              <w:t>5 400,0</w:t>
            </w:r>
          </w:p>
        </w:tc>
        <w:tc>
          <w:tcPr>
            <w:tcW w:w="1239" w:type="dxa"/>
            <w:shd w:val="clear" w:color="000000" w:fill="FFFFFF"/>
            <w:vAlign w:val="center"/>
            <w:hideMark/>
          </w:tcPr>
          <w:p w:rsidR="007C1B24" w:rsidRPr="007C1B24" w:rsidRDefault="007C1B24" w:rsidP="007C1B24">
            <w:pPr>
              <w:jc w:val="center"/>
            </w:pPr>
            <w:r w:rsidRPr="007C1B24">
              <w:t>3 280,0</w:t>
            </w:r>
          </w:p>
        </w:tc>
        <w:tc>
          <w:tcPr>
            <w:tcW w:w="1258" w:type="dxa"/>
            <w:shd w:val="clear" w:color="000000" w:fill="FFFFFF"/>
            <w:vAlign w:val="center"/>
            <w:hideMark/>
          </w:tcPr>
          <w:p w:rsidR="007C1B24" w:rsidRPr="007C1B24" w:rsidRDefault="007C1B24" w:rsidP="007C1B24">
            <w:pPr>
              <w:jc w:val="center"/>
            </w:pPr>
            <w:r w:rsidRPr="007C1B24">
              <w:t>2 000,0</w:t>
            </w:r>
          </w:p>
        </w:tc>
        <w:tc>
          <w:tcPr>
            <w:tcW w:w="1239" w:type="dxa"/>
            <w:shd w:val="clear" w:color="000000" w:fill="FFFFFF"/>
            <w:vAlign w:val="center"/>
            <w:hideMark/>
          </w:tcPr>
          <w:p w:rsidR="007C1B24" w:rsidRPr="007C1B24" w:rsidRDefault="007C1B24" w:rsidP="007C1B24">
            <w:pPr>
              <w:jc w:val="center"/>
            </w:pPr>
            <w:r w:rsidRPr="007C1B24">
              <w:t>2 000,0</w:t>
            </w:r>
          </w:p>
        </w:tc>
        <w:tc>
          <w:tcPr>
            <w:tcW w:w="1200" w:type="dxa"/>
            <w:shd w:val="clear" w:color="000000" w:fill="FFFFFF"/>
            <w:vAlign w:val="center"/>
            <w:hideMark/>
          </w:tcPr>
          <w:p w:rsidR="007C1B24" w:rsidRPr="007C1B24" w:rsidRDefault="007C1B24" w:rsidP="007C1B24">
            <w:pPr>
              <w:jc w:val="center"/>
            </w:pPr>
            <w:r w:rsidRPr="007C1B24">
              <w:t>2 000,0</w:t>
            </w:r>
          </w:p>
        </w:tc>
        <w:tc>
          <w:tcPr>
            <w:tcW w:w="1868" w:type="dxa"/>
            <w:gridSpan w:val="2"/>
            <w:shd w:val="clear" w:color="000000" w:fill="FFFFFF"/>
            <w:vAlign w:val="center"/>
            <w:hideMark/>
          </w:tcPr>
          <w:p w:rsidR="007C1B24" w:rsidRPr="007C1B24" w:rsidRDefault="007C1B24" w:rsidP="007C1B24">
            <w:pPr>
              <w:jc w:val="center"/>
            </w:pPr>
          </w:p>
        </w:tc>
      </w:tr>
      <w:tr w:rsidR="007C1B24" w:rsidRPr="007C1B24" w:rsidTr="00F622CF">
        <w:trPr>
          <w:trHeight w:val="1299"/>
        </w:trPr>
        <w:tc>
          <w:tcPr>
            <w:tcW w:w="617" w:type="dxa"/>
            <w:shd w:val="clear" w:color="000000" w:fill="FFFFFF"/>
            <w:hideMark/>
          </w:tcPr>
          <w:p w:rsidR="007C1B24" w:rsidRPr="007C1B24" w:rsidRDefault="007C1B24" w:rsidP="007C1B24">
            <w:pPr>
              <w:jc w:val="center"/>
            </w:pPr>
            <w:r w:rsidRPr="007C1B24">
              <w:t>49</w:t>
            </w:r>
          </w:p>
        </w:tc>
        <w:tc>
          <w:tcPr>
            <w:tcW w:w="5619" w:type="dxa"/>
            <w:shd w:val="clear" w:color="000000" w:fill="FFFFFF"/>
            <w:hideMark/>
          </w:tcPr>
          <w:p w:rsidR="007C1B24" w:rsidRPr="007C1B24" w:rsidRDefault="007C1B24" w:rsidP="007C1B24">
            <w:r w:rsidRPr="007C1B24">
              <w:t>Мероприятие 1.                                                                                                                                                                                                                                                                                                           «Организация деятельности муниципальных музеев, приобретение и хранение музейных предметов и музейных коллекций», всего,                                                                                                                из них:</w:t>
            </w:r>
          </w:p>
        </w:tc>
        <w:tc>
          <w:tcPr>
            <w:tcW w:w="1418" w:type="dxa"/>
            <w:shd w:val="clear" w:color="000000" w:fill="FFFFFF"/>
            <w:vAlign w:val="center"/>
            <w:hideMark/>
          </w:tcPr>
          <w:p w:rsidR="007C1B24" w:rsidRPr="007C1B24" w:rsidRDefault="007C1B24" w:rsidP="007C1B24">
            <w:pPr>
              <w:jc w:val="center"/>
            </w:pPr>
            <w:r w:rsidRPr="007C1B24">
              <w:t>62 885,100</w:t>
            </w:r>
          </w:p>
        </w:tc>
        <w:tc>
          <w:tcPr>
            <w:tcW w:w="1277" w:type="dxa"/>
            <w:shd w:val="clear" w:color="000000" w:fill="FFFFFF"/>
            <w:vAlign w:val="center"/>
            <w:hideMark/>
          </w:tcPr>
          <w:p w:rsidR="007C1B24" w:rsidRPr="007C1B24" w:rsidRDefault="007C1B24" w:rsidP="007C1B24">
            <w:pPr>
              <w:jc w:val="center"/>
            </w:pPr>
            <w:r w:rsidRPr="007C1B24">
              <w:t>9 723,100</w:t>
            </w:r>
          </w:p>
        </w:tc>
        <w:tc>
          <w:tcPr>
            <w:tcW w:w="1239" w:type="dxa"/>
            <w:shd w:val="clear" w:color="000000" w:fill="FFFFFF"/>
            <w:vAlign w:val="center"/>
            <w:hideMark/>
          </w:tcPr>
          <w:p w:rsidR="007C1B24" w:rsidRPr="007C1B24" w:rsidRDefault="007C1B24" w:rsidP="007C1B24">
            <w:pPr>
              <w:jc w:val="center"/>
            </w:pPr>
            <w:r w:rsidRPr="007C1B24">
              <w:t>10 849,0</w:t>
            </w:r>
          </w:p>
        </w:tc>
        <w:tc>
          <w:tcPr>
            <w:tcW w:w="1258" w:type="dxa"/>
            <w:shd w:val="clear" w:color="000000" w:fill="FFFFFF"/>
            <w:vAlign w:val="center"/>
            <w:hideMark/>
          </w:tcPr>
          <w:p w:rsidR="007C1B24" w:rsidRPr="007C1B24" w:rsidRDefault="007C1B24" w:rsidP="007C1B24">
            <w:pPr>
              <w:jc w:val="center"/>
            </w:pPr>
            <w:r w:rsidRPr="007C1B24">
              <w:t>11 737,0</w:t>
            </w:r>
          </w:p>
        </w:tc>
        <w:tc>
          <w:tcPr>
            <w:tcW w:w="1239" w:type="dxa"/>
            <w:shd w:val="clear" w:color="000000" w:fill="FFFFFF"/>
            <w:vAlign w:val="center"/>
            <w:hideMark/>
          </w:tcPr>
          <w:p w:rsidR="007C1B24" w:rsidRPr="007C1B24" w:rsidRDefault="007C1B24" w:rsidP="007C1B24">
            <w:pPr>
              <w:jc w:val="center"/>
            </w:pPr>
            <w:r w:rsidRPr="007C1B24">
              <w:t>11 765,0</w:t>
            </w:r>
          </w:p>
        </w:tc>
        <w:tc>
          <w:tcPr>
            <w:tcW w:w="1200" w:type="dxa"/>
            <w:shd w:val="clear" w:color="000000" w:fill="FFFFFF"/>
            <w:vAlign w:val="center"/>
            <w:hideMark/>
          </w:tcPr>
          <w:p w:rsidR="007C1B24" w:rsidRPr="007C1B24" w:rsidRDefault="007C1B24" w:rsidP="007C1B24">
            <w:pPr>
              <w:jc w:val="center"/>
            </w:pPr>
            <w:r w:rsidRPr="007C1B24">
              <w:t>18 811,0</w:t>
            </w:r>
          </w:p>
        </w:tc>
        <w:tc>
          <w:tcPr>
            <w:tcW w:w="1868" w:type="dxa"/>
            <w:gridSpan w:val="2"/>
            <w:shd w:val="clear" w:color="000000" w:fill="FFFFFF"/>
            <w:vAlign w:val="center"/>
            <w:hideMark/>
          </w:tcPr>
          <w:p w:rsidR="007C1B24" w:rsidRPr="007C1B24" w:rsidRDefault="007C1B24" w:rsidP="007C1B24">
            <w:pPr>
              <w:jc w:val="center"/>
            </w:pPr>
            <w:r w:rsidRPr="007C1B24">
              <w:t>1.1.1.1, 1.1.1.2, 1.1.1.7, 1.1.1.10, 1.1.2.2, 1.1.3.1, 1.1.3.3, 1.1.3.4, 1.1.4.1, 1.1.5.1, 3.3.1.1</w:t>
            </w:r>
          </w:p>
        </w:tc>
      </w:tr>
      <w:tr w:rsidR="007C1B24" w:rsidRPr="007C1B24" w:rsidTr="00F622CF">
        <w:trPr>
          <w:trHeight w:val="315"/>
        </w:trPr>
        <w:tc>
          <w:tcPr>
            <w:tcW w:w="617" w:type="dxa"/>
            <w:shd w:val="clear" w:color="000000" w:fill="FFFFFF"/>
            <w:hideMark/>
          </w:tcPr>
          <w:p w:rsidR="007C1B24" w:rsidRPr="007C1B24" w:rsidRDefault="007C1B24" w:rsidP="007C1B24">
            <w:pPr>
              <w:jc w:val="center"/>
            </w:pPr>
            <w:r w:rsidRPr="007C1B24">
              <w:t>50</w:t>
            </w:r>
          </w:p>
        </w:tc>
        <w:tc>
          <w:tcPr>
            <w:tcW w:w="5619" w:type="dxa"/>
            <w:shd w:val="clear" w:color="000000" w:fill="FFFFFF"/>
            <w:hideMark/>
          </w:tcPr>
          <w:p w:rsidR="007C1B24" w:rsidRPr="007C1B24" w:rsidRDefault="007C1B24" w:rsidP="007C1B24">
            <w:r w:rsidRPr="007C1B24">
              <w:t>федеральный бюджет</w:t>
            </w:r>
          </w:p>
        </w:tc>
        <w:tc>
          <w:tcPr>
            <w:tcW w:w="1418" w:type="dxa"/>
            <w:shd w:val="clear" w:color="000000" w:fill="FFFFFF"/>
            <w:vAlign w:val="center"/>
            <w:hideMark/>
          </w:tcPr>
          <w:p w:rsidR="007C1B24" w:rsidRPr="007C1B24" w:rsidRDefault="007C1B24" w:rsidP="007C1B24">
            <w:pPr>
              <w:jc w:val="center"/>
            </w:pPr>
            <w:r w:rsidRPr="007C1B24">
              <w:t>0,0</w:t>
            </w:r>
          </w:p>
        </w:tc>
        <w:tc>
          <w:tcPr>
            <w:tcW w:w="1277" w:type="dxa"/>
            <w:shd w:val="clear" w:color="000000" w:fill="FFFFFF"/>
            <w:vAlign w:val="center"/>
            <w:hideMark/>
          </w:tcPr>
          <w:p w:rsidR="007C1B24" w:rsidRPr="007C1B24" w:rsidRDefault="007C1B24" w:rsidP="007C1B24">
            <w:pPr>
              <w:jc w:val="center"/>
            </w:pPr>
            <w:r w:rsidRPr="007C1B24">
              <w:t>0,0</w:t>
            </w:r>
          </w:p>
        </w:tc>
        <w:tc>
          <w:tcPr>
            <w:tcW w:w="1239" w:type="dxa"/>
            <w:shd w:val="clear" w:color="000000" w:fill="FFFFFF"/>
            <w:vAlign w:val="center"/>
            <w:hideMark/>
          </w:tcPr>
          <w:p w:rsidR="007C1B24" w:rsidRPr="007C1B24" w:rsidRDefault="007C1B24" w:rsidP="007C1B24">
            <w:pPr>
              <w:jc w:val="center"/>
            </w:pPr>
            <w:r w:rsidRPr="007C1B24">
              <w:t>0,0</w:t>
            </w:r>
          </w:p>
        </w:tc>
        <w:tc>
          <w:tcPr>
            <w:tcW w:w="1258" w:type="dxa"/>
            <w:shd w:val="clear" w:color="000000" w:fill="FFFFFF"/>
            <w:vAlign w:val="center"/>
            <w:hideMark/>
          </w:tcPr>
          <w:p w:rsidR="007C1B24" w:rsidRPr="007C1B24" w:rsidRDefault="007C1B24" w:rsidP="007C1B24">
            <w:pPr>
              <w:jc w:val="center"/>
            </w:pPr>
            <w:r w:rsidRPr="007C1B24">
              <w:t>0,0</w:t>
            </w:r>
          </w:p>
        </w:tc>
        <w:tc>
          <w:tcPr>
            <w:tcW w:w="1239" w:type="dxa"/>
            <w:shd w:val="clear" w:color="000000" w:fill="FFFFFF"/>
            <w:vAlign w:val="center"/>
            <w:hideMark/>
          </w:tcPr>
          <w:p w:rsidR="007C1B24" w:rsidRPr="007C1B24" w:rsidRDefault="007C1B24" w:rsidP="007C1B24">
            <w:pPr>
              <w:jc w:val="center"/>
            </w:pPr>
            <w:r w:rsidRPr="007C1B24">
              <w:t>0,0</w:t>
            </w:r>
          </w:p>
        </w:tc>
        <w:tc>
          <w:tcPr>
            <w:tcW w:w="1200" w:type="dxa"/>
            <w:shd w:val="clear" w:color="000000" w:fill="FFFFFF"/>
            <w:vAlign w:val="center"/>
            <w:hideMark/>
          </w:tcPr>
          <w:p w:rsidR="007C1B24" w:rsidRPr="007C1B24" w:rsidRDefault="007C1B24" w:rsidP="007C1B24">
            <w:pPr>
              <w:jc w:val="center"/>
            </w:pPr>
            <w:r w:rsidRPr="007C1B24">
              <w:t>0,0</w:t>
            </w:r>
          </w:p>
        </w:tc>
        <w:tc>
          <w:tcPr>
            <w:tcW w:w="1868" w:type="dxa"/>
            <w:gridSpan w:val="2"/>
            <w:shd w:val="clear" w:color="000000" w:fill="FFFFFF"/>
            <w:vAlign w:val="center"/>
            <w:hideMark/>
          </w:tcPr>
          <w:p w:rsidR="007C1B24" w:rsidRPr="007C1B24" w:rsidRDefault="007C1B24" w:rsidP="007C1B24">
            <w:pPr>
              <w:jc w:val="center"/>
            </w:pPr>
          </w:p>
        </w:tc>
      </w:tr>
      <w:tr w:rsidR="007C1B24" w:rsidRPr="007C1B24" w:rsidTr="00F622CF">
        <w:trPr>
          <w:trHeight w:val="315"/>
        </w:trPr>
        <w:tc>
          <w:tcPr>
            <w:tcW w:w="617" w:type="dxa"/>
            <w:shd w:val="clear" w:color="000000" w:fill="FFFFFF"/>
            <w:hideMark/>
          </w:tcPr>
          <w:p w:rsidR="007C1B24" w:rsidRPr="007C1B24" w:rsidRDefault="007C1B24" w:rsidP="007C1B24">
            <w:pPr>
              <w:jc w:val="center"/>
            </w:pPr>
            <w:r w:rsidRPr="007C1B24">
              <w:t>51</w:t>
            </w:r>
          </w:p>
        </w:tc>
        <w:tc>
          <w:tcPr>
            <w:tcW w:w="5619" w:type="dxa"/>
            <w:shd w:val="clear" w:color="000000" w:fill="FFFFFF"/>
            <w:hideMark/>
          </w:tcPr>
          <w:p w:rsidR="007C1B24" w:rsidRPr="007C1B24" w:rsidRDefault="007C1B24" w:rsidP="007C1B24">
            <w:r w:rsidRPr="007C1B24">
              <w:t>областной бюджет</w:t>
            </w:r>
          </w:p>
        </w:tc>
        <w:tc>
          <w:tcPr>
            <w:tcW w:w="1418" w:type="dxa"/>
            <w:shd w:val="clear" w:color="000000" w:fill="FFFFFF"/>
            <w:vAlign w:val="center"/>
            <w:hideMark/>
          </w:tcPr>
          <w:p w:rsidR="007C1B24" w:rsidRPr="007C1B24" w:rsidRDefault="007C1B24" w:rsidP="007C1B24">
            <w:pPr>
              <w:jc w:val="center"/>
            </w:pPr>
            <w:r w:rsidRPr="007C1B24">
              <w:t>0,0</w:t>
            </w:r>
          </w:p>
        </w:tc>
        <w:tc>
          <w:tcPr>
            <w:tcW w:w="1277" w:type="dxa"/>
            <w:shd w:val="clear" w:color="000000" w:fill="FFFFFF"/>
            <w:vAlign w:val="center"/>
            <w:hideMark/>
          </w:tcPr>
          <w:p w:rsidR="007C1B24" w:rsidRPr="007C1B24" w:rsidRDefault="007C1B24" w:rsidP="007C1B24">
            <w:pPr>
              <w:jc w:val="center"/>
            </w:pPr>
            <w:r w:rsidRPr="007C1B24">
              <w:t>0,0</w:t>
            </w:r>
          </w:p>
        </w:tc>
        <w:tc>
          <w:tcPr>
            <w:tcW w:w="1239" w:type="dxa"/>
            <w:shd w:val="clear" w:color="000000" w:fill="FFFFFF"/>
            <w:vAlign w:val="center"/>
            <w:hideMark/>
          </w:tcPr>
          <w:p w:rsidR="007C1B24" w:rsidRPr="007C1B24" w:rsidRDefault="007C1B24" w:rsidP="007C1B24">
            <w:pPr>
              <w:jc w:val="center"/>
            </w:pPr>
            <w:r w:rsidRPr="007C1B24">
              <w:t>0,0</w:t>
            </w:r>
          </w:p>
        </w:tc>
        <w:tc>
          <w:tcPr>
            <w:tcW w:w="1258" w:type="dxa"/>
            <w:shd w:val="clear" w:color="000000" w:fill="FFFFFF"/>
            <w:vAlign w:val="center"/>
            <w:hideMark/>
          </w:tcPr>
          <w:p w:rsidR="007C1B24" w:rsidRPr="007C1B24" w:rsidRDefault="007C1B24" w:rsidP="007C1B24">
            <w:pPr>
              <w:jc w:val="center"/>
            </w:pPr>
            <w:r w:rsidRPr="007C1B24">
              <w:t>0,0</w:t>
            </w:r>
          </w:p>
        </w:tc>
        <w:tc>
          <w:tcPr>
            <w:tcW w:w="1239" w:type="dxa"/>
            <w:shd w:val="clear" w:color="000000" w:fill="FFFFFF"/>
            <w:vAlign w:val="center"/>
            <w:hideMark/>
          </w:tcPr>
          <w:p w:rsidR="007C1B24" w:rsidRPr="007C1B24" w:rsidRDefault="007C1B24" w:rsidP="007C1B24">
            <w:pPr>
              <w:jc w:val="center"/>
            </w:pPr>
            <w:r w:rsidRPr="007C1B24">
              <w:t>0,0</w:t>
            </w:r>
          </w:p>
        </w:tc>
        <w:tc>
          <w:tcPr>
            <w:tcW w:w="1200" w:type="dxa"/>
            <w:shd w:val="clear" w:color="000000" w:fill="FFFFFF"/>
            <w:vAlign w:val="center"/>
            <w:hideMark/>
          </w:tcPr>
          <w:p w:rsidR="007C1B24" w:rsidRPr="007C1B24" w:rsidRDefault="007C1B24" w:rsidP="007C1B24">
            <w:pPr>
              <w:jc w:val="center"/>
            </w:pPr>
            <w:r w:rsidRPr="007C1B24">
              <w:t>0,0</w:t>
            </w:r>
          </w:p>
        </w:tc>
        <w:tc>
          <w:tcPr>
            <w:tcW w:w="1868" w:type="dxa"/>
            <w:gridSpan w:val="2"/>
            <w:shd w:val="clear" w:color="000000" w:fill="FFFFFF"/>
            <w:vAlign w:val="center"/>
            <w:hideMark/>
          </w:tcPr>
          <w:p w:rsidR="007C1B24" w:rsidRPr="007C1B24" w:rsidRDefault="007C1B24" w:rsidP="007C1B24">
            <w:pPr>
              <w:jc w:val="center"/>
            </w:pPr>
          </w:p>
        </w:tc>
      </w:tr>
      <w:tr w:rsidR="007C1B24" w:rsidRPr="007C1B24" w:rsidTr="00F622CF">
        <w:trPr>
          <w:trHeight w:val="315"/>
        </w:trPr>
        <w:tc>
          <w:tcPr>
            <w:tcW w:w="617" w:type="dxa"/>
            <w:shd w:val="clear" w:color="000000" w:fill="FFFFFF"/>
            <w:hideMark/>
          </w:tcPr>
          <w:p w:rsidR="007C1B24" w:rsidRPr="007C1B24" w:rsidRDefault="007C1B24" w:rsidP="007C1B24">
            <w:pPr>
              <w:jc w:val="center"/>
            </w:pPr>
            <w:r w:rsidRPr="007C1B24">
              <w:t>52</w:t>
            </w:r>
          </w:p>
        </w:tc>
        <w:tc>
          <w:tcPr>
            <w:tcW w:w="5619" w:type="dxa"/>
            <w:shd w:val="clear" w:color="000000" w:fill="FFFFFF"/>
            <w:hideMark/>
          </w:tcPr>
          <w:p w:rsidR="007C1B24" w:rsidRPr="007C1B24" w:rsidRDefault="007C1B24" w:rsidP="007C1B24">
            <w:r w:rsidRPr="007C1B24">
              <w:t>в том числе субсидии местным бюджетам</w:t>
            </w:r>
          </w:p>
        </w:tc>
        <w:tc>
          <w:tcPr>
            <w:tcW w:w="1418" w:type="dxa"/>
            <w:shd w:val="clear" w:color="000000" w:fill="FFFFFF"/>
            <w:vAlign w:val="center"/>
            <w:hideMark/>
          </w:tcPr>
          <w:p w:rsidR="007C1B24" w:rsidRPr="007C1B24" w:rsidRDefault="007C1B24" w:rsidP="007C1B24">
            <w:pPr>
              <w:jc w:val="center"/>
            </w:pPr>
            <w:r w:rsidRPr="007C1B24">
              <w:t>0,0</w:t>
            </w:r>
          </w:p>
        </w:tc>
        <w:tc>
          <w:tcPr>
            <w:tcW w:w="1277" w:type="dxa"/>
            <w:shd w:val="clear" w:color="000000" w:fill="FFFFFF"/>
            <w:vAlign w:val="center"/>
            <w:hideMark/>
          </w:tcPr>
          <w:p w:rsidR="007C1B24" w:rsidRPr="007C1B24" w:rsidRDefault="007C1B24" w:rsidP="007C1B24">
            <w:pPr>
              <w:jc w:val="center"/>
            </w:pPr>
            <w:r w:rsidRPr="007C1B24">
              <w:t>0,0</w:t>
            </w:r>
          </w:p>
        </w:tc>
        <w:tc>
          <w:tcPr>
            <w:tcW w:w="1239" w:type="dxa"/>
            <w:shd w:val="clear" w:color="000000" w:fill="FFFFFF"/>
            <w:vAlign w:val="center"/>
            <w:hideMark/>
          </w:tcPr>
          <w:p w:rsidR="007C1B24" w:rsidRPr="007C1B24" w:rsidRDefault="007C1B24" w:rsidP="007C1B24">
            <w:pPr>
              <w:jc w:val="center"/>
            </w:pPr>
            <w:r w:rsidRPr="007C1B24">
              <w:t>0,0</w:t>
            </w:r>
          </w:p>
        </w:tc>
        <w:tc>
          <w:tcPr>
            <w:tcW w:w="1258" w:type="dxa"/>
            <w:shd w:val="clear" w:color="000000" w:fill="FFFFFF"/>
            <w:vAlign w:val="center"/>
            <w:hideMark/>
          </w:tcPr>
          <w:p w:rsidR="007C1B24" w:rsidRPr="007C1B24" w:rsidRDefault="007C1B24" w:rsidP="007C1B24">
            <w:pPr>
              <w:jc w:val="center"/>
            </w:pPr>
            <w:r w:rsidRPr="007C1B24">
              <w:t>0,0</w:t>
            </w:r>
          </w:p>
        </w:tc>
        <w:tc>
          <w:tcPr>
            <w:tcW w:w="1239" w:type="dxa"/>
            <w:shd w:val="clear" w:color="000000" w:fill="FFFFFF"/>
            <w:vAlign w:val="center"/>
            <w:hideMark/>
          </w:tcPr>
          <w:p w:rsidR="007C1B24" w:rsidRPr="007C1B24" w:rsidRDefault="007C1B24" w:rsidP="007C1B24">
            <w:pPr>
              <w:jc w:val="center"/>
            </w:pPr>
            <w:r w:rsidRPr="007C1B24">
              <w:t>0,0</w:t>
            </w:r>
          </w:p>
        </w:tc>
        <w:tc>
          <w:tcPr>
            <w:tcW w:w="1200" w:type="dxa"/>
            <w:shd w:val="clear" w:color="000000" w:fill="FFFFFF"/>
            <w:vAlign w:val="center"/>
            <w:hideMark/>
          </w:tcPr>
          <w:p w:rsidR="007C1B24" w:rsidRPr="007C1B24" w:rsidRDefault="007C1B24" w:rsidP="007C1B24">
            <w:pPr>
              <w:jc w:val="center"/>
            </w:pPr>
            <w:r w:rsidRPr="007C1B24">
              <w:t>0,0</w:t>
            </w:r>
          </w:p>
        </w:tc>
        <w:tc>
          <w:tcPr>
            <w:tcW w:w="1868" w:type="dxa"/>
            <w:gridSpan w:val="2"/>
            <w:shd w:val="clear" w:color="000000" w:fill="FFFFFF"/>
            <w:vAlign w:val="center"/>
            <w:hideMark/>
          </w:tcPr>
          <w:p w:rsidR="007C1B24" w:rsidRPr="007C1B24" w:rsidRDefault="007C1B24" w:rsidP="007C1B24">
            <w:pPr>
              <w:jc w:val="center"/>
            </w:pPr>
          </w:p>
        </w:tc>
      </w:tr>
      <w:tr w:rsidR="007C1B24" w:rsidRPr="007C1B24" w:rsidTr="00F622CF">
        <w:trPr>
          <w:trHeight w:val="315"/>
        </w:trPr>
        <w:tc>
          <w:tcPr>
            <w:tcW w:w="617" w:type="dxa"/>
            <w:shd w:val="clear" w:color="000000" w:fill="FFFFFF"/>
            <w:hideMark/>
          </w:tcPr>
          <w:p w:rsidR="007C1B24" w:rsidRPr="007C1B24" w:rsidRDefault="007C1B24" w:rsidP="007C1B24">
            <w:pPr>
              <w:jc w:val="center"/>
            </w:pPr>
            <w:r w:rsidRPr="007C1B24">
              <w:t>53</w:t>
            </w:r>
          </w:p>
        </w:tc>
        <w:tc>
          <w:tcPr>
            <w:tcW w:w="5619" w:type="dxa"/>
            <w:shd w:val="clear" w:color="000000" w:fill="FFFFFF"/>
            <w:hideMark/>
          </w:tcPr>
          <w:p w:rsidR="007C1B24" w:rsidRPr="007C1B24" w:rsidRDefault="007C1B24" w:rsidP="007C1B24">
            <w:r w:rsidRPr="007C1B24">
              <w:t>местный бюджет</w:t>
            </w:r>
          </w:p>
        </w:tc>
        <w:tc>
          <w:tcPr>
            <w:tcW w:w="1418" w:type="dxa"/>
            <w:shd w:val="clear" w:color="000000" w:fill="FFFFFF"/>
            <w:vAlign w:val="center"/>
            <w:hideMark/>
          </w:tcPr>
          <w:p w:rsidR="007C1B24" w:rsidRPr="007C1B24" w:rsidRDefault="007C1B24" w:rsidP="007C1B24">
            <w:pPr>
              <w:jc w:val="center"/>
            </w:pPr>
            <w:r w:rsidRPr="007C1B24">
              <w:t>62 560,1</w:t>
            </w:r>
          </w:p>
        </w:tc>
        <w:tc>
          <w:tcPr>
            <w:tcW w:w="1277" w:type="dxa"/>
            <w:shd w:val="clear" w:color="000000" w:fill="FFFFFF"/>
            <w:vAlign w:val="center"/>
            <w:hideMark/>
          </w:tcPr>
          <w:p w:rsidR="007C1B24" w:rsidRPr="007C1B24" w:rsidRDefault="007C1B24" w:rsidP="007C1B24">
            <w:pPr>
              <w:jc w:val="center"/>
            </w:pPr>
            <w:r w:rsidRPr="007C1B24">
              <w:t>9 658,1</w:t>
            </w:r>
          </w:p>
        </w:tc>
        <w:tc>
          <w:tcPr>
            <w:tcW w:w="1239" w:type="dxa"/>
            <w:shd w:val="clear" w:color="000000" w:fill="FFFFFF"/>
            <w:vAlign w:val="center"/>
            <w:hideMark/>
          </w:tcPr>
          <w:p w:rsidR="007C1B24" w:rsidRPr="007C1B24" w:rsidRDefault="007C1B24" w:rsidP="007C1B24">
            <w:pPr>
              <w:jc w:val="center"/>
            </w:pPr>
            <w:r w:rsidRPr="007C1B24">
              <w:t>10 784,0</w:t>
            </w:r>
          </w:p>
        </w:tc>
        <w:tc>
          <w:tcPr>
            <w:tcW w:w="1258" w:type="dxa"/>
            <w:shd w:val="clear" w:color="000000" w:fill="FFFFFF"/>
            <w:vAlign w:val="center"/>
            <w:hideMark/>
          </w:tcPr>
          <w:p w:rsidR="007C1B24" w:rsidRPr="007C1B24" w:rsidRDefault="007C1B24" w:rsidP="007C1B24">
            <w:pPr>
              <w:jc w:val="center"/>
            </w:pPr>
            <w:r w:rsidRPr="007C1B24">
              <w:t>11 672,0</w:t>
            </w:r>
          </w:p>
        </w:tc>
        <w:tc>
          <w:tcPr>
            <w:tcW w:w="1239" w:type="dxa"/>
            <w:shd w:val="clear" w:color="000000" w:fill="FFFFFF"/>
            <w:vAlign w:val="center"/>
            <w:hideMark/>
          </w:tcPr>
          <w:p w:rsidR="007C1B24" w:rsidRPr="007C1B24" w:rsidRDefault="007C1B24" w:rsidP="007C1B24">
            <w:pPr>
              <w:jc w:val="center"/>
            </w:pPr>
            <w:r w:rsidRPr="007C1B24">
              <w:t>11 700,0</w:t>
            </w:r>
          </w:p>
        </w:tc>
        <w:tc>
          <w:tcPr>
            <w:tcW w:w="1200" w:type="dxa"/>
            <w:shd w:val="clear" w:color="000000" w:fill="FFFFFF"/>
            <w:vAlign w:val="center"/>
            <w:hideMark/>
          </w:tcPr>
          <w:p w:rsidR="007C1B24" w:rsidRPr="007C1B24" w:rsidRDefault="007C1B24" w:rsidP="007C1B24">
            <w:pPr>
              <w:jc w:val="center"/>
            </w:pPr>
            <w:r w:rsidRPr="007C1B24">
              <w:t>18 746,0</w:t>
            </w:r>
          </w:p>
        </w:tc>
        <w:tc>
          <w:tcPr>
            <w:tcW w:w="1868" w:type="dxa"/>
            <w:gridSpan w:val="2"/>
            <w:shd w:val="clear" w:color="000000" w:fill="FFFFFF"/>
            <w:vAlign w:val="center"/>
            <w:hideMark/>
          </w:tcPr>
          <w:p w:rsidR="007C1B24" w:rsidRPr="007C1B24" w:rsidRDefault="007C1B24" w:rsidP="007C1B24">
            <w:pPr>
              <w:jc w:val="center"/>
            </w:pPr>
          </w:p>
        </w:tc>
      </w:tr>
      <w:tr w:rsidR="007C1B24" w:rsidRPr="007C1B24" w:rsidTr="00F622CF">
        <w:trPr>
          <w:trHeight w:val="315"/>
        </w:trPr>
        <w:tc>
          <w:tcPr>
            <w:tcW w:w="617" w:type="dxa"/>
            <w:shd w:val="clear" w:color="000000" w:fill="FFFFFF"/>
            <w:hideMark/>
          </w:tcPr>
          <w:p w:rsidR="007C1B24" w:rsidRPr="007C1B24" w:rsidRDefault="007C1B24" w:rsidP="007C1B24">
            <w:pPr>
              <w:jc w:val="center"/>
            </w:pPr>
            <w:r w:rsidRPr="007C1B24">
              <w:t>54</w:t>
            </w:r>
          </w:p>
        </w:tc>
        <w:tc>
          <w:tcPr>
            <w:tcW w:w="5619" w:type="dxa"/>
            <w:shd w:val="clear" w:color="000000" w:fill="FFFFFF"/>
            <w:hideMark/>
          </w:tcPr>
          <w:p w:rsidR="007C1B24" w:rsidRPr="007C1B24" w:rsidRDefault="007C1B24" w:rsidP="007C1B24">
            <w:r w:rsidRPr="007C1B24">
              <w:t>внебюджетные источники</w:t>
            </w:r>
          </w:p>
        </w:tc>
        <w:tc>
          <w:tcPr>
            <w:tcW w:w="1418" w:type="dxa"/>
            <w:shd w:val="clear" w:color="000000" w:fill="FFFFFF"/>
            <w:vAlign w:val="center"/>
            <w:hideMark/>
          </w:tcPr>
          <w:p w:rsidR="007C1B24" w:rsidRPr="007C1B24" w:rsidRDefault="007C1B24" w:rsidP="007C1B24">
            <w:pPr>
              <w:jc w:val="center"/>
            </w:pPr>
            <w:r w:rsidRPr="007C1B24">
              <w:t>325,0</w:t>
            </w:r>
          </w:p>
        </w:tc>
        <w:tc>
          <w:tcPr>
            <w:tcW w:w="1277" w:type="dxa"/>
            <w:shd w:val="clear" w:color="000000" w:fill="FFFFFF"/>
            <w:vAlign w:val="center"/>
            <w:hideMark/>
          </w:tcPr>
          <w:p w:rsidR="007C1B24" w:rsidRPr="007C1B24" w:rsidRDefault="007C1B24" w:rsidP="007C1B24">
            <w:pPr>
              <w:jc w:val="center"/>
            </w:pPr>
            <w:r w:rsidRPr="007C1B24">
              <w:t>65,0</w:t>
            </w:r>
          </w:p>
        </w:tc>
        <w:tc>
          <w:tcPr>
            <w:tcW w:w="1239" w:type="dxa"/>
            <w:shd w:val="clear" w:color="000000" w:fill="FFFFFF"/>
            <w:vAlign w:val="center"/>
            <w:hideMark/>
          </w:tcPr>
          <w:p w:rsidR="007C1B24" w:rsidRPr="007C1B24" w:rsidRDefault="007C1B24" w:rsidP="007C1B24">
            <w:pPr>
              <w:jc w:val="center"/>
            </w:pPr>
            <w:r w:rsidRPr="007C1B24">
              <w:t>65,0</w:t>
            </w:r>
          </w:p>
        </w:tc>
        <w:tc>
          <w:tcPr>
            <w:tcW w:w="1258" w:type="dxa"/>
            <w:shd w:val="clear" w:color="000000" w:fill="FFFFFF"/>
            <w:vAlign w:val="center"/>
            <w:hideMark/>
          </w:tcPr>
          <w:p w:rsidR="007C1B24" w:rsidRPr="007C1B24" w:rsidRDefault="007C1B24" w:rsidP="007C1B24">
            <w:pPr>
              <w:jc w:val="center"/>
            </w:pPr>
            <w:r w:rsidRPr="007C1B24">
              <w:t>65,0</w:t>
            </w:r>
          </w:p>
        </w:tc>
        <w:tc>
          <w:tcPr>
            <w:tcW w:w="1239" w:type="dxa"/>
            <w:shd w:val="clear" w:color="000000" w:fill="FFFFFF"/>
            <w:vAlign w:val="center"/>
            <w:hideMark/>
          </w:tcPr>
          <w:p w:rsidR="007C1B24" w:rsidRPr="007C1B24" w:rsidRDefault="007C1B24" w:rsidP="007C1B24">
            <w:pPr>
              <w:jc w:val="center"/>
            </w:pPr>
            <w:r w:rsidRPr="007C1B24">
              <w:t>65,0</w:t>
            </w:r>
          </w:p>
        </w:tc>
        <w:tc>
          <w:tcPr>
            <w:tcW w:w="1200" w:type="dxa"/>
            <w:shd w:val="clear" w:color="000000" w:fill="FFFFFF"/>
            <w:vAlign w:val="center"/>
            <w:hideMark/>
          </w:tcPr>
          <w:p w:rsidR="007C1B24" w:rsidRPr="007C1B24" w:rsidRDefault="007C1B24" w:rsidP="007C1B24">
            <w:pPr>
              <w:jc w:val="center"/>
            </w:pPr>
            <w:r w:rsidRPr="007C1B24">
              <w:t>65,0</w:t>
            </w:r>
          </w:p>
        </w:tc>
        <w:tc>
          <w:tcPr>
            <w:tcW w:w="1868" w:type="dxa"/>
            <w:gridSpan w:val="2"/>
            <w:shd w:val="clear" w:color="000000" w:fill="FFFFFF"/>
            <w:vAlign w:val="center"/>
            <w:hideMark/>
          </w:tcPr>
          <w:p w:rsidR="007C1B24" w:rsidRPr="007C1B24" w:rsidRDefault="007C1B24" w:rsidP="007C1B24">
            <w:pPr>
              <w:jc w:val="center"/>
            </w:pPr>
          </w:p>
        </w:tc>
      </w:tr>
      <w:tr w:rsidR="007C1B24" w:rsidRPr="007C1B24" w:rsidTr="00F622CF">
        <w:trPr>
          <w:trHeight w:val="1075"/>
        </w:trPr>
        <w:tc>
          <w:tcPr>
            <w:tcW w:w="617" w:type="dxa"/>
            <w:shd w:val="clear" w:color="000000" w:fill="FFFFFF"/>
            <w:hideMark/>
          </w:tcPr>
          <w:p w:rsidR="007C1B24" w:rsidRPr="007C1B24" w:rsidRDefault="007C1B24" w:rsidP="007C1B24">
            <w:pPr>
              <w:jc w:val="center"/>
            </w:pPr>
            <w:r w:rsidRPr="007C1B24">
              <w:t>55</w:t>
            </w:r>
          </w:p>
        </w:tc>
        <w:tc>
          <w:tcPr>
            <w:tcW w:w="5619" w:type="dxa"/>
            <w:shd w:val="clear" w:color="000000" w:fill="FFFFFF"/>
            <w:hideMark/>
          </w:tcPr>
          <w:p w:rsidR="007C1B24" w:rsidRPr="007C1B24" w:rsidRDefault="007C1B24" w:rsidP="007C1B24">
            <w:r w:rsidRPr="007C1B24">
              <w:t xml:space="preserve">Мероприятие 2.                                                                                                                                                                                                                                                                                                               «Организация деятельности учреждений культуры и искусства </w:t>
            </w:r>
            <w:proofErr w:type="spellStart"/>
            <w:r w:rsidRPr="007C1B24">
              <w:t>культурно-досуговой</w:t>
            </w:r>
            <w:proofErr w:type="spellEnd"/>
            <w:r w:rsidRPr="007C1B24">
              <w:t xml:space="preserve"> сферы», всего,                                                                          из них:</w:t>
            </w:r>
          </w:p>
        </w:tc>
        <w:tc>
          <w:tcPr>
            <w:tcW w:w="1418" w:type="dxa"/>
            <w:shd w:val="clear" w:color="000000" w:fill="FFFFFF"/>
            <w:vAlign w:val="center"/>
            <w:hideMark/>
          </w:tcPr>
          <w:p w:rsidR="007C1B24" w:rsidRPr="007C1B24" w:rsidRDefault="007C1B24" w:rsidP="007C1B24">
            <w:pPr>
              <w:jc w:val="center"/>
            </w:pPr>
            <w:r w:rsidRPr="007C1B24">
              <w:t>240 306,8</w:t>
            </w:r>
          </w:p>
        </w:tc>
        <w:tc>
          <w:tcPr>
            <w:tcW w:w="1277" w:type="dxa"/>
            <w:shd w:val="clear" w:color="000000" w:fill="FFFFFF"/>
            <w:vAlign w:val="center"/>
            <w:hideMark/>
          </w:tcPr>
          <w:p w:rsidR="007C1B24" w:rsidRPr="007C1B24" w:rsidRDefault="007C1B24" w:rsidP="007C1B24">
            <w:pPr>
              <w:jc w:val="center"/>
            </w:pPr>
            <w:r w:rsidRPr="007C1B24">
              <w:t>40 013,8</w:t>
            </w:r>
          </w:p>
        </w:tc>
        <w:tc>
          <w:tcPr>
            <w:tcW w:w="1239" w:type="dxa"/>
            <w:shd w:val="clear" w:color="000000" w:fill="FFFFFF"/>
            <w:vAlign w:val="center"/>
            <w:hideMark/>
          </w:tcPr>
          <w:p w:rsidR="007C1B24" w:rsidRPr="007C1B24" w:rsidRDefault="007C1B24" w:rsidP="007C1B24">
            <w:pPr>
              <w:jc w:val="center"/>
            </w:pPr>
            <w:r w:rsidRPr="007C1B24">
              <w:t>41 664,0</w:t>
            </w:r>
          </w:p>
        </w:tc>
        <w:tc>
          <w:tcPr>
            <w:tcW w:w="1258" w:type="dxa"/>
            <w:shd w:val="clear" w:color="000000" w:fill="FFFFFF"/>
            <w:vAlign w:val="center"/>
            <w:hideMark/>
          </w:tcPr>
          <w:p w:rsidR="007C1B24" w:rsidRPr="007C1B24" w:rsidRDefault="007C1B24" w:rsidP="007C1B24">
            <w:pPr>
              <w:jc w:val="center"/>
            </w:pPr>
            <w:r w:rsidRPr="007C1B24">
              <w:t>44 363,0</w:t>
            </w:r>
          </w:p>
        </w:tc>
        <w:tc>
          <w:tcPr>
            <w:tcW w:w="1239" w:type="dxa"/>
            <w:shd w:val="clear" w:color="000000" w:fill="FFFFFF"/>
            <w:vAlign w:val="center"/>
            <w:hideMark/>
          </w:tcPr>
          <w:p w:rsidR="007C1B24" w:rsidRPr="007C1B24" w:rsidRDefault="007C1B24" w:rsidP="007C1B24">
            <w:pPr>
              <w:jc w:val="center"/>
            </w:pPr>
            <w:r w:rsidRPr="007C1B24">
              <w:t>44 509,0</w:t>
            </w:r>
          </w:p>
        </w:tc>
        <w:tc>
          <w:tcPr>
            <w:tcW w:w="1200" w:type="dxa"/>
            <w:shd w:val="clear" w:color="000000" w:fill="FFFFFF"/>
            <w:vAlign w:val="center"/>
            <w:hideMark/>
          </w:tcPr>
          <w:p w:rsidR="007C1B24" w:rsidRPr="007C1B24" w:rsidRDefault="007C1B24" w:rsidP="007C1B24">
            <w:pPr>
              <w:jc w:val="center"/>
            </w:pPr>
            <w:r w:rsidRPr="007C1B24">
              <w:t>69 757,0</w:t>
            </w:r>
          </w:p>
        </w:tc>
        <w:tc>
          <w:tcPr>
            <w:tcW w:w="1868" w:type="dxa"/>
            <w:gridSpan w:val="2"/>
            <w:shd w:val="clear" w:color="000000" w:fill="FFFFFF"/>
            <w:vAlign w:val="center"/>
            <w:hideMark/>
          </w:tcPr>
          <w:p w:rsidR="007C1B24" w:rsidRPr="007C1B24" w:rsidRDefault="007C1B24" w:rsidP="007C1B24">
            <w:pPr>
              <w:jc w:val="center"/>
            </w:pPr>
            <w:r w:rsidRPr="007C1B24">
              <w:t>1.1.1.7, 1.1.1.10, 1.1.2.1, 1.1.3.1, 1.1.4.1, 1.1.5.1, 3.3.1.1</w:t>
            </w:r>
          </w:p>
        </w:tc>
      </w:tr>
      <w:tr w:rsidR="007C1B24" w:rsidRPr="007C1B24" w:rsidTr="00F622CF">
        <w:trPr>
          <w:trHeight w:val="315"/>
        </w:trPr>
        <w:tc>
          <w:tcPr>
            <w:tcW w:w="617" w:type="dxa"/>
            <w:shd w:val="clear" w:color="000000" w:fill="FFFFFF"/>
            <w:hideMark/>
          </w:tcPr>
          <w:p w:rsidR="007C1B24" w:rsidRPr="007C1B24" w:rsidRDefault="007C1B24" w:rsidP="007C1B24">
            <w:pPr>
              <w:jc w:val="center"/>
            </w:pPr>
            <w:r w:rsidRPr="007C1B24">
              <w:t>56</w:t>
            </w:r>
          </w:p>
        </w:tc>
        <w:tc>
          <w:tcPr>
            <w:tcW w:w="5619" w:type="dxa"/>
            <w:shd w:val="clear" w:color="000000" w:fill="FFFFFF"/>
            <w:hideMark/>
          </w:tcPr>
          <w:p w:rsidR="007C1B24" w:rsidRPr="007C1B24" w:rsidRDefault="007C1B24" w:rsidP="007C1B24">
            <w:r w:rsidRPr="007C1B24">
              <w:t>федеральный бюджет</w:t>
            </w:r>
          </w:p>
        </w:tc>
        <w:tc>
          <w:tcPr>
            <w:tcW w:w="1418" w:type="dxa"/>
            <w:shd w:val="clear" w:color="000000" w:fill="FFFFFF"/>
            <w:vAlign w:val="center"/>
            <w:hideMark/>
          </w:tcPr>
          <w:p w:rsidR="007C1B24" w:rsidRPr="007C1B24" w:rsidRDefault="007C1B24" w:rsidP="007C1B24">
            <w:pPr>
              <w:jc w:val="center"/>
            </w:pPr>
            <w:r w:rsidRPr="007C1B24">
              <w:t>0,0</w:t>
            </w:r>
          </w:p>
        </w:tc>
        <w:tc>
          <w:tcPr>
            <w:tcW w:w="1277" w:type="dxa"/>
            <w:shd w:val="clear" w:color="000000" w:fill="FFFFFF"/>
            <w:vAlign w:val="center"/>
            <w:hideMark/>
          </w:tcPr>
          <w:p w:rsidR="007C1B24" w:rsidRPr="007C1B24" w:rsidRDefault="007C1B24" w:rsidP="007C1B24">
            <w:pPr>
              <w:jc w:val="center"/>
            </w:pPr>
            <w:r w:rsidRPr="007C1B24">
              <w:t>0,0</w:t>
            </w:r>
          </w:p>
        </w:tc>
        <w:tc>
          <w:tcPr>
            <w:tcW w:w="1239" w:type="dxa"/>
            <w:shd w:val="clear" w:color="000000" w:fill="FFFFFF"/>
            <w:vAlign w:val="center"/>
            <w:hideMark/>
          </w:tcPr>
          <w:p w:rsidR="007C1B24" w:rsidRPr="007C1B24" w:rsidRDefault="007C1B24" w:rsidP="007C1B24">
            <w:pPr>
              <w:jc w:val="center"/>
            </w:pPr>
            <w:r w:rsidRPr="007C1B24">
              <w:t>0,0</w:t>
            </w:r>
          </w:p>
        </w:tc>
        <w:tc>
          <w:tcPr>
            <w:tcW w:w="1258" w:type="dxa"/>
            <w:shd w:val="clear" w:color="000000" w:fill="FFFFFF"/>
            <w:vAlign w:val="center"/>
            <w:hideMark/>
          </w:tcPr>
          <w:p w:rsidR="007C1B24" w:rsidRPr="007C1B24" w:rsidRDefault="007C1B24" w:rsidP="007C1B24">
            <w:pPr>
              <w:jc w:val="center"/>
            </w:pPr>
            <w:r w:rsidRPr="007C1B24">
              <w:t>0,0</w:t>
            </w:r>
          </w:p>
        </w:tc>
        <w:tc>
          <w:tcPr>
            <w:tcW w:w="1239" w:type="dxa"/>
            <w:shd w:val="clear" w:color="000000" w:fill="FFFFFF"/>
            <w:vAlign w:val="center"/>
            <w:hideMark/>
          </w:tcPr>
          <w:p w:rsidR="007C1B24" w:rsidRPr="007C1B24" w:rsidRDefault="007C1B24" w:rsidP="007C1B24">
            <w:pPr>
              <w:jc w:val="center"/>
            </w:pPr>
            <w:r w:rsidRPr="007C1B24">
              <w:t>0,0</w:t>
            </w:r>
          </w:p>
        </w:tc>
        <w:tc>
          <w:tcPr>
            <w:tcW w:w="1200" w:type="dxa"/>
            <w:shd w:val="clear" w:color="000000" w:fill="FFFFFF"/>
            <w:vAlign w:val="center"/>
            <w:hideMark/>
          </w:tcPr>
          <w:p w:rsidR="007C1B24" w:rsidRPr="007C1B24" w:rsidRDefault="007C1B24" w:rsidP="007C1B24">
            <w:pPr>
              <w:jc w:val="center"/>
            </w:pPr>
            <w:r w:rsidRPr="007C1B24">
              <w:t>0,0</w:t>
            </w:r>
          </w:p>
        </w:tc>
        <w:tc>
          <w:tcPr>
            <w:tcW w:w="1868" w:type="dxa"/>
            <w:gridSpan w:val="2"/>
            <w:shd w:val="clear" w:color="000000" w:fill="FFFFFF"/>
            <w:vAlign w:val="center"/>
            <w:hideMark/>
          </w:tcPr>
          <w:p w:rsidR="007C1B24" w:rsidRPr="007C1B24" w:rsidRDefault="007C1B24" w:rsidP="007C1B24">
            <w:pPr>
              <w:jc w:val="center"/>
            </w:pPr>
          </w:p>
        </w:tc>
      </w:tr>
      <w:tr w:rsidR="007C1B24" w:rsidRPr="007C1B24" w:rsidTr="00F622CF">
        <w:trPr>
          <w:trHeight w:val="315"/>
        </w:trPr>
        <w:tc>
          <w:tcPr>
            <w:tcW w:w="617" w:type="dxa"/>
            <w:shd w:val="clear" w:color="000000" w:fill="FFFFFF"/>
            <w:hideMark/>
          </w:tcPr>
          <w:p w:rsidR="007C1B24" w:rsidRPr="007C1B24" w:rsidRDefault="007C1B24" w:rsidP="007C1B24">
            <w:pPr>
              <w:jc w:val="center"/>
            </w:pPr>
            <w:r w:rsidRPr="007C1B24">
              <w:t>57</w:t>
            </w:r>
          </w:p>
        </w:tc>
        <w:tc>
          <w:tcPr>
            <w:tcW w:w="5619" w:type="dxa"/>
            <w:shd w:val="clear" w:color="000000" w:fill="FFFFFF"/>
            <w:hideMark/>
          </w:tcPr>
          <w:p w:rsidR="007C1B24" w:rsidRPr="007C1B24" w:rsidRDefault="007C1B24" w:rsidP="007C1B24">
            <w:r w:rsidRPr="007C1B24">
              <w:t>областной бюджет</w:t>
            </w:r>
          </w:p>
        </w:tc>
        <w:tc>
          <w:tcPr>
            <w:tcW w:w="1418" w:type="dxa"/>
            <w:shd w:val="clear" w:color="000000" w:fill="FFFFFF"/>
            <w:vAlign w:val="center"/>
            <w:hideMark/>
          </w:tcPr>
          <w:p w:rsidR="007C1B24" w:rsidRPr="007C1B24" w:rsidRDefault="007C1B24" w:rsidP="007C1B24">
            <w:pPr>
              <w:jc w:val="center"/>
            </w:pPr>
            <w:r w:rsidRPr="007C1B24">
              <w:t>0,0</w:t>
            </w:r>
          </w:p>
        </w:tc>
        <w:tc>
          <w:tcPr>
            <w:tcW w:w="1277" w:type="dxa"/>
            <w:shd w:val="clear" w:color="000000" w:fill="FFFFFF"/>
            <w:vAlign w:val="center"/>
            <w:hideMark/>
          </w:tcPr>
          <w:p w:rsidR="007C1B24" w:rsidRPr="007C1B24" w:rsidRDefault="007C1B24" w:rsidP="007C1B24">
            <w:pPr>
              <w:jc w:val="center"/>
            </w:pPr>
            <w:r w:rsidRPr="007C1B24">
              <w:t>0,0</w:t>
            </w:r>
          </w:p>
        </w:tc>
        <w:tc>
          <w:tcPr>
            <w:tcW w:w="1239" w:type="dxa"/>
            <w:shd w:val="clear" w:color="000000" w:fill="FFFFFF"/>
            <w:vAlign w:val="center"/>
            <w:hideMark/>
          </w:tcPr>
          <w:p w:rsidR="007C1B24" w:rsidRPr="007C1B24" w:rsidRDefault="007C1B24" w:rsidP="007C1B24">
            <w:pPr>
              <w:jc w:val="center"/>
            </w:pPr>
            <w:r w:rsidRPr="007C1B24">
              <w:t>0,0</w:t>
            </w:r>
          </w:p>
        </w:tc>
        <w:tc>
          <w:tcPr>
            <w:tcW w:w="1258" w:type="dxa"/>
            <w:shd w:val="clear" w:color="000000" w:fill="FFFFFF"/>
            <w:vAlign w:val="center"/>
            <w:hideMark/>
          </w:tcPr>
          <w:p w:rsidR="007C1B24" w:rsidRPr="007C1B24" w:rsidRDefault="007C1B24" w:rsidP="007C1B24">
            <w:pPr>
              <w:jc w:val="center"/>
            </w:pPr>
            <w:r w:rsidRPr="007C1B24">
              <w:t>0,0</w:t>
            </w:r>
          </w:p>
        </w:tc>
        <w:tc>
          <w:tcPr>
            <w:tcW w:w="1239" w:type="dxa"/>
            <w:shd w:val="clear" w:color="000000" w:fill="FFFFFF"/>
            <w:vAlign w:val="center"/>
            <w:hideMark/>
          </w:tcPr>
          <w:p w:rsidR="007C1B24" w:rsidRPr="007C1B24" w:rsidRDefault="007C1B24" w:rsidP="007C1B24">
            <w:pPr>
              <w:jc w:val="center"/>
            </w:pPr>
            <w:r w:rsidRPr="007C1B24">
              <w:t>0,0</w:t>
            </w:r>
          </w:p>
        </w:tc>
        <w:tc>
          <w:tcPr>
            <w:tcW w:w="1200" w:type="dxa"/>
            <w:shd w:val="clear" w:color="000000" w:fill="FFFFFF"/>
            <w:vAlign w:val="center"/>
            <w:hideMark/>
          </w:tcPr>
          <w:p w:rsidR="007C1B24" w:rsidRPr="007C1B24" w:rsidRDefault="007C1B24" w:rsidP="007C1B24">
            <w:pPr>
              <w:jc w:val="center"/>
            </w:pPr>
            <w:r w:rsidRPr="007C1B24">
              <w:t>0,0</w:t>
            </w:r>
          </w:p>
        </w:tc>
        <w:tc>
          <w:tcPr>
            <w:tcW w:w="1868" w:type="dxa"/>
            <w:gridSpan w:val="2"/>
            <w:shd w:val="clear" w:color="000000" w:fill="FFFFFF"/>
            <w:vAlign w:val="center"/>
            <w:hideMark/>
          </w:tcPr>
          <w:p w:rsidR="007C1B24" w:rsidRPr="007C1B24" w:rsidRDefault="007C1B24" w:rsidP="007C1B24">
            <w:pPr>
              <w:jc w:val="center"/>
            </w:pPr>
          </w:p>
        </w:tc>
      </w:tr>
      <w:tr w:rsidR="007C1B24" w:rsidRPr="007C1B24" w:rsidTr="00F622CF">
        <w:trPr>
          <w:trHeight w:val="315"/>
        </w:trPr>
        <w:tc>
          <w:tcPr>
            <w:tcW w:w="617" w:type="dxa"/>
            <w:shd w:val="clear" w:color="000000" w:fill="FFFFFF"/>
            <w:hideMark/>
          </w:tcPr>
          <w:p w:rsidR="007C1B24" w:rsidRPr="007C1B24" w:rsidRDefault="007C1B24" w:rsidP="007C1B24">
            <w:pPr>
              <w:jc w:val="center"/>
            </w:pPr>
            <w:r w:rsidRPr="007C1B24">
              <w:t>58</w:t>
            </w:r>
          </w:p>
        </w:tc>
        <w:tc>
          <w:tcPr>
            <w:tcW w:w="5619" w:type="dxa"/>
            <w:shd w:val="clear" w:color="000000" w:fill="FFFFFF"/>
            <w:hideMark/>
          </w:tcPr>
          <w:p w:rsidR="007C1B24" w:rsidRPr="007C1B24" w:rsidRDefault="007C1B24" w:rsidP="007C1B24">
            <w:r w:rsidRPr="007C1B24">
              <w:t>в том числе субсидии местным бюджетам</w:t>
            </w:r>
          </w:p>
        </w:tc>
        <w:tc>
          <w:tcPr>
            <w:tcW w:w="1418" w:type="dxa"/>
            <w:shd w:val="clear" w:color="000000" w:fill="FFFFFF"/>
            <w:vAlign w:val="center"/>
            <w:hideMark/>
          </w:tcPr>
          <w:p w:rsidR="007C1B24" w:rsidRPr="007C1B24" w:rsidRDefault="007C1B24" w:rsidP="007C1B24">
            <w:pPr>
              <w:jc w:val="center"/>
            </w:pPr>
            <w:r w:rsidRPr="007C1B24">
              <w:t>0,0</w:t>
            </w:r>
          </w:p>
        </w:tc>
        <w:tc>
          <w:tcPr>
            <w:tcW w:w="1277" w:type="dxa"/>
            <w:shd w:val="clear" w:color="000000" w:fill="FFFFFF"/>
            <w:vAlign w:val="center"/>
            <w:hideMark/>
          </w:tcPr>
          <w:p w:rsidR="007C1B24" w:rsidRPr="007C1B24" w:rsidRDefault="007C1B24" w:rsidP="007C1B24">
            <w:pPr>
              <w:jc w:val="center"/>
            </w:pPr>
            <w:r w:rsidRPr="007C1B24">
              <w:t>0,0</w:t>
            </w:r>
          </w:p>
        </w:tc>
        <w:tc>
          <w:tcPr>
            <w:tcW w:w="1239" w:type="dxa"/>
            <w:shd w:val="clear" w:color="000000" w:fill="FFFFFF"/>
            <w:vAlign w:val="center"/>
            <w:hideMark/>
          </w:tcPr>
          <w:p w:rsidR="007C1B24" w:rsidRPr="007C1B24" w:rsidRDefault="007C1B24" w:rsidP="007C1B24">
            <w:pPr>
              <w:jc w:val="center"/>
            </w:pPr>
            <w:r w:rsidRPr="007C1B24">
              <w:t>0,0</w:t>
            </w:r>
          </w:p>
        </w:tc>
        <w:tc>
          <w:tcPr>
            <w:tcW w:w="1258" w:type="dxa"/>
            <w:shd w:val="clear" w:color="000000" w:fill="FFFFFF"/>
            <w:vAlign w:val="center"/>
            <w:hideMark/>
          </w:tcPr>
          <w:p w:rsidR="007C1B24" w:rsidRPr="007C1B24" w:rsidRDefault="007C1B24" w:rsidP="007C1B24">
            <w:pPr>
              <w:jc w:val="center"/>
            </w:pPr>
            <w:r w:rsidRPr="007C1B24">
              <w:t>0,0</w:t>
            </w:r>
          </w:p>
        </w:tc>
        <w:tc>
          <w:tcPr>
            <w:tcW w:w="1239" w:type="dxa"/>
            <w:shd w:val="clear" w:color="000000" w:fill="FFFFFF"/>
            <w:vAlign w:val="center"/>
            <w:hideMark/>
          </w:tcPr>
          <w:p w:rsidR="007C1B24" w:rsidRPr="007C1B24" w:rsidRDefault="007C1B24" w:rsidP="007C1B24">
            <w:pPr>
              <w:jc w:val="center"/>
            </w:pPr>
            <w:r w:rsidRPr="007C1B24">
              <w:t>0,0</w:t>
            </w:r>
          </w:p>
        </w:tc>
        <w:tc>
          <w:tcPr>
            <w:tcW w:w="1200" w:type="dxa"/>
            <w:shd w:val="clear" w:color="000000" w:fill="FFFFFF"/>
            <w:vAlign w:val="center"/>
            <w:hideMark/>
          </w:tcPr>
          <w:p w:rsidR="007C1B24" w:rsidRPr="007C1B24" w:rsidRDefault="007C1B24" w:rsidP="007C1B24">
            <w:pPr>
              <w:jc w:val="center"/>
            </w:pPr>
            <w:r w:rsidRPr="007C1B24">
              <w:t>0,0</w:t>
            </w:r>
          </w:p>
        </w:tc>
        <w:tc>
          <w:tcPr>
            <w:tcW w:w="1868" w:type="dxa"/>
            <w:gridSpan w:val="2"/>
            <w:shd w:val="clear" w:color="000000" w:fill="FFFFFF"/>
            <w:vAlign w:val="center"/>
            <w:hideMark/>
          </w:tcPr>
          <w:p w:rsidR="007C1B24" w:rsidRPr="007C1B24" w:rsidRDefault="007C1B24" w:rsidP="007C1B24">
            <w:pPr>
              <w:jc w:val="center"/>
            </w:pPr>
          </w:p>
        </w:tc>
      </w:tr>
      <w:tr w:rsidR="007C1B24" w:rsidRPr="007C1B24" w:rsidTr="00F622CF">
        <w:trPr>
          <w:trHeight w:val="315"/>
        </w:trPr>
        <w:tc>
          <w:tcPr>
            <w:tcW w:w="617" w:type="dxa"/>
            <w:shd w:val="clear" w:color="000000" w:fill="FFFFFF"/>
            <w:hideMark/>
          </w:tcPr>
          <w:p w:rsidR="007C1B24" w:rsidRPr="007C1B24" w:rsidRDefault="007C1B24" w:rsidP="007C1B24">
            <w:pPr>
              <w:jc w:val="center"/>
            </w:pPr>
            <w:r w:rsidRPr="007C1B24">
              <w:t>59</w:t>
            </w:r>
          </w:p>
        </w:tc>
        <w:tc>
          <w:tcPr>
            <w:tcW w:w="5619" w:type="dxa"/>
            <w:shd w:val="clear" w:color="000000" w:fill="FFFFFF"/>
            <w:hideMark/>
          </w:tcPr>
          <w:p w:rsidR="007C1B24" w:rsidRPr="007C1B24" w:rsidRDefault="007C1B24" w:rsidP="007C1B24">
            <w:r w:rsidRPr="007C1B24">
              <w:t>местный бюджет</w:t>
            </w:r>
          </w:p>
        </w:tc>
        <w:tc>
          <w:tcPr>
            <w:tcW w:w="1418" w:type="dxa"/>
            <w:shd w:val="clear" w:color="000000" w:fill="FFFFFF"/>
            <w:vAlign w:val="center"/>
            <w:hideMark/>
          </w:tcPr>
          <w:p w:rsidR="007C1B24" w:rsidRPr="007C1B24" w:rsidRDefault="007C1B24" w:rsidP="007C1B24">
            <w:pPr>
              <w:jc w:val="center"/>
            </w:pPr>
            <w:r w:rsidRPr="007C1B24">
              <w:t>237 615,8</w:t>
            </w:r>
          </w:p>
        </w:tc>
        <w:tc>
          <w:tcPr>
            <w:tcW w:w="1277" w:type="dxa"/>
            <w:shd w:val="clear" w:color="000000" w:fill="FFFFFF"/>
            <w:vAlign w:val="center"/>
            <w:hideMark/>
          </w:tcPr>
          <w:p w:rsidR="007C1B24" w:rsidRPr="007C1B24" w:rsidRDefault="007C1B24" w:rsidP="007C1B24">
            <w:pPr>
              <w:jc w:val="center"/>
            </w:pPr>
            <w:r w:rsidRPr="007C1B24">
              <w:t>39 406,8</w:t>
            </w:r>
          </w:p>
        </w:tc>
        <w:tc>
          <w:tcPr>
            <w:tcW w:w="1239" w:type="dxa"/>
            <w:shd w:val="clear" w:color="000000" w:fill="FFFFFF"/>
            <w:vAlign w:val="center"/>
            <w:hideMark/>
          </w:tcPr>
          <w:p w:rsidR="007C1B24" w:rsidRPr="007C1B24" w:rsidRDefault="007C1B24" w:rsidP="007C1B24">
            <w:pPr>
              <w:jc w:val="center"/>
            </w:pPr>
            <w:r w:rsidRPr="007C1B24">
              <w:t>41 143,0</w:t>
            </w:r>
          </w:p>
        </w:tc>
        <w:tc>
          <w:tcPr>
            <w:tcW w:w="1258" w:type="dxa"/>
            <w:shd w:val="clear" w:color="000000" w:fill="FFFFFF"/>
            <w:vAlign w:val="center"/>
            <w:hideMark/>
          </w:tcPr>
          <w:p w:rsidR="007C1B24" w:rsidRPr="007C1B24" w:rsidRDefault="007C1B24" w:rsidP="007C1B24">
            <w:pPr>
              <w:jc w:val="center"/>
            </w:pPr>
            <w:r w:rsidRPr="007C1B24">
              <w:t>43 842,0</w:t>
            </w:r>
          </w:p>
        </w:tc>
        <w:tc>
          <w:tcPr>
            <w:tcW w:w="1239" w:type="dxa"/>
            <w:shd w:val="clear" w:color="000000" w:fill="FFFFFF"/>
            <w:vAlign w:val="center"/>
            <w:hideMark/>
          </w:tcPr>
          <w:p w:rsidR="007C1B24" w:rsidRPr="007C1B24" w:rsidRDefault="007C1B24" w:rsidP="007C1B24">
            <w:pPr>
              <w:jc w:val="center"/>
            </w:pPr>
            <w:r w:rsidRPr="007C1B24">
              <w:t>43 988,0</w:t>
            </w:r>
          </w:p>
        </w:tc>
        <w:tc>
          <w:tcPr>
            <w:tcW w:w="1200" w:type="dxa"/>
            <w:shd w:val="clear" w:color="000000" w:fill="FFFFFF"/>
            <w:vAlign w:val="center"/>
            <w:hideMark/>
          </w:tcPr>
          <w:p w:rsidR="007C1B24" w:rsidRPr="007C1B24" w:rsidRDefault="007C1B24" w:rsidP="007C1B24">
            <w:pPr>
              <w:jc w:val="center"/>
            </w:pPr>
            <w:r w:rsidRPr="007C1B24">
              <w:t>69 236,0</w:t>
            </w:r>
          </w:p>
        </w:tc>
        <w:tc>
          <w:tcPr>
            <w:tcW w:w="1868" w:type="dxa"/>
            <w:gridSpan w:val="2"/>
            <w:shd w:val="clear" w:color="000000" w:fill="FFFFFF"/>
            <w:vAlign w:val="center"/>
            <w:hideMark/>
          </w:tcPr>
          <w:p w:rsidR="007C1B24" w:rsidRPr="007C1B24" w:rsidRDefault="007C1B24" w:rsidP="007C1B24">
            <w:pPr>
              <w:jc w:val="center"/>
            </w:pPr>
          </w:p>
        </w:tc>
      </w:tr>
      <w:tr w:rsidR="007C1B24" w:rsidRPr="007C1B24" w:rsidTr="00F622CF">
        <w:trPr>
          <w:trHeight w:val="315"/>
        </w:trPr>
        <w:tc>
          <w:tcPr>
            <w:tcW w:w="617" w:type="dxa"/>
            <w:shd w:val="clear" w:color="000000" w:fill="FFFFFF"/>
            <w:hideMark/>
          </w:tcPr>
          <w:p w:rsidR="007C1B24" w:rsidRPr="007C1B24" w:rsidRDefault="007C1B24" w:rsidP="007C1B24">
            <w:pPr>
              <w:jc w:val="center"/>
            </w:pPr>
            <w:r w:rsidRPr="007C1B24">
              <w:t>60</w:t>
            </w:r>
          </w:p>
        </w:tc>
        <w:tc>
          <w:tcPr>
            <w:tcW w:w="5619" w:type="dxa"/>
            <w:shd w:val="clear" w:color="000000" w:fill="FFFFFF"/>
            <w:hideMark/>
          </w:tcPr>
          <w:p w:rsidR="007C1B24" w:rsidRPr="007C1B24" w:rsidRDefault="007C1B24" w:rsidP="007C1B24">
            <w:r w:rsidRPr="007C1B24">
              <w:t>внебюджетные источники</w:t>
            </w:r>
          </w:p>
        </w:tc>
        <w:tc>
          <w:tcPr>
            <w:tcW w:w="1418" w:type="dxa"/>
            <w:shd w:val="clear" w:color="000000" w:fill="FFFFFF"/>
            <w:vAlign w:val="center"/>
            <w:hideMark/>
          </w:tcPr>
          <w:p w:rsidR="007C1B24" w:rsidRPr="007C1B24" w:rsidRDefault="007C1B24" w:rsidP="007C1B24">
            <w:pPr>
              <w:jc w:val="center"/>
            </w:pPr>
            <w:r w:rsidRPr="007C1B24">
              <w:t>2 691,0</w:t>
            </w:r>
          </w:p>
        </w:tc>
        <w:tc>
          <w:tcPr>
            <w:tcW w:w="1277" w:type="dxa"/>
            <w:shd w:val="clear" w:color="000000" w:fill="FFFFFF"/>
            <w:vAlign w:val="center"/>
            <w:hideMark/>
          </w:tcPr>
          <w:p w:rsidR="007C1B24" w:rsidRPr="007C1B24" w:rsidRDefault="007C1B24" w:rsidP="007C1B24">
            <w:pPr>
              <w:jc w:val="center"/>
            </w:pPr>
            <w:r w:rsidRPr="007C1B24">
              <w:t>607,0</w:t>
            </w:r>
          </w:p>
        </w:tc>
        <w:tc>
          <w:tcPr>
            <w:tcW w:w="1239" w:type="dxa"/>
            <w:shd w:val="clear" w:color="000000" w:fill="FFFFFF"/>
            <w:vAlign w:val="center"/>
            <w:hideMark/>
          </w:tcPr>
          <w:p w:rsidR="007C1B24" w:rsidRPr="007C1B24" w:rsidRDefault="007C1B24" w:rsidP="007C1B24">
            <w:pPr>
              <w:jc w:val="center"/>
            </w:pPr>
            <w:r w:rsidRPr="007C1B24">
              <w:t>521,0</w:t>
            </w:r>
          </w:p>
        </w:tc>
        <w:tc>
          <w:tcPr>
            <w:tcW w:w="1258" w:type="dxa"/>
            <w:shd w:val="clear" w:color="000000" w:fill="FFFFFF"/>
            <w:vAlign w:val="center"/>
            <w:hideMark/>
          </w:tcPr>
          <w:p w:rsidR="007C1B24" w:rsidRPr="007C1B24" w:rsidRDefault="007C1B24" w:rsidP="007C1B24">
            <w:pPr>
              <w:jc w:val="center"/>
            </w:pPr>
            <w:r w:rsidRPr="007C1B24">
              <w:t>521,0</w:t>
            </w:r>
          </w:p>
        </w:tc>
        <w:tc>
          <w:tcPr>
            <w:tcW w:w="1239" w:type="dxa"/>
            <w:shd w:val="clear" w:color="000000" w:fill="FFFFFF"/>
            <w:vAlign w:val="center"/>
            <w:hideMark/>
          </w:tcPr>
          <w:p w:rsidR="007C1B24" w:rsidRPr="007C1B24" w:rsidRDefault="007C1B24" w:rsidP="007C1B24">
            <w:pPr>
              <w:jc w:val="center"/>
            </w:pPr>
            <w:r w:rsidRPr="007C1B24">
              <w:t>521,0</w:t>
            </w:r>
          </w:p>
        </w:tc>
        <w:tc>
          <w:tcPr>
            <w:tcW w:w="1200" w:type="dxa"/>
            <w:shd w:val="clear" w:color="000000" w:fill="FFFFFF"/>
            <w:vAlign w:val="center"/>
            <w:hideMark/>
          </w:tcPr>
          <w:p w:rsidR="007C1B24" w:rsidRPr="007C1B24" w:rsidRDefault="007C1B24" w:rsidP="007C1B24">
            <w:pPr>
              <w:jc w:val="center"/>
            </w:pPr>
            <w:r w:rsidRPr="007C1B24">
              <w:t>521,0</w:t>
            </w:r>
          </w:p>
        </w:tc>
        <w:tc>
          <w:tcPr>
            <w:tcW w:w="1868" w:type="dxa"/>
            <w:gridSpan w:val="2"/>
            <w:shd w:val="clear" w:color="000000" w:fill="FFFFFF"/>
            <w:vAlign w:val="center"/>
            <w:hideMark/>
          </w:tcPr>
          <w:p w:rsidR="007C1B24" w:rsidRPr="007C1B24" w:rsidRDefault="007C1B24" w:rsidP="007C1B24">
            <w:pPr>
              <w:jc w:val="center"/>
            </w:pPr>
          </w:p>
        </w:tc>
      </w:tr>
      <w:tr w:rsidR="007C1B24" w:rsidRPr="007C1B24" w:rsidTr="00F622CF">
        <w:trPr>
          <w:trHeight w:val="975"/>
        </w:trPr>
        <w:tc>
          <w:tcPr>
            <w:tcW w:w="617" w:type="dxa"/>
            <w:shd w:val="clear" w:color="000000" w:fill="FFFFFF"/>
            <w:hideMark/>
          </w:tcPr>
          <w:p w:rsidR="007C1B24" w:rsidRPr="007C1B24" w:rsidRDefault="007C1B24" w:rsidP="007C1B24">
            <w:pPr>
              <w:jc w:val="center"/>
            </w:pPr>
            <w:r w:rsidRPr="007C1B24">
              <w:lastRenderedPageBreak/>
              <w:t>61</w:t>
            </w:r>
          </w:p>
        </w:tc>
        <w:tc>
          <w:tcPr>
            <w:tcW w:w="5619" w:type="dxa"/>
            <w:shd w:val="clear" w:color="000000" w:fill="FFFFFF"/>
            <w:hideMark/>
          </w:tcPr>
          <w:p w:rsidR="007C1B24" w:rsidRPr="007C1B24" w:rsidRDefault="007C1B24" w:rsidP="007C1B24">
            <w:r w:rsidRPr="007C1B24">
              <w:t>Мероприятие 3.                                                                                                                                                        «Организация деятельности муниципальных театров», всего,                                                                                                                               из них:</w:t>
            </w:r>
          </w:p>
        </w:tc>
        <w:tc>
          <w:tcPr>
            <w:tcW w:w="1418" w:type="dxa"/>
            <w:shd w:val="clear" w:color="000000" w:fill="FFFFFF"/>
            <w:vAlign w:val="center"/>
            <w:hideMark/>
          </w:tcPr>
          <w:p w:rsidR="007C1B24" w:rsidRPr="007C1B24" w:rsidRDefault="007C1B24" w:rsidP="007C1B24">
            <w:pPr>
              <w:jc w:val="center"/>
            </w:pPr>
            <w:r w:rsidRPr="007C1B24">
              <w:t>147 631,8</w:t>
            </w:r>
          </w:p>
        </w:tc>
        <w:tc>
          <w:tcPr>
            <w:tcW w:w="1277" w:type="dxa"/>
            <w:shd w:val="clear" w:color="000000" w:fill="FFFFFF"/>
            <w:vAlign w:val="center"/>
            <w:hideMark/>
          </w:tcPr>
          <w:p w:rsidR="007C1B24" w:rsidRPr="007C1B24" w:rsidRDefault="007C1B24" w:rsidP="007C1B24">
            <w:pPr>
              <w:jc w:val="center"/>
            </w:pPr>
            <w:r w:rsidRPr="007C1B24">
              <w:t>24 255,8</w:t>
            </w:r>
          </w:p>
        </w:tc>
        <w:tc>
          <w:tcPr>
            <w:tcW w:w="1239" w:type="dxa"/>
            <w:shd w:val="clear" w:color="000000" w:fill="FFFFFF"/>
            <w:vAlign w:val="center"/>
            <w:hideMark/>
          </w:tcPr>
          <w:p w:rsidR="007C1B24" w:rsidRPr="007C1B24" w:rsidRDefault="007C1B24" w:rsidP="007C1B24">
            <w:pPr>
              <w:jc w:val="center"/>
            </w:pPr>
            <w:r w:rsidRPr="007C1B24">
              <w:t>26 400,0</w:t>
            </w:r>
          </w:p>
        </w:tc>
        <w:tc>
          <w:tcPr>
            <w:tcW w:w="1258" w:type="dxa"/>
            <w:shd w:val="clear" w:color="000000" w:fill="FFFFFF"/>
            <w:vAlign w:val="center"/>
            <w:hideMark/>
          </w:tcPr>
          <w:p w:rsidR="007C1B24" w:rsidRPr="007C1B24" w:rsidRDefault="007C1B24" w:rsidP="007C1B24">
            <w:pPr>
              <w:jc w:val="center"/>
            </w:pPr>
            <w:r w:rsidRPr="007C1B24">
              <w:t>27 971,0</w:t>
            </w:r>
          </w:p>
        </w:tc>
        <w:tc>
          <w:tcPr>
            <w:tcW w:w="1239" w:type="dxa"/>
            <w:shd w:val="clear" w:color="000000" w:fill="FFFFFF"/>
            <w:vAlign w:val="center"/>
            <w:hideMark/>
          </w:tcPr>
          <w:p w:rsidR="007C1B24" w:rsidRPr="007C1B24" w:rsidRDefault="007C1B24" w:rsidP="007C1B24">
            <w:pPr>
              <w:jc w:val="center"/>
            </w:pPr>
            <w:r w:rsidRPr="007C1B24">
              <w:t>28 000,0</w:t>
            </w:r>
          </w:p>
        </w:tc>
        <w:tc>
          <w:tcPr>
            <w:tcW w:w="1200" w:type="dxa"/>
            <w:shd w:val="clear" w:color="000000" w:fill="FFFFFF"/>
            <w:vAlign w:val="center"/>
            <w:hideMark/>
          </w:tcPr>
          <w:p w:rsidR="007C1B24" w:rsidRPr="007C1B24" w:rsidRDefault="007C1B24" w:rsidP="007C1B24">
            <w:pPr>
              <w:jc w:val="center"/>
            </w:pPr>
            <w:r w:rsidRPr="007C1B24">
              <w:t>41 005,0</w:t>
            </w:r>
          </w:p>
        </w:tc>
        <w:tc>
          <w:tcPr>
            <w:tcW w:w="1868" w:type="dxa"/>
            <w:gridSpan w:val="2"/>
            <w:shd w:val="clear" w:color="000000" w:fill="FFFFFF"/>
            <w:vAlign w:val="center"/>
            <w:hideMark/>
          </w:tcPr>
          <w:p w:rsidR="007C1B24" w:rsidRPr="007C1B24" w:rsidRDefault="007C1B24" w:rsidP="007C1B24">
            <w:pPr>
              <w:jc w:val="center"/>
            </w:pPr>
            <w:r w:rsidRPr="007C1B24">
              <w:t>1.1.1.6, 1.1.1.7, 1.1.1.10, 1.1.3.1, 1.1.5.1, 3.3.1.1</w:t>
            </w:r>
          </w:p>
        </w:tc>
      </w:tr>
      <w:tr w:rsidR="007C1B24" w:rsidRPr="007C1B24" w:rsidTr="00F622CF">
        <w:trPr>
          <w:trHeight w:val="315"/>
        </w:trPr>
        <w:tc>
          <w:tcPr>
            <w:tcW w:w="617" w:type="dxa"/>
            <w:shd w:val="clear" w:color="000000" w:fill="FFFFFF"/>
            <w:hideMark/>
          </w:tcPr>
          <w:p w:rsidR="007C1B24" w:rsidRPr="007C1B24" w:rsidRDefault="007C1B24" w:rsidP="007C1B24">
            <w:pPr>
              <w:jc w:val="center"/>
            </w:pPr>
            <w:r w:rsidRPr="007C1B24">
              <w:t>62</w:t>
            </w:r>
          </w:p>
        </w:tc>
        <w:tc>
          <w:tcPr>
            <w:tcW w:w="5619" w:type="dxa"/>
            <w:shd w:val="clear" w:color="000000" w:fill="FFFFFF"/>
            <w:hideMark/>
          </w:tcPr>
          <w:p w:rsidR="007C1B24" w:rsidRPr="007C1B24" w:rsidRDefault="007C1B24" w:rsidP="007C1B24">
            <w:r w:rsidRPr="007C1B24">
              <w:t>федеральный бюджет</w:t>
            </w:r>
          </w:p>
        </w:tc>
        <w:tc>
          <w:tcPr>
            <w:tcW w:w="1418" w:type="dxa"/>
            <w:shd w:val="clear" w:color="000000" w:fill="FFFFFF"/>
            <w:vAlign w:val="center"/>
            <w:hideMark/>
          </w:tcPr>
          <w:p w:rsidR="007C1B24" w:rsidRPr="007C1B24" w:rsidRDefault="007C1B24" w:rsidP="007C1B24">
            <w:pPr>
              <w:jc w:val="center"/>
            </w:pPr>
            <w:r w:rsidRPr="007C1B24">
              <w:t>0,0</w:t>
            </w:r>
          </w:p>
        </w:tc>
        <w:tc>
          <w:tcPr>
            <w:tcW w:w="1277" w:type="dxa"/>
            <w:shd w:val="clear" w:color="000000" w:fill="FFFFFF"/>
            <w:vAlign w:val="center"/>
            <w:hideMark/>
          </w:tcPr>
          <w:p w:rsidR="007C1B24" w:rsidRPr="007C1B24" w:rsidRDefault="007C1B24" w:rsidP="007C1B24">
            <w:pPr>
              <w:jc w:val="center"/>
            </w:pPr>
            <w:r w:rsidRPr="007C1B24">
              <w:t>0,0</w:t>
            </w:r>
          </w:p>
        </w:tc>
        <w:tc>
          <w:tcPr>
            <w:tcW w:w="1239" w:type="dxa"/>
            <w:shd w:val="clear" w:color="000000" w:fill="FFFFFF"/>
            <w:vAlign w:val="center"/>
            <w:hideMark/>
          </w:tcPr>
          <w:p w:rsidR="007C1B24" w:rsidRPr="007C1B24" w:rsidRDefault="007C1B24" w:rsidP="007C1B24">
            <w:pPr>
              <w:jc w:val="center"/>
            </w:pPr>
            <w:r w:rsidRPr="007C1B24">
              <w:t>0,0</w:t>
            </w:r>
          </w:p>
        </w:tc>
        <w:tc>
          <w:tcPr>
            <w:tcW w:w="1258" w:type="dxa"/>
            <w:shd w:val="clear" w:color="000000" w:fill="FFFFFF"/>
            <w:vAlign w:val="center"/>
            <w:hideMark/>
          </w:tcPr>
          <w:p w:rsidR="007C1B24" w:rsidRPr="007C1B24" w:rsidRDefault="007C1B24" w:rsidP="007C1B24">
            <w:pPr>
              <w:jc w:val="center"/>
            </w:pPr>
            <w:r w:rsidRPr="007C1B24">
              <w:t>0,0</w:t>
            </w:r>
          </w:p>
        </w:tc>
        <w:tc>
          <w:tcPr>
            <w:tcW w:w="1239" w:type="dxa"/>
            <w:shd w:val="clear" w:color="000000" w:fill="FFFFFF"/>
            <w:vAlign w:val="center"/>
            <w:hideMark/>
          </w:tcPr>
          <w:p w:rsidR="007C1B24" w:rsidRPr="007C1B24" w:rsidRDefault="007C1B24" w:rsidP="007C1B24">
            <w:pPr>
              <w:jc w:val="center"/>
            </w:pPr>
            <w:r w:rsidRPr="007C1B24">
              <w:t>0,0</w:t>
            </w:r>
          </w:p>
        </w:tc>
        <w:tc>
          <w:tcPr>
            <w:tcW w:w="1200" w:type="dxa"/>
            <w:shd w:val="clear" w:color="000000" w:fill="FFFFFF"/>
            <w:vAlign w:val="center"/>
            <w:hideMark/>
          </w:tcPr>
          <w:p w:rsidR="007C1B24" w:rsidRPr="007C1B24" w:rsidRDefault="007C1B24" w:rsidP="007C1B24">
            <w:pPr>
              <w:jc w:val="center"/>
            </w:pPr>
            <w:r w:rsidRPr="007C1B24">
              <w:t>0,0</w:t>
            </w:r>
          </w:p>
        </w:tc>
        <w:tc>
          <w:tcPr>
            <w:tcW w:w="1868" w:type="dxa"/>
            <w:gridSpan w:val="2"/>
            <w:shd w:val="clear" w:color="000000" w:fill="FFFFFF"/>
            <w:vAlign w:val="center"/>
            <w:hideMark/>
          </w:tcPr>
          <w:p w:rsidR="007C1B24" w:rsidRPr="007C1B24" w:rsidRDefault="007C1B24" w:rsidP="007C1B24">
            <w:pPr>
              <w:jc w:val="center"/>
            </w:pPr>
          </w:p>
        </w:tc>
      </w:tr>
      <w:tr w:rsidR="007C1B24" w:rsidRPr="007C1B24" w:rsidTr="00F622CF">
        <w:trPr>
          <w:trHeight w:val="315"/>
        </w:trPr>
        <w:tc>
          <w:tcPr>
            <w:tcW w:w="617" w:type="dxa"/>
            <w:shd w:val="clear" w:color="000000" w:fill="FFFFFF"/>
            <w:hideMark/>
          </w:tcPr>
          <w:p w:rsidR="007C1B24" w:rsidRPr="007C1B24" w:rsidRDefault="007C1B24" w:rsidP="007C1B24">
            <w:pPr>
              <w:jc w:val="center"/>
            </w:pPr>
            <w:r w:rsidRPr="007C1B24">
              <w:t>63</w:t>
            </w:r>
          </w:p>
        </w:tc>
        <w:tc>
          <w:tcPr>
            <w:tcW w:w="5619" w:type="dxa"/>
            <w:shd w:val="clear" w:color="000000" w:fill="FFFFFF"/>
            <w:hideMark/>
          </w:tcPr>
          <w:p w:rsidR="007C1B24" w:rsidRPr="007C1B24" w:rsidRDefault="007C1B24" w:rsidP="007C1B24">
            <w:r w:rsidRPr="007C1B24">
              <w:t>областной бюджет</w:t>
            </w:r>
          </w:p>
        </w:tc>
        <w:tc>
          <w:tcPr>
            <w:tcW w:w="1418" w:type="dxa"/>
            <w:shd w:val="clear" w:color="000000" w:fill="FFFFFF"/>
            <w:vAlign w:val="center"/>
            <w:hideMark/>
          </w:tcPr>
          <w:p w:rsidR="007C1B24" w:rsidRPr="007C1B24" w:rsidRDefault="007C1B24" w:rsidP="007C1B24">
            <w:pPr>
              <w:jc w:val="center"/>
            </w:pPr>
            <w:r w:rsidRPr="007C1B24">
              <w:t>0,0</w:t>
            </w:r>
          </w:p>
        </w:tc>
        <w:tc>
          <w:tcPr>
            <w:tcW w:w="1277" w:type="dxa"/>
            <w:shd w:val="clear" w:color="000000" w:fill="FFFFFF"/>
            <w:vAlign w:val="center"/>
            <w:hideMark/>
          </w:tcPr>
          <w:p w:rsidR="007C1B24" w:rsidRPr="007C1B24" w:rsidRDefault="007C1B24" w:rsidP="007C1B24">
            <w:pPr>
              <w:jc w:val="center"/>
            </w:pPr>
            <w:r w:rsidRPr="007C1B24">
              <w:t>0,0</w:t>
            </w:r>
          </w:p>
        </w:tc>
        <w:tc>
          <w:tcPr>
            <w:tcW w:w="1239" w:type="dxa"/>
            <w:shd w:val="clear" w:color="000000" w:fill="FFFFFF"/>
            <w:vAlign w:val="center"/>
            <w:hideMark/>
          </w:tcPr>
          <w:p w:rsidR="007C1B24" w:rsidRPr="007C1B24" w:rsidRDefault="007C1B24" w:rsidP="007C1B24">
            <w:pPr>
              <w:jc w:val="center"/>
            </w:pPr>
            <w:r w:rsidRPr="007C1B24">
              <w:t>0,0</w:t>
            </w:r>
          </w:p>
        </w:tc>
        <w:tc>
          <w:tcPr>
            <w:tcW w:w="1258" w:type="dxa"/>
            <w:shd w:val="clear" w:color="000000" w:fill="FFFFFF"/>
            <w:vAlign w:val="center"/>
            <w:hideMark/>
          </w:tcPr>
          <w:p w:rsidR="007C1B24" w:rsidRPr="007C1B24" w:rsidRDefault="007C1B24" w:rsidP="007C1B24">
            <w:pPr>
              <w:jc w:val="center"/>
            </w:pPr>
            <w:r w:rsidRPr="007C1B24">
              <w:t>0,0</w:t>
            </w:r>
          </w:p>
        </w:tc>
        <w:tc>
          <w:tcPr>
            <w:tcW w:w="1239" w:type="dxa"/>
            <w:shd w:val="clear" w:color="000000" w:fill="FFFFFF"/>
            <w:vAlign w:val="center"/>
            <w:hideMark/>
          </w:tcPr>
          <w:p w:rsidR="007C1B24" w:rsidRPr="007C1B24" w:rsidRDefault="007C1B24" w:rsidP="007C1B24">
            <w:pPr>
              <w:jc w:val="center"/>
            </w:pPr>
            <w:r w:rsidRPr="007C1B24">
              <w:t>0,0</w:t>
            </w:r>
          </w:p>
        </w:tc>
        <w:tc>
          <w:tcPr>
            <w:tcW w:w="1200" w:type="dxa"/>
            <w:shd w:val="clear" w:color="000000" w:fill="FFFFFF"/>
            <w:vAlign w:val="center"/>
            <w:hideMark/>
          </w:tcPr>
          <w:p w:rsidR="007C1B24" w:rsidRPr="007C1B24" w:rsidRDefault="007C1B24" w:rsidP="007C1B24">
            <w:pPr>
              <w:jc w:val="center"/>
            </w:pPr>
            <w:r w:rsidRPr="007C1B24">
              <w:t>0,0</w:t>
            </w:r>
          </w:p>
        </w:tc>
        <w:tc>
          <w:tcPr>
            <w:tcW w:w="1868" w:type="dxa"/>
            <w:gridSpan w:val="2"/>
            <w:shd w:val="clear" w:color="000000" w:fill="FFFFFF"/>
            <w:vAlign w:val="center"/>
            <w:hideMark/>
          </w:tcPr>
          <w:p w:rsidR="007C1B24" w:rsidRPr="007C1B24" w:rsidRDefault="007C1B24" w:rsidP="007C1B24">
            <w:pPr>
              <w:jc w:val="center"/>
            </w:pPr>
          </w:p>
        </w:tc>
      </w:tr>
      <w:tr w:rsidR="007C1B24" w:rsidRPr="007C1B24" w:rsidTr="00F622CF">
        <w:trPr>
          <w:trHeight w:val="315"/>
        </w:trPr>
        <w:tc>
          <w:tcPr>
            <w:tcW w:w="617" w:type="dxa"/>
            <w:shd w:val="clear" w:color="000000" w:fill="FFFFFF"/>
            <w:hideMark/>
          </w:tcPr>
          <w:p w:rsidR="007C1B24" w:rsidRPr="007C1B24" w:rsidRDefault="007C1B24" w:rsidP="007C1B24">
            <w:pPr>
              <w:jc w:val="center"/>
            </w:pPr>
            <w:r w:rsidRPr="007C1B24">
              <w:t>64</w:t>
            </w:r>
          </w:p>
        </w:tc>
        <w:tc>
          <w:tcPr>
            <w:tcW w:w="5619" w:type="dxa"/>
            <w:shd w:val="clear" w:color="000000" w:fill="FFFFFF"/>
            <w:hideMark/>
          </w:tcPr>
          <w:p w:rsidR="007C1B24" w:rsidRPr="007C1B24" w:rsidRDefault="007C1B24" w:rsidP="007C1B24">
            <w:r w:rsidRPr="007C1B24">
              <w:t>в том числе субсидии местным бюджетам</w:t>
            </w:r>
          </w:p>
        </w:tc>
        <w:tc>
          <w:tcPr>
            <w:tcW w:w="1418" w:type="dxa"/>
            <w:shd w:val="clear" w:color="000000" w:fill="FFFFFF"/>
            <w:vAlign w:val="center"/>
            <w:hideMark/>
          </w:tcPr>
          <w:p w:rsidR="007C1B24" w:rsidRPr="007C1B24" w:rsidRDefault="007C1B24" w:rsidP="007C1B24">
            <w:pPr>
              <w:jc w:val="center"/>
            </w:pPr>
            <w:r w:rsidRPr="007C1B24">
              <w:t>0,0</w:t>
            </w:r>
          </w:p>
        </w:tc>
        <w:tc>
          <w:tcPr>
            <w:tcW w:w="1277" w:type="dxa"/>
            <w:shd w:val="clear" w:color="000000" w:fill="FFFFFF"/>
            <w:vAlign w:val="center"/>
            <w:hideMark/>
          </w:tcPr>
          <w:p w:rsidR="007C1B24" w:rsidRPr="007C1B24" w:rsidRDefault="007C1B24" w:rsidP="007C1B24">
            <w:pPr>
              <w:jc w:val="center"/>
            </w:pPr>
            <w:r w:rsidRPr="007C1B24">
              <w:t>0,0</w:t>
            </w:r>
          </w:p>
        </w:tc>
        <w:tc>
          <w:tcPr>
            <w:tcW w:w="1239" w:type="dxa"/>
            <w:shd w:val="clear" w:color="000000" w:fill="FFFFFF"/>
            <w:vAlign w:val="center"/>
            <w:hideMark/>
          </w:tcPr>
          <w:p w:rsidR="007C1B24" w:rsidRPr="007C1B24" w:rsidRDefault="007C1B24" w:rsidP="007C1B24">
            <w:pPr>
              <w:jc w:val="center"/>
            </w:pPr>
            <w:r w:rsidRPr="007C1B24">
              <w:t>0,0</w:t>
            </w:r>
          </w:p>
        </w:tc>
        <w:tc>
          <w:tcPr>
            <w:tcW w:w="1258" w:type="dxa"/>
            <w:shd w:val="clear" w:color="000000" w:fill="FFFFFF"/>
            <w:vAlign w:val="center"/>
            <w:hideMark/>
          </w:tcPr>
          <w:p w:rsidR="007C1B24" w:rsidRPr="007C1B24" w:rsidRDefault="007C1B24" w:rsidP="007C1B24">
            <w:pPr>
              <w:jc w:val="center"/>
            </w:pPr>
            <w:r w:rsidRPr="007C1B24">
              <w:t>0,0</w:t>
            </w:r>
          </w:p>
        </w:tc>
        <w:tc>
          <w:tcPr>
            <w:tcW w:w="1239" w:type="dxa"/>
            <w:shd w:val="clear" w:color="000000" w:fill="FFFFFF"/>
            <w:vAlign w:val="center"/>
            <w:hideMark/>
          </w:tcPr>
          <w:p w:rsidR="007C1B24" w:rsidRPr="007C1B24" w:rsidRDefault="007C1B24" w:rsidP="007C1B24">
            <w:pPr>
              <w:jc w:val="center"/>
            </w:pPr>
            <w:r w:rsidRPr="007C1B24">
              <w:t>0,0</w:t>
            </w:r>
          </w:p>
        </w:tc>
        <w:tc>
          <w:tcPr>
            <w:tcW w:w="1200" w:type="dxa"/>
            <w:shd w:val="clear" w:color="000000" w:fill="FFFFFF"/>
            <w:vAlign w:val="center"/>
            <w:hideMark/>
          </w:tcPr>
          <w:p w:rsidR="007C1B24" w:rsidRPr="007C1B24" w:rsidRDefault="007C1B24" w:rsidP="007C1B24">
            <w:pPr>
              <w:jc w:val="center"/>
            </w:pPr>
            <w:r w:rsidRPr="007C1B24">
              <w:t>0,0</w:t>
            </w:r>
          </w:p>
        </w:tc>
        <w:tc>
          <w:tcPr>
            <w:tcW w:w="1868" w:type="dxa"/>
            <w:gridSpan w:val="2"/>
            <w:shd w:val="clear" w:color="000000" w:fill="FFFFFF"/>
            <w:vAlign w:val="center"/>
            <w:hideMark/>
          </w:tcPr>
          <w:p w:rsidR="007C1B24" w:rsidRPr="007C1B24" w:rsidRDefault="007C1B24" w:rsidP="007C1B24">
            <w:pPr>
              <w:jc w:val="center"/>
            </w:pPr>
          </w:p>
        </w:tc>
      </w:tr>
      <w:tr w:rsidR="007C1B24" w:rsidRPr="007C1B24" w:rsidTr="00F622CF">
        <w:trPr>
          <w:trHeight w:val="315"/>
        </w:trPr>
        <w:tc>
          <w:tcPr>
            <w:tcW w:w="617" w:type="dxa"/>
            <w:shd w:val="clear" w:color="000000" w:fill="FFFFFF"/>
            <w:hideMark/>
          </w:tcPr>
          <w:p w:rsidR="007C1B24" w:rsidRPr="007C1B24" w:rsidRDefault="007C1B24" w:rsidP="007C1B24">
            <w:pPr>
              <w:jc w:val="center"/>
            </w:pPr>
            <w:r w:rsidRPr="007C1B24">
              <w:t>65</w:t>
            </w:r>
          </w:p>
        </w:tc>
        <w:tc>
          <w:tcPr>
            <w:tcW w:w="5619" w:type="dxa"/>
            <w:shd w:val="clear" w:color="000000" w:fill="FFFFFF"/>
            <w:hideMark/>
          </w:tcPr>
          <w:p w:rsidR="007C1B24" w:rsidRPr="007C1B24" w:rsidRDefault="007C1B24" w:rsidP="007C1B24">
            <w:r w:rsidRPr="007C1B24">
              <w:t>местный бюджет</w:t>
            </w:r>
          </w:p>
        </w:tc>
        <w:tc>
          <w:tcPr>
            <w:tcW w:w="1418" w:type="dxa"/>
            <w:shd w:val="clear" w:color="000000" w:fill="FFFFFF"/>
            <w:vAlign w:val="center"/>
            <w:hideMark/>
          </w:tcPr>
          <w:p w:rsidR="007C1B24" w:rsidRPr="007C1B24" w:rsidRDefault="007C1B24" w:rsidP="007C1B24">
            <w:pPr>
              <w:jc w:val="center"/>
            </w:pPr>
            <w:r w:rsidRPr="007C1B24">
              <w:t>140 397,8</w:t>
            </w:r>
          </w:p>
        </w:tc>
        <w:tc>
          <w:tcPr>
            <w:tcW w:w="1277" w:type="dxa"/>
            <w:shd w:val="clear" w:color="000000" w:fill="FFFFFF"/>
            <w:vAlign w:val="center"/>
            <w:hideMark/>
          </w:tcPr>
          <w:p w:rsidR="007C1B24" w:rsidRPr="007C1B24" w:rsidRDefault="007C1B24" w:rsidP="007C1B24">
            <w:pPr>
              <w:jc w:val="center"/>
            </w:pPr>
            <w:r w:rsidRPr="007C1B24">
              <w:t>22 927,8</w:t>
            </w:r>
          </w:p>
        </w:tc>
        <w:tc>
          <w:tcPr>
            <w:tcW w:w="1239" w:type="dxa"/>
            <w:shd w:val="clear" w:color="000000" w:fill="FFFFFF"/>
            <w:vAlign w:val="center"/>
            <w:hideMark/>
          </w:tcPr>
          <w:p w:rsidR="007C1B24" w:rsidRPr="007C1B24" w:rsidRDefault="007C1B24" w:rsidP="007C1B24">
            <w:pPr>
              <w:jc w:val="center"/>
            </w:pPr>
            <w:r w:rsidRPr="007C1B24">
              <w:t>24 736,0</w:t>
            </w:r>
          </w:p>
        </w:tc>
        <w:tc>
          <w:tcPr>
            <w:tcW w:w="1258" w:type="dxa"/>
            <w:shd w:val="clear" w:color="000000" w:fill="FFFFFF"/>
            <w:vAlign w:val="center"/>
            <w:hideMark/>
          </w:tcPr>
          <w:p w:rsidR="007C1B24" w:rsidRPr="007C1B24" w:rsidRDefault="007C1B24" w:rsidP="007C1B24">
            <w:pPr>
              <w:jc w:val="center"/>
            </w:pPr>
            <w:r w:rsidRPr="007C1B24">
              <w:t>26 557,0</w:t>
            </w:r>
          </w:p>
        </w:tc>
        <w:tc>
          <w:tcPr>
            <w:tcW w:w="1239" w:type="dxa"/>
            <w:shd w:val="clear" w:color="000000" w:fill="FFFFFF"/>
            <w:vAlign w:val="center"/>
            <w:hideMark/>
          </w:tcPr>
          <w:p w:rsidR="007C1B24" w:rsidRPr="007C1B24" w:rsidRDefault="007C1B24" w:rsidP="007C1B24">
            <w:pPr>
              <w:jc w:val="center"/>
            </w:pPr>
            <w:r w:rsidRPr="007C1B24">
              <w:t>26 586,0</w:t>
            </w:r>
          </w:p>
        </w:tc>
        <w:tc>
          <w:tcPr>
            <w:tcW w:w="1200" w:type="dxa"/>
            <w:shd w:val="clear" w:color="000000" w:fill="FFFFFF"/>
            <w:vAlign w:val="center"/>
            <w:hideMark/>
          </w:tcPr>
          <w:p w:rsidR="007C1B24" w:rsidRPr="007C1B24" w:rsidRDefault="007C1B24" w:rsidP="007C1B24">
            <w:pPr>
              <w:jc w:val="center"/>
            </w:pPr>
            <w:r w:rsidRPr="007C1B24">
              <w:t>39 591,0</w:t>
            </w:r>
          </w:p>
        </w:tc>
        <w:tc>
          <w:tcPr>
            <w:tcW w:w="1868" w:type="dxa"/>
            <w:gridSpan w:val="2"/>
            <w:shd w:val="clear" w:color="000000" w:fill="FFFFFF"/>
            <w:vAlign w:val="center"/>
            <w:hideMark/>
          </w:tcPr>
          <w:p w:rsidR="007C1B24" w:rsidRPr="007C1B24" w:rsidRDefault="007C1B24" w:rsidP="007C1B24">
            <w:pPr>
              <w:jc w:val="center"/>
            </w:pPr>
          </w:p>
        </w:tc>
      </w:tr>
      <w:tr w:rsidR="007C1B24" w:rsidRPr="007C1B24" w:rsidTr="00F622CF">
        <w:trPr>
          <w:trHeight w:val="315"/>
        </w:trPr>
        <w:tc>
          <w:tcPr>
            <w:tcW w:w="617" w:type="dxa"/>
            <w:shd w:val="clear" w:color="000000" w:fill="FFFFFF"/>
            <w:hideMark/>
          </w:tcPr>
          <w:p w:rsidR="007C1B24" w:rsidRPr="007C1B24" w:rsidRDefault="007C1B24" w:rsidP="007C1B24">
            <w:pPr>
              <w:jc w:val="center"/>
            </w:pPr>
            <w:r w:rsidRPr="007C1B24">
              <w:t>66</w:t>
            </w:r>
          </w:p>
        </w:tc>
        <w:tc>
          <w:tcPr>
            <w:tcW w:w="5619" w:type="dxa"/>
            <w:shd w:val="clear" w:color="000000" w:fill="FFFFFF"/>
            <w:hideMark/>
          </w:tcPr>
          <w:p w:rsidR="007C1B24" w:rsidRPr="007C1B24" w:rsidRDefault="007C1B24" w:rsidP="007C1B24">
            <w:r w:rsidRPr="007C1B24">
              <w:t>внебюджетные источники</w:t>
            </w:r>
          </w:p>
        </w:tc>
        <w:tc>
          <w:tcPr>
            <w:tcW w:w="1418" w:type="dxa"/>
            <w:shd w:val="clear" w:color="000000" w:fill="FFFFFF"/>
            <w:vAlign w:val="center"/>
            <w:hideMark/>
          </w:tcPr>
          <w:p w:rsidR="007C1B24" w:rsidRPr="007C1B24" w:rsidRDefault="007C1B24" w:rsidP="007C1B24">
            <w:pPr>
              <w:jc w:val="center"/>
            </w:pPr>
            <w:r w:rsidRPr="007C1B24">
              <w:t>7 234,0</w:t>
            </w:r>
          </w:p>
        </w:tc>
        <w:tc>
          <w:tcPr>
            <w:tcW w:w="1277" w:type="dxa"/>
            <w:shd w:val="clear" w:color="000000" w:fill="FFFFFF"/>
            <w:vAlign w:val="center"/>
            <w:hideMark/>
          </w:tcPr>
          <w:p w:rsidR="007C1B24" w:rsidRPr="007C1B24" w:rsidRDefault="007C1B24" w:rsidP="007C1B24">
            <w:pPr>
              <w:jc w:val="center"/>
            </w:pPr>
            <w:r w:rsidRPr="007C1B24">
              <w:t>1 328,0</w:t>
            </w:r>
          </w:p>
        </w:tc>
        <w:tc>
          <w:tcPr>
            <w:tcW w:w="1239" w:type="dxa"/>
            <w:shd w:val="clear" w:color="000000" w:fill="FFFFFF"/>
            <w:vAlign w:val="center"/>
            <w:hideMark/>
          </w:tcPr>
          <w:p w:rsidR="007C1B24" w:rsidRPr="007C1B24" w:rsidRDefault="007C1B24" w:rsidP="007C1B24">
            <w:pPr>
              <w:jc w:val="center"/>
            </w:pPr>
            <w:r w:rsidRPr="007C1B24">
              <w:t>1 664,0</w:t>
            </w:r>
          </w:p>
        </w:tc>
        <w:tc>
          <w:tcPr>
            <w:tcW w:w="1258" w:type="dxa"/>
            <w:shd w:val="clear" w:color="000000" w:fill="FFFFFF"/>
            <w:vAlign w:val="center"/>
            <w:hideMark/>
          </w:tcPr>
          <w:p w:rsidR="007C1B24" w:rsidRPr="007C1B24" w:rsidRDefault="007C1B24" w:rsidP="007C1B24">
            <w:pPr>
              <w:jc w:val="center"/>
            </w:pPr>
            <w:r w:rsidRPr="007C1B24">
              <w:t>1 414,0</w:t>
            </w:r>
          </w:p>
        </w:tc>
        <w:tc>
          <w:tcPr>
            <w:tcW w:w="1239" w:type="dxa"/>
            <w:shd w:val="clear" w:color="000000" w:fill="FFFFFF"/>
            <w:vAlign w:val="center"/>
            <w:hideMark/>
          </w:tcPr>
          <w:p w:rsidR="007C1B24" w:rsidRPr="007C1B24" w:rsidRDefault="007C1B24" w:rsidP="007C1B24">
            <w:pPr>
              <w:jc w:val="center"/>
            </w:pPr>
            <w:r w:rsidRPr="007C1B24">
              <w:t>1 414,0</w:t>
            </w:r>
          </w:p>
        </w:tc>
        <w:tc>
          <w:tcPr>
            <w:tcW w:w="1200" w:type="dxa"/>
            <w:shd w:val="clear" w:color="000000" w:fill="FFFFFF"/>
            <w:vAlign w:val="center"/>
            <w:hideMark/>
          </w:tcPr>
          <w:p w:rsidR="007C1B24" w:rsidRPr="007C1B24" w:rsidRDefault="007C1B24" w:rsidP="007C1B24">
            <w:pPr>
              <w:jc w:val="center"/>
            </w:pPr>
            <w:r w:rsidRPr="007C1B24">
              <w:t>1 414,0</w:t>
            </w:r>
          </w:p>
        </w:tc>
        <w:tc>
          <w:tcPr>
            <w:tcW w:w="1868" w:type="dxa"/>
            <w:gridSpan w:val="2"/>
            <w:shd w:val="clear" w:color="000000" w:fill="FFFFFF"/>
            <w:vAlign w:val="center"/>
            <w:hideMark/>
          </w:tcPr>
          <w:p w:rsidR="007C1B24" w:rsidRPr="007C1B24" w:rsidRDefault="007C1B24" w:rsidP="007C1B24">
            <w:pPr>
              <w:jc w:val="center"/>
            </w:pPr>
          </w:p>
        </w:tc>
      </w:tr>
      <w:tr w:rsidR="007C1B24" w:rsidRPr="007C1B24" w:rsidTr="00F622CF">
        <w:trPr>
          <w:trHeight w:val="1311"/>
        </w:trPr>
        <w:tc>
          <w:tcPr>
            <w:tcW w:w="617" w:type="dxa"/>
            <w:shd w:val="clear" w:color="000000" w:fill="FFFFFF"/>
            <w:hideMark/>
          </w:tcPr>
          <w:p w:rsidR="007C1B24" w:rsidRPr="007C1B24" w:rsidRDefault="007C1B24" w:rsidP="007C1B24">
            <w:pPr>
              <w:jc w:val="center"/>
            </w:pPr>
            <w:r w:rsidRPr="007C1B24">
              <w:t>67</w:t>
            </w:r>
          </w:p>
        </w:tc>
        <w:tc>
          <w:tcPr>
            <w:tcW w:w="5619" w:type="dxa"/>
            <w:shd w:val="clear" w:color="000000" w:fill="FFFFFF"/>
            <w:hideMark/>
          </w:tcPr>
          <w:p w:rsidR="007C1B24" w:rsidRPr="007C1B24" w:rsidRDefault="007C1B24" w:rsidP="007C1B24">
            <w:r w:rsidRPr="007C1B24">
              <w:t>Мероприятие 4.                                                                                                                                                                                                                                                                                                                      «Организация библиотечного обслуживания населения, формирование и хранение библиотечных фондов муниципальных библиотек», всего,                                                                     из них:</w:t>
            </w:r>
          </w:p>
        </w:tc>
        <w:tc>
          <w:tcPr>
            <w:tcW w:w="1418" w:type="dxa"/>
            <w:shd w:val="clear" w:color="000000" w:fill="FFFFFF"/>
            <w:vAlign w:val="center"/>
            <w:hideMark/>
          </w:tcPr>
          <w:p w:rsidR="007C1B24" w:rsidRPr="007C1B24" w:rsidRDefault="007C1B24" w:rsidP="007C1B24">
            <w:pPr>
              <w:jc w:val="center"/>
            </w:pPr>
            <w:r w:rsidRPr="007C1B24">
              <w:t>122 284,7</w:t>
            </w:r>
          </w:p>
        </w:tc>
        <w:tc>
          <w:tcPr>
            <w:tcW w:w="1277" w:type="dxa"/>
            <w:shd w:val="clear" w:color="000000" w:fill="FFFFFF"/>
            <w:vAlign w:val="center"/>
            <w:hideMark/>
          </w:tcPr>
          <w:p w:rsidR="007C1B24" w:rsidRPr="007C1B24" w:rsidRDefault="007C1B24" w:rsidP="007C1B24">
            <w:pPr>
              <w:jc w:val="center"/>
            </w:pPr>
            <w:r w:rsidRPr="007C1B24">
              <w:t>20 049,7</w:t>
            </w:r>
          </w:p>
        </w:tc>
        <w:tc>
          <w:tcPr>
            <w:tcW w:w="1239" w:type="dxa"/>
            <w:shd w:val="clear" w:color="000000" w:fill="FFFFFF"/>
            <w:vAlign w:val="center"/>
            <w:hideMark/>
          </w:tcPr>
          <w:p w:rsidR="007C1B24" w:rsidRPr="007C1B24" w:rsidRDefault="007C1B24" w:rsidP="007C1B24">
            <w:pPr>
              <w:jc w:val="center"/>
            </w:pPr>
            <w:r w:rsidRPr="007C1B24">
              <w:t>21 036,0</w:t>
            </w:r>
          </w:p>
        </w:tc>
        <w:tc>
          <w:tcPr>
            <w:tcW w:w="1258" w:type="dxa"/>
            <w:shd w:val="clear" w:color="000000" w:fill="FFFFFF"/>
            <w:vAlign w:val="center"/>
            <w:hideMark/>
          </w:tcPr>
          <w:p w:rsidR="007C1B24" w:rsidRPr="007C1B24" w:rsidRDefault="007C1B24" w:rsidP="007C1B24">
            <w:pPr>
              <w:jc w:val="center"/>
            </w:pPr>
            <w:r w:rsidRPr="007C1B24">
              <w:t>22 479,0</w:t>
            </w:r>
          </w:p>
        </w:tc>
        <w:tc>
          <w:tcPr>
            <w:tcW w:w="1239" w:type="dxa"/>
            <w:shd w:val="clear" w:color="000000" w:fill="FFFFFF"/>
            <w:vAlign w:val="center"/>
            <w:hideMark/>
          </w:tcPr>
          <w:p w:rsidR="007C1B24" w:rsidRPr="007C1B24" w:rsidRDefault="007C1B24" w:rsidP="007C1B24">
            <w:pPr>
              <w:jc w:val="center"/>
            </w:pPr>
            <w:r w:rsidRPr="007C1B24">
              <w:t>22 525,0</w:t>
            </w:r>
          </w:p>
        </w:tc>
        <w:tc>
          <w:tcPr>
            <w:tcW w:w="1200" w:type="dxa"/>
            <w:shd w:val="clear" w:color="000000" w:fill="FFFFFF"/>
            <w:vAlign w:val="center"/>
            <w:hideMark/>
          </w:tcPr>
          <w:p w:rsidR="007C1B24" w:rsidRPr="007C1B24" w:rsidRDefault="007C1B24" w:rsidP="007C1B24">
            <w:pPr>
              <w:jc w:val="center"/>
            </w:pPr>
            <w:r w:rsidRPr="007C1B24">
              <w:t>36 195,0</w:t>
            </w:r>
          </w:p>
        </w:tc>
        <w:tc>
          <w:tcPr>
            <w:tcW w:w="1868" w:type="dxa"/>
            <w:gridSpan w:val="2"/>
            <w:shd w:val="clear" w:color="000000" w:fill="FFFFFF"/>
            <w:vAlign w:val="center"/>
            <w:hideMark/>
          </w:tcPr>
          <w:p w:rsidR="007C1B24" w:rsidRPr="007C1B24" w:rsidRDefault="007C1B24" w:rsidP="007C1B24">
            <w:pPr>
              <w:jc w:val="center"/>
            </w:pPr>
            <w:r w:rsidRPr="007C1B24">
              <w:t>1.1.1.3, 1.1.1.4, 1.1.1.7, 1.1.1.10, 1.1.3.1, 1.1.3.2, 1.1.4.1, 1.1.5.1, 3.3.1.1</w:t>
            </w:r>
          </w:p>
        </w:tc>
      </w:tr>
      <w:tr w:rsidR="007C1B24" w:rsidRPr="007C1B24" w:rsidTr="00F622CF">
        <w:trPr>
          <w:trHeight w:val="315"/>
        </w:trPr>
        <w:tc>
          <w:tcPr>
            <w:tcW w:w="617" w:type="dxa"/>
            <w:shd w:val="clear" w:color="000000" w:fill="FFFFFF"/>
            <w:hideMark/>
          </w:tcPr>
          <w:p w:rsidR="007C1B24" w:rsidRPr="007C1B24" w:rsidRDefault="007C1B24" w:rsidP="007C1B24">
            <w:pPr>
              <w:jc w:val="center"/>
            </w:pPr>
            <w:r w:rsidRPr="007C1B24">
              <w:t>68</w:t>
            </w:r>
          </w:p>
        </w:tc>
        <w:tc>
          <w:tcPr>
            <w:tcW w:w="5619" w:type="dxa"/>
            <w:shd w:val="clear" w:color="000000" w:fill="FFFFFF"/>
            <w:hideMark/>
          </w:tcPr>
          <w:p w:rsidR="007C1B24" w:rsidRPr="007C1B24" w:rsidRDefault="007C1B24" w:rsidP="007C1B24">
            <w:r w:rsidRPr="007C1B24">
              <w:t>федеральный бюджет</w:t>
            </w:r>
          </w:p>
        </w:tc>
        <w:tc>
          <w:tcPr>
            <w:tcW w:w="1418" w:type="dxa"/>
            <w:shd w:val="clear" w:color="000000" w:fill="FFFFFF"/>
            <w:vAlign w:val="center"/>
            <w:hideMark/>
          </w:tcPr>
          <w:p w:rsidR="007C1B24" w:rsidRPr="007C1B24" w:rsidRDefault="007C1B24" w:rsidP="007C1B24">
            <w:pPr>
              <w:jc w:val="center"/>
            </w:pPr>
            <w:r w:rsidRPr="007C1B24">
              <w:t>0,0</w:t>
            </w:r>
          </w:p>
        </w:tc>
        <w:tc>
          <w:tcPr>
            <w:tcW w:w="1277" w:type="dxa"/>
            <w:shd w:val="clear" w:color="000000" w:fill="FFFFFF"/>
            <w:vAlign w:val="center"/>
            <w:hideMark/>
          </w:tcPr>
          <w:p w:rsidR="007C1B24" w:rsidRPr="007C1B24" w:rsidRDefault="007C1B24" w:rsidP="007C1B24">
            <w:pPr>
              <w:jc w:val="center"/>
            </w:pPr>
            <w:r w:rsidRPr="007C1B24">
              <w:t>0,0</w:t>
            </w:r>
          </w:p>
        </w:tc>
        <w:tc>
          <w:tcPr>
            <w:tcW w:w="1239" w:type="dxa"/>
            <w:shd w:val="clear" w:color="000000" w:fill="FFFFFF"/>
            <w:vAlign w:val="center"/>
            <w:hideMark/>
          </w:tcPr>
          <w:p w:rsidR="007C1B24" w:rsidRPr="007C1B24" w:rsidRDefault="007C1B24" w:rsidP="007C1B24">
            <w:pPr>
              <w:jc w:val="center"/>
            </w:pPr>
            <w:r w:rsidRPr="007C1B24">
              <w:t>0,0</w:t>
            </w:r>
          </w:p>
        </w:tc>
        <w:tc>
          <w:tcPr>
            <w:tcW w:w="1258" w:type="dxa"/>
            <w:shd w:val="clear" w:color="000000" w:fill="FFFFFF"/>
            <w:vAlign w:val="center"/>
            <w:hideMark/>
          </w:tcPr>
          <w:p w:rsidR="007C1B24" w:rsidRPr="007C1B24" w:rsidRDefault="007C1B24" w:rsidP="007C1B24">
            <w:pPr>
              <w:jc w:val="center"/>
            </w:pPr>
            <w:r w:rsidRPr="007C1B24">
              <w:t>0,0</w:t>
            </w:r>
          </w:p>
        </w:tc>
        <w:tc>
          <w:tcPr>
            <w:tcW w:w="1239" w:type="dxa"/>
            <w:shd w:val="clear" w:color="000000" w:fill="FFFFFF"/>
            <w:vAlign w:val="center"/>
            <w:hideMark/>
          </w:tcPr>
          <w:p w:rsidR="007C1B24" w:rsidRPr="007C1B24" w:rsidRDefault="007C1B24" w:rsidP="007C1B24">
            <w:pPr>
              <w:jc w:val="center"/>
            </w:pPr>
            <w:r w:rsidRPr="007C1B24">
              <w:t>0,0</w:t>
            </w:r>
          </w:p>
        </w:tc>
        <w:tc>
          <w:tcPr>
            <w:tcW w:w="1200" w:type="dxa"/>
            <w:shd w:val="clear" w:color="000000" w:fill="FFFFFF"/>
            <w:vAlign w:val="center"/>
            <w:hideMark/>
          </w:tcPr>
          <w:p w:rsidR="007C1B24" w:rsidRPr="007C1B24" w:rsidRDefault="007C1B24" w:rsidP="007C1B24">
            <w:pPr>
              <w:jc w:val="center"/>
            </w:pPr>
            <w:r w:rsidRPr="007C1B24">
              <w:t>0,0</w:t>
            </w:r>
          </w:p>
        </w:tc>
        <w:tc>
          <w:tcPr>
            <w:tcW w:w="1868" w:type="dxa"/>
            <w:gridSpan w:val="2"/>
            <w:shd w:val="clear" w:color="000000" w:fill="FFFFFF"/>
            <w:vAlign w:val="center"/>
            <w:hideMark/>
          </w:tcPr>
          <w:p w:rsidR="007C1B24" w:rsidRPr="007C1B24" w:rsidRDefault="007C1B24" w:rsidP="007C1B24">
            <w:pPr>
              <w:jc w:val="center"/>
            </w:pPr>
          </w:p>
        </w:tc>
      </w:tr>
      <w:tr w:rsidR="007C1B24" w:rsidRPr="007C1B24" w:rsidTr="00F622CF">
        <w:trPr>
          <w:trHeight w:val="315"/>
        </w:trPr>
        <w:tc>
          <w:tcPr>
            <w:tcW w:w="617" w:type="dxa"/>
            <w:shd w:val="clear" w:color="000000" w:fill="FFFFFF"/>
            <w:hideMark/>
          </w:tcPr>
          <w:p w:rsidR="007C1B24" w:rsidRPr="007C1B24" w:rsidRDefault="007C1B24" w:rsidP="007C1B24">
            <w:pPr>
              <w:jc w:val="center"/>
            </w:pPr>
            <w:r w:rsidRPr="007C1B24">
              <w:t>69</w:t>
            </w:r>
          </w:p>
        </w:tc>
        <w:tc>
          <w:tcPr>
            <w:tcW w:w="5619" w:type="dxa"/>
            <w:shd w:val="clear" w:color="000000" w:fill="FFFFFF"/>
            <w:hideMark/>
          </w:tcPr>
          <w:p w:rsidR="007C1B24" w:rsidRPr="007C1B24" w:rsidRDefault="007C1B24" w:rsidP="007C1B24">
            <w:r w:rsidRPr="007C1B24">
              <w:t>областной бюджет</w:t>
            </w:r>
          </w:p>
        </w:tc>
        <w:tc>
          <w:tcPr>
            <w:tcW w:w="1418" w:type="dxa"/>
            <w:shd w:val="clear" w:color="000000" w:fill="FFFFFF"/>
            <w:vAlign w:val="center"/>
            <w:hideMark/>
          </w:tcPr>
          <w:p w:rsidR="007C1B24" w:rsidRPr="007C1B24" w:rsidRDefault="007C1B24" w:rsidP="007C1B24">
            <w:pPr>
              <w:jc w:val="center"/>
            </w:pPr>
            <w:r w:rsidRPr="007C1B24">
              <w:t>0,0</w:t>
            </w:r>
          </w:p>
        </w:tc>
        <w:tc>
          <w:tcPr>
            <w:tcW w:w="1277" w:type="dxa"/>
            <w:shd w:val="clear" w:color="000000" w:fill="FFFFFF"/>
            <w:vAlign w:val="center"/>
            <w:hideMark/>
          </w:tcPr>
          <w:p w:rsidR="007C1B24" w:rsidRPr="007C1B24" w:rsidRDefault="007C1B24" w:rsidP="007C1B24">
            <w:pPr>
              <w:jc w:val="center"/>
            </w:pPr>
            <w:r w:rsidRPr="007C1B24">
              <w:t>0,0</w:t>
            </w:r>
          </w:p>
        </w:tc>
        <w:tc>
          <w:tcPr>
            <w:tcW w:w="1239" w:type="dxa"/>
            <w:shd w:val="clear" w:color="000000" w:fill="FFFFFF"/>
            <w:vAlign w:val="center"/>
            <w:hideMark/>
          </w:tcPr>
          <w:p w:rsidR="007C1B24" w:rsidRPr="007C1B24" w:rsidRDefault="007C1B24" w:rsidP="007C1B24">
            <w:pPr>
              <w:jc w:val="center"/>
            </w:pPr>
            <w:r w:rsidRPr="007C1B24">
              <w:t>0,0</w:t>
            </w:r>
          </w:p>
        </w:tc>
        <w:tc>
          <w:tcPr>
            <w:tcW w:w="1258" w:type="dxa"/>
            <w:shd w:val="clear" w:color="000000" w:fill="FFFFFF"/>
            <w:vAlign w:val="center"/>
            <w:hideMark/>
          </w:tcPr>
          <w:p w:rsidR="007C1B24" w:rsidRPr="007C1B24" w:rsidRDefault="007C1B24" w:rsidP="007C1B24">
            <w:pPr>
              <w:jc w:val="center"/>
            </w:pPr>
            <w:r w:rsidRPr="007C1B24">
              <w:t>0,0</w:t>
            </w:r>
          </w:p>
        </w:tc>
        <w:tc>
          <w:tcPr>
            <w:tcW w:w="1239" w:type="dxa"/>
            <w:shd w:val="clear" w:color="000000" w:fill="FFFFFF"/>
            <w:vAlign w:val="center"/>
            <w:hideMark/>
          </w:tcPr>
          <w:p w:rsidR="007C1B24" w:rsidRPr="007C1B24" w:rsidRDefault="007C1B24" w:rsidP="007C1B24">
            <w:pPr>
              <w:jc w:val="center"/>
            </w:pPr>
            <w:r w:rsidRPr="007C1B24">
              <w:t>0,0</w:t>
            </w:r>
          </w:p>
        </w:tc>
        <w:tc>
          <w:tcPr>
            <w:tcW w:w="1200" w:type="dxa"/>
            <w:shd w:val="clear" w:color="000000" w:fill="FFFFFF"/>
            <w:vAlign w:val="center"/>
            <w:hideMark/>
          </w:tcPr>
          <w:p w:rsidR="007C1B24" w:rsidRPr="007C1B24" w:rsidRDefault="007C1B24" w:rsidP="007C1B24">
            <w:pPr>
              <w:jc w:val="center"/>
            </w:pPr>
            <w:r w:rsidRPr="007C1B24">
              <w:t>0,0</w:t>
            </w:r>
          </w:p>
        </w:tc>
        <w:tc>
          <w:tcPr>
            <w:tcW w:w="1868" w:type="dxa"/>
            <w:gridSpan w:val="2"/>
            <w:shd w:val="clear" w:color="000000" w:fill="FFFFFF"/>
            <w:vAlign w:val="center"/>
            <w:hideMark/>
          </w:tcPr>
          <w:p w:rsidR="007C1B24" w:rsidRPr="007C1B24" w:rsidRDefault="007C1B24" w:rsidP="007C1B24">
            <w:pPr>
              <w:jc w:val="center"/>
            </w:pPr>
          </w:p>
        </w:tc>
      </w:tr>
      <w:tr w:rsidR="007C1B24" w:rsidRPr="007C1B24" w:rsidTr="00F622CF">
        <w:trPr>
          <w:trHeight w:val="315"/>
        </w:trPr>
        <w:tc>
          <w:tcPr>
            <w:tcW w:w="617" w:type="dxa"/>
            <w:shd w:val="clear" w:color="000000" w:fill="FFFFFF"/>
            <w:hideMark/>
          </w:tcPr>
          <w:p w:rsidR="007C1B24" w:rsidRPr="007C1B24" w:rsidRDefault="007C1B24" w:rsidP="007C1B24">
            <w:pPr>
              <w:jc w:val="center"/>
            </w:pPr>
            <w:r w:rsidRPr="007C1B24">
              <w:t>70</w:t>
            </w:r>
          </w:p>
        </w:tc>
        <w:tc>
          <w:tcPr>
            <w:tcW w:w="5619" w:type="dxa"/>
            <w:shd w:val="clear" w:color="000000" w:fill="FFFFFF"/>
            <w:hideMark/>
          </w:tcPr>
          <w:p w:rsidR="007C1B24" w:rsidRPr="007C1B24" w:rsidRDefault="007C1B24" w:rsidP="007C1B24">
            <w:r w:rsidRPr="007C1B24">
              <w:t>в том числе субсидии местным бюджетам</w:t>
            </w:r>
          </w:p>
        </w:tc>
        <w:tc>
          <w:tcPr>
            <w:tcW w:w="1418" w:type="dxa"/>
            <w:shd w:val="clear" w:color="000000" w:fill="FFFFFF"/>
            <w:vAlign w:val="center"/>
            <w:hideMark/>
          </w:tcPr>
          <w:p w:rsidR="007C1B24" w:rsidRPr="007C1B24" w:rsidRDefault="007C1B24" w:rsidP="007C1B24">
            <w:pPr>
              <w:jc w:val="center"/>
            </w:pPr>
            <w:r w:rsidRPr="007C1B24">
              <w:t>0,0</w:t>
            </w:r>
          </w:p>
        </w:tc>
        <w:tc>
          <w:tcPr>
            <w:tcW w:w="1277" w:type="dxa"/>
            <w:shd w:val="clear" w:color="000000" w:fill="FFFFFF"/>
            <w:vAlign w:val="center"/>
            <w:hideMark/>
          </w:tcPr>
          <w:p w:rsidR="007C1B24" w:rsidRPr="007C1B24" w:rsidRDefault="007C1B24" w:rsidP="007C1B24">
            <w:pPr>
              <w:jc w:val="center"/>
            </w:pPr>
            <w:r w:rsidRPr="007C1B24">
              <w:t>0,0</w:t>
            </w:r>
          </w:p>
        </w:tc>
        <w:tc>
          <w:tcPr>
            <w:tcW w:w="1239" w:type="dxa"/>
            <w:shd w:val="clear" w:color="000000" w:fill="FFFFFF"/>
            <w:vAlign w:val="center"/>
            <w:hideMark/>
          </w:tcPr>
          <w:p w:rsidR="007C1B24" w:rsidRPr="007C1B24" w:rsidRDefault="007C1B24" w:rsidP="007C1B24">
            <w:pPr>
              <w:jc w:val="center"/>
            </w:pPr>
            <w:r w:rsidRPr="007C1B24">
              <w:t>0,0</w:t>
            </w:r>
          </w:p>
        </w:tc>
        <w:tc>
          <w:tcPr>
            <w:tcW w:w="1258" w:type="dxa"/>
            <w:shd w:val="clear" w:color="000000" w:fill="FFFFFF"/>
            <w:vAlign w:val="center"/>
            <w:hideMark/>
          </w:tcPr>
          <w:p w:rsidR="007C1B24" w:rsidRPr="007C1B24" w:rsidRDefault="007C1B24" w:rsidP="007C1B24">
            <w:pPr>
              <w:jc w:val="center"/>
            </w:pPr>
            <w:r w:rsidRPr="007C1B24">
              <w:t>0,0</w:t>
            </w:r>
          </w:p>
        </w:tc>
        <w:tc>
          <w:tcPr>
            <w:tcW w:w="1239" w:type="dxa"/>
            <w:shd w:val="clear" w:color="000000" w:fill="FFFFFF"/>
            <w:vAlign w:val="center"/>
            <w:hideMark/>
          </w:tcPr>
          <w:p w:rsidR="007C1B24" w:rsidRPr="007C1B24" w:rsidRDefault="007C1B24" w:rsidP="007C1B24">
            <w:pPr>
              <w:jc w:val="center"/>
            </w:pPr>
            <w:r w:rsidRPr="007C1B24">
              <w:t>0,0</w:t>
            </w:r>
          </w:p>
        </w:tc>
        <w:tc>
          <w:tcPr>
            <w:tcW w:w="1200" w:type="dxa"/>
            <w:shd w:val="clear" w:color="000000" w:fill="FFFFFF"/>
            <w:vAlign w:val="center"/>
            <w:hideMark/>
          </w:tcPr>
          <w:p w:rsidR="007C1B24" w:rsidRPr="007C1B24" w:rsidRDefault="007C1B24" w:rsidP="007C1B24">
            <w:pPr>
              <w:jc w:val="center"/>
            </w:pPr>
            <w:r w:rsidRPr="007C1B24">
              <w:t>0,0</w:t>
            </w:r>
          </w:p>
        </w:tc>
        <w:tc>
          <w:tcPr>
            <w:tcW w:w="1868" w:type="dxa"/>
            <w:gridSpan w:val="2"/>
            <w:shd w:val="clear" w:color="000000" w:fill="FFFFFF"/>
            <w:vAlign w:val="center"/>
            <w:hideMark/>
          </w:tcPr>
          <w:p w:rsidR="007C1B24" w:rsidRPr="007C1B24" w:rsidRDefault="007C1B24" w:rsidP="007C1B24">
            <w:pPr>
              <w:jc w:val="center"/>
            </w:pPr>
          </w:p>
        </w:tc>
      </w:tr>
      <w:tr w:rsidR="007C1B24" w:rsidRPr="007C1B24" w:rsidTr="00F622CF">
        <w:trPr>
          <w:trHeight w:val="315"/>
        </w:trPr>
        <w:tc>
          <w:tcPr>
            <w:tcW w:w="617" w:type="dxa"/>
            <w:shd w:val="clear" w:color="000000" w:fill="FFFFFF"/>
            <w:hideMark/>
          </w:tcPr>
          <w:p w:rsidR="007C1B24" w:rsidRPr="007C1B24" w:rsidRDefault="007C1B24" w:rsidP="007C1B24">
            <w:pPr>
              <w:jc w:val="center"/>
            </w:pPr>
            <w:r w:rsidRPr="007C1B24">
              <w:t>71</w:t>
            </w:r>
          </w:p>
        </w:tc>
        <w:tc>
          <w:tcPr>
            <w:tcW w:w="5619" w:type="dxa"/>
            <w:shd w:val="clear" w:color="000000" w:fill="FFFFFF"/>
            <w:hideMark/>
          </w:tcPr>
          <w:p w:rsidR="007C1B24" w:rsidRPr="007C1B24" w:rsidRDefault="007C1B24" w:rsidP="007C1B24">
            <w:r w:rsidRPr="007C1B24">
              <w:t>местный бюджет</w:t>
            </w:r>
          </w:p>
        </w:tc>
        <w:tc>
          <w:tcPr>
            <w:tcW w:w="1418" w:type="dxa"/>
            <w:shd w:val="clear" w:color="000000" w:fill="FFFFFF"/>
            <w:vAlign w:val="center"/>
            <w:hideMark/>
          </w:tcPr>
          <w:p w:rsidR="007C1B24" w:rsidRPr="007C1B24" w:rsidRDefault="007C1B24" w:rsidP="007C1B24">
            <w:pPr>
              <w:jc w:val="center"/>
            </w:pPr>
            <w:r w:rsidRPr="007C1B24">
              <w:t>122 284,7</w:t>
            </w:r>
          </w:p>
        </w:tc>
        <w:tc>
          <w:tcPr>
            <w:tcW w:w="1277" w:type="dxa"/>
            <w:shd w:val="clear" w:color="000000" w:fill="FFFFFF"/>
            <w:vAlign w:val="center"/>
            <w:hideMark/>
          </w:tcPr>
          <w:p w:rsidR="007C1B24" w:rsidRPr="007C1B24" w:rsidRDefault="007C1B24" w:rsidP="007C1B24">
            <w:pPr>
              <w:jc w:val="center"/>
            </w:pPr>
            <w:r w:rsidRPr="007C1B24">
              <w:t>20 049,7</w:t>
            </w:r>
          </w:p>
        </w:tc>
        <w:tc>
          <w:tcPr>
            <w:tcW w:w="1239" w:type="dxa"/>
            <w:shd w:val="clear" w:color="000000" w:fill="FFFFFF"/>
            <w:vAlign w:val="center"/>
            <w:hideMark/>
          </w:tcPr>
          <w:p w:rsidR="007C1B24" w:rsidRPr="007C1B24" w:rsidRDefault="007C1B24" w:rsidP="007C1B24">
            <w:pPr>
              <w:jc w:val="center"/>
            </w:pPr>
            <w:r w:rsidRPr="007C1B24">
              <w:t>21 036,0</w:t>
            </w:r>
          </w:p>
        </w:tc>
        <w:tc>
          <w:tcPr>
            <w:tcW w:w="1258" w:type="dxa"/>
            <w:shd w:val="clear" w:color="000000" w:fill="FFFFFF"/>
            <w:vAlign w:val="center"/>
            <w:hideMark/>
          </w:tcPr>
          <w:p w:rsidR="007C1B24" w:rsidRPr="007C1B24" w:rsidRDefault="007C1B24" w:rsidP="007C1B24">
            <w:pPr>
              <w:jc w:val="center"/>
            </w:pPr>
            <w:r w:rsidRPr="007C1B24">
              <w:t>22 479,0</w:t>
            </w:r>
          </w:p>
        </w:tc>
        <w:tc>
          <w:tcPr>
            <w:tcW w:w="1239" w:type="dxa"/>
            <w:shd w:val="clear" w:color="000000" w:fill="FFFFFF"/>
            <w:vAlign w:val="center"/>
            <w:hideMark/>
          </w:tcPr>
          <w:p w:rsidR="007C1B24" w:rsidRPr="007C1B24" w:rsidRDefault="007C1B24" w:rsidP="007C1B24">
            <w:pPr>
              <w:jc w:val="center"/>
            </w:pPr>
            <w:r w:rsidRPr="007C1B24">
              <w:t>22 525,0</w:t>
            </w:r>
          </w:p>
        </w:tc>
        <w:tc>
          <w:tcPr>
            <w:tcW w:w="1200" w:type="dxa"/>
            <w:shd w:val="clear" w:color="000000" w:fill="FFFFFF"/>
            <w:vAlign w:val="center"/>
            <w:hideMark/>
          </w:tcPr>
          <w:p w:rsidR="007C1B24" w:rsidRPr="007C1B24" w:rsidRDefault="007C1B24" w:rsidP="007C1B24">
            <w:pPr>
              <w:jc w:val="center"/>
            </w:pPr>
            <w:r w:rsidRPr="007C1B24">
              <w:t>36 195,0</w:t>
            </w:r>
          </w:p>
        </w:tc>
        <w:tc>
          <w:tcPr>
            <w:tcW w:w="1868" w:type="dxa"/>
            <w:gridSpan w:val="2"/>
            <w:shd w:val="clear" w:color="000000" w:fill="FFFFFF"/>
            <w:vAlign w:val="center"/>
            <w:hideMark/>
          </w:tcPr>
          <w:p w:rsidR="007C1B24" w:rsidRPr="007C1B24" w:rsidRDefault="007C1B24" w:rsidP="007C1B24">
            <w:pPr>
              <w:jc w:val="center"/>
            </w:pPr>
          </w:p>
        </w:tc>
      </w:tr>
      <w:tr w:rsidR="007C1B24" w:rsidRPr="007C1B24" w:rsidTr="00F622CF">
        <w:trPr>
          <w:trHeight w:val="315"/>
        </w:trPr>
        <w:tc>
          <w:tcPr>
            <w:tcW w:w="617" w:type="dxa"/>
            <w:shd w:val="clear" w:color="000000" w:fill="FFFFFF"/>
            <w:hideMark/>
          </w:tcPr>
          <w:p w:rsidR="007C1B24" w:rsidRPr="007C1B24" w:rsidRDefault="007C1B24" w:rsidP="007C1B24">
            <w:pPr>
              <w:jc w:val="center"/>
            </w:pPr>
            <w:r w:rsidRPr="007C1B24">
              <w:t>72</w:t>
            </w:r>
          </w:p>
        </w:tc>
        <w:tc>
          <w:tcPr>
            <w:tcW w:w="5619" w:type="dxa"/>
            <w:shd w:val="clear" w:color="000000" w:fill="FFFFFF"/>
            <w:hideMark/>
          </w:tcPr>
          <w:p w:rsidR="007C1B24" w:rsidRPr="007C1B24" w:rsidRDefault="007C1B24" w:rsidP="007C1B24">
            <w:r w:rsidRPr="007C1B24">
              <w:t>внебюджетные источники</w:t>
            </w:r>
          </w:p>
        </w:tc>
        <w:tc>
          <w:tcPr>
            <w:tcW w:w="1418" w:type="dxa"/>
            <w:shd w:val="clear" w:color="000000" w:fill="FFFFFF"/>
            <w:vAlign w:val="center"/>
            <w:hideMark/>
          </w:tcPr>
          <w:p w:rsidR="007C1B24" w:rsidRPr="007C1B24" w:rsidRDefault="007C1B24" w:rsidP="007C1B24">
            <w:pPr>
              <w:jc w:val="center"/>
            </w:pPr>
            <w:r w:rsidRPr="007C1B24">
              <w:t>0,0</w:t>
            </w:r>
          </w:p>
        </w:tc>
        <w:tc>
          <w:tcPr>
            <w:tcW w:w="1277" w:type="dxa"/>
            <w:shd w:val="clear" w:color="000000" w:fill="FFFFFF"/>
            <w:vAlign w:val="center"/>
            <w:hideMark/>
          </w:tcPr>
          <w:p w:rsidR="007C1B24" w:rsidRPr="007C1B24" w:rsidRDefault="007C1B24" w:rsidP="007C1B24">
            <w:pPr>
              <w:jc w:val="center"/>
            </w:pPr>
            <w:r w:rsidRPr="007C1B24">
              <w:t>0,0</w:t>
            </w:r>
          </w:p>
        </w:tc>
        <w:tc>
          <w:tcPr>
            <w:tcW w:w="1239" w:type="dxa"/>
            <w:shd w:val="clear" w:color="000000" w:fill="FFFFFF"/>
            <w:vAlign w:val="center"/>
            <w:hideMark/>
          </w:tcPr>
          <w:p w:rsidR="007C1B24" w:rsidRPr="007C1B24" w:rsidRDefault="007C1B24" w:rsidP="007C1B24">
            <w:pPr>
              <w:jc w:val="center"/>
            </w:pPr>
            <w:r w:rsidRPr="007C1B24">
              <w:t>0,0</w:t>
            </w:r>
          </w:p>
        </w:tc>
        <w:tc>
          <w:tcPr>
            <w:tcW w:w="1258" w:type="dxa"/>
            <w:shd w:val="clear" w:color="000000" w:fill="FFFFFF"/>
            <w:vAlign w:val="center"/>
            <w:hideMark/>
          </w:tcPr>
          <w:p w:rsidR="007C1B24" w:rsidRPr="007C1B24" w:rsidRDefault="007C1B24" w:rsidP="007C1B24">
            <w:pPr>
              <w:jc w:val="center"/>
            </w:pPr>
            <w:r w:rsidRPr="007C1B24">
              <w:t>0,0</w:t>
            </w:r>
          </w:p>
        </w:tc>
        <w:tc>
          <w:tcPr>
            <w:tcW w:w="1239" w:type="dxa"/>
            <w:shd w:val="clear" w:color="000000" w:fill="FFFFFF"/>
            <w:vAlign w:val="center"/>
            <w:hideMark/>
          </w:tcPr>
          <w:p w:rsidR="007C1B24" w:rsidRPr="007C1B24" w:rsidRDefault="007C1B24" w:rsidP="007C1B24">
            <w:pPr>
              <w:jc w:val="center"/>
            </w:pPr>
            <w:r w:rsidRPr="007C1B24">
              <w:t>0,0</w:t>
            </w:r>
          </w:p>
        </w:tc>
        <w:tc>
          <w:tcPr>
            <w:tcW w:w="1200" w:type="dxa"/>
            <w:shd w:val="clear" w:color="000000" w:fill="FFFFFF"/>
            <w:vAlign w:val="center"/>
            <w:hideMark/>
          </w:tcPr>
          <w:p w:rsidR="007C1B24" w:rsidRPr="007C1B24" w:rsidRDefault="007C1B24" w:rsidP="007C1B24">
            <w:pPr>
              <w:jc w:val="center"/>
            </w:pPr>
            <w:r w:rsidRPr="007C1B24">
              <w:t>0,0</w:t>
            </w:r>
          </w:p>
        </w:tc>
        <w:tc>
          <w:tcPr>
            <w:tcW w:w="1868" w:type="dxa"/>
            <w:gridSpan w:val="2"/>
            <w:shd w:val="clear" w:color="000000" w:fill="FFFFFF"/>
            <w:vAlign w:val="center"/>
            <w:hideMark/>
          </w:tcPr>
          <w:p w:rsidR="007C1B24" w:rsidRPr="007C1B24" w:rsidRDefault="007C1B24" w:rsidP="007C1B24">
            <w:pPr>
              <w:jc w:val="center"/>
            </w:pPr>
          </w:p>
        </w:tc>
      </w:tr>
      <w:tr w:rsidR="007C1B24" w:rsidRPr="007C1B24" w:rsidTr="00F622CF">
        <w:trPr>
          <w:trHeight w:val="1635"/>
        </w:trPr>
        <w:tc>
          <w:tcPr>
            <w:tcW w:w="617" w:type="dxa"/>
            <w:shd w:val="clear" w:color="000000" w:fill="FFFFFF"/>
            <w:hideMark/>
          </w:tcPr>
          <w:p w:rsidR="007C1B24" w:rsidRPr="007C1B24" w:rsidRDefault="007C1B24" w:rsidP="007C1B24">
            <w:pPr>
              <w:jc w:val="center"/>
            </w:pPr>
            <w:r w:rsidRPr="007C1B24">
              <w:t>73</w:t>
            </w:r>
          </w:p>
        </w:tc>
        <w:tc>
          <w:tcPr>
            <w:tcW w:w="5619" w:type="dxa"/>
            <w:shd w:val="clear" w:color="000000" w:fill="FFFFFF"/>
            <w:hideMark/>
          </w:tcPr>
          <w:p w:rsidR="007C1B24" w:rsidRPr="007C1B24" w:rsidRDefault="007C1B24" w:rsidP="007C1B24">
            <w:r w:rsidRPr="007C1B24">
              <w:t>Мероприятие 5.                                                                                                                                                                                                                                                                                                         «Капитальный и текущий ремонт зданий, помещений, укрепление и развитие материально-технической базы муниципальных учреждений культуры», всего,                                                                                                                                                                                                                                                                                      из них:</w:t>
            </w:r>
          </w:p>
        </w:tc>
        <w:tc>
          <w:tcPr>
            <w:tcW w:w="1418" w:type="dxa"/>
            <w:shd w:val="clear" w:color="000000" w:fill="FFFFFF"/>
            <w:vAlign w:val="center"/>
            <w:hideMark/>
          </w:tcPr>
          <w:p w:rsidR="007C1B24" w:rsidRPr="007C1B24" w:rsidRDefault="007C1B24" w:rsidP="007C1B24">
            <w:pPr>
              <w:jc w:val="center"/>
            </w:pPr>
            <w:r w:rsidRPr="007C1B24">
              <w:t>10 351,7</w:t>
            </w:r>
          </w:p>
        </w:tc>
        <w:tc>
          <w:tcPr>
            <w:tcW w:w="1277" w:type="dxa"/>
            <w:shd w:val="clear" w:color="000000" w:fill="FFFFFF"/>
            <w:vAlign w:val="center"/>
            <w:hideMark/>
          </w:tcPr>
          <w:p w:rsidR="007C1B24" w:rsidRPr="007C1B24" w:rsidRDefault="007C1B24" w:rsidP="007C1B24">
            <w:pPr>
              <w:jc w:val="center"/>
            </w:pPr>
            <w:r w:rsidRPr="007C1B24">
              <w:t>6 475,3</w:t>
            </w:r>
          </w:p>
        </w:tc>
        <w:tc>
          <w:tcPr>
            <w:tcW w:w="1239" w:type="dxa"/>
            <w:shd w:val="clear" w:color="000000" w:fill="FFFFFF"/>
            <w:vAlign w:val="center"/>
            <w:hideMark/>
          </w:tcPr>
          <w:p w:rsidR="007C1B24" w:rsidRPr="007C1B24" w:rsidRDefault="007C1B24" w:rsidP="007C1B24">
            <w:pPr>
              <w:jc w:val="center"/>
            </w:pPr>
            <w:r w:rsidRPr="007C1B24">
              <w:t>3 876,4</w:t>
            </w:r>
          </w:p>
        </w:tc>
        <w:tc>
          <w:tcPr>
            <w:tcW w:w="1258" w:type="dxa"/>
            <w:shd w:val="clear" w:color="000000" w:fill="FFFFFF"/>
            <w:vAlign w:val="center"/>
            <w:hideMark/>
          </w:tcPr>
          <w:p w:rsidR="007C1B24" w:rsidRPr="007C1B24" w:rsidRDefault="007C1B24" w:rsidP="007C1B24">
            <w:pPr>
              <w:jc w:val="center"/>
            </w:pPr>
            <w:r w:rsidRPr="007C1B24">
              <w:t>0,0</w:t>
            </w:r>
          </w:p>
        </w:tc>
        <w:tc>
          <w:tcPr>
            <w:tcW w:w="1239" w:type="dxa"/>
            <w:shd w:val="clear" w:color="000000" w:fill="FFFFFF"/>
            <w:vAlign w:val="center"/>
            <w:hideMark/>
          </w:tcPr>
          <w:p w:rsidR="007C1B24" w:rsidRPr="007C1B24" w:rsidRDefault="007C1B24" w:rsidP="007C1B24">
            <w:pPr>
              <w:jc w:val="center"/>
            </w:pPr>
            <w:r w:rsidRPr="007C1B24">
              <w:t>0,0</w:t>
            </w:r>
          </w:p>
        </w:tc>
        <w:tc>
          <w:tcPr>
            <w:tcW w:w="1200" w:type="dxa"/>
            <w:shd w:val="clear" w:color="000000" w:fill="FFFFFF"/>
            <w:vAlign w:val="center"/>
            <w:hideMark/>
          </w:tcPr>
          <w:p w:rsidR="007C1B24" w:rsidRPr="007C1B24" w:rsidRDefault="007C1B24" w:rsidP="007C1B24">
            <w:pPr>
              <w:jc w:val="center"/>
            </w:pPr>
            <w:r w:rsidRPr="007C1B24">
              <w:t>0,0</w:t>
            </w:r>
          </w:p>
        </w:tc>
        <w:tc>
          <w:tcPr>
            <w:tcW w:w="1868" w:type="dxa"/>
            <w:gridSpan w:val="2"/>
            <w:shd w:val="clear" w:color="000000" w:fill="FFFFFF"/>
            <w:vAlign w:val="center"/>
            <w:hideMark/>
          </w:tcPr>
          <w:p w:rsidR="007C1B24" w:rsidRPr="007C1B24" w:rsidRDefault="007C1B24" w:rsidP="007C1B24">
            <w:pPr>
              <w:jc w:val="center"/>
            </w:pPr>
            <w:r w:rsidRPr="007C1B24">
              <w:t>1.1.1.8, 1.1.1.11</w:t>
            </w:r>
          </w:p>
        </w:tc>
      </w:tr>
      <w:tr w:rsidR="007C1B24" w:rsidRPr="007C1B24" w:rsidTr="00F622CF">
        <w:trPr>
          <w:trHeight w:val="315"/>
        </w:trPr>
        <w:tc>
          <w:tcPr>
            <w:tcW w:w="617" w:type="dxa"/>
            <w:shd w:val="clear" w:color="000000" w:fill="FFFFFF"/>
            <w:hideMark/>
          </w:tcPr>
          <w:p w:rsidR="007C1B24" w:rsidRPr="007C1B24" w:rsidRDefault="007C1B24" w:rsidP="007C1B24">
            <w:pPr>
              <w:jc w:val="center"/>
            </w:pPr>
            <w:r w:rsidRPr="007C1B24">
              <w:t>74</w:t>
            </w:r>
          </w:p>
        </w:tc>
        <w:tc>
          <w:tcPr>
            <w:tcW w:w="5619" w:type="dxa"/>
            <w:shd w:val="clear" w:color="000000" w:fill="FFFFFF"/>
            <w:hideMark/>
          </w:tcPr>
          <w:p w:rsidR="007C1B24" w:rsidRPr="007C1B24" w:rsidRDefault="007C1B24" w:rsidP="007C1B24">
            <w:r w:rsidRPr="007C1B24">
              <w:t>федеральный бюджет</w:t>
            </w:r>
          </w:p>
        </w:tc>
        <w:tc>
          <w:tcPr>
            <w:tcW w:w="1418" w:type="dxa"/>
            <w:shd w:val="clear" w:color="000000" w:fill="FFFFFF"/>
            <w:vAlign w:val="center"/>
            <w:hideMark/>
          </w:tcPr>
          <w:p w:rsidR="007C1B24" w:rsidRPr="007C1B24" w:rsidRDefault="007C1B24" w:rsidP="007C1B24">
            <w:pPr>
              <w:jc w:val="center"/>
            </w:pPr>
            <w:r w:rsidRPr="007C1B24">
              <w:t>0,0</w:t>
            </w:r>
          </w:p>
        </w:tc>
        <w:tc>
          <w:tcPr>
            <w:tcW w:w="1277" w:type="dxa"/>
            <w:shd w:val="clear" w:color="000000" w:fill="FFFFFF"/>
            <w:vAlign w:val="center"/>
            <w:hideMark/>
          </w:tcPr>
          <w:p w:rsidR="007C1B24" w:rsidRPr="007C1B24" w:rsidRDefault="007C1B24" w:rsidP="007C1B24">
            <w:pPr>
              <w:jc w:val="center"/>
            </w:pPr>
            <w:r w:rsidRPr="007C1B24">
              <w:t>0,0</w:t>
            </w:r>
          </w:p>
        </w:tc>
        <w:tc>
          <w:tcPr>
            <w:tcW w:w="1239" w:type="dxa"/>
            <w:shd w:val="clear" w:color="000000" w:fill="FFFFFF"/>
            <w:vAlign w:val="center"/>
            <w:hideMark/>
          </w:tcPr>
          <w:p w:rsidR="007C1B24" w:rsidRPr="007C1B24" w:rsidRDefault="007C1B24" w:rsidP="007C1B24">
            <w:pPr>
              <w:jc w:val="center"/>
            </w:pPr>
            <w:r w:rsidRPr="007C1B24">
              <w:t>0,0</w:t>
            </w:r>
          </w:p>
        </w:tc>
        <w:tc>
          <w:tcPr>
            <w:tcW w:w="1258" w:type="dxa"/>
            <w:shd w:val="clear" w:color="000000" w:fill="FFFFFF"/>
            <w:vAlign w:val="center"/>
            <w:hideMark/>
          </w:tcPr>
          <w:p w:rsidR="007C1B24" w:rsidRPr="007C1B24" w:rsidRDefault="007C1B24" w:rsidP="007C1B24">
            <w:pPr>
              <w:jc w:val="center"/>
            </w:pPr>
            <w:r w:rsidRPr="007C1B24">
              <w:t>0,0</w:t>
            </w:r>
          </w:p>
        </w:tc>
        <w:tc>
          <w:tcPr>
            <w:tcW w:w="1239" w:type="dxa"/>
            <w:shd w:val="clear" w:color="000000" w:fill="FFFFFF"/>
            <w:vAlign w:val="center"/>
            <w:hideMark/>
          </w:tcPr>
          <w:p w:rsidR="007C1B24" w:rsidRPr="007C1B24" w:rsidRDefault="007C1B24" w:rsidP="007C1B24">
            <w:pPr>
              <w:jc w:val="center"/>
            </w:pPr>
            <w:r w:rsidRPr="007C1B24">
              <w:t>0,0</w:t>
            </w:r>
          </w:p>
        </w:tc>
        <w:tc>
          <w:tcPr>
            <w:tcW w:w="1200" w:type="dxa"/>
            <w:shd w:val="clear" w:color="000000" w:fill="FFFFFF"/>
            <w:vAlign w:val="center"/>
            <w:hideMark/>
          </w:tcPr>
          <w:p w:rsidR="007C1B24" w:rsidRPr="007C1B24" w:rsidRDefault="007C1B24" w:rsidP="007C1B24">
            <w:pPr>
              <w:jc w:val="center"/>
            </w:pPr>
            <w:r w:rsidRPr="007C1B24">
              <w:t>0,0</w:t>
            </w:r>
          </w:p>
        </w:tc>
        <w:tc>
          <w:tcPr>
            <w:tcW w:w="1868" w:type="dxa"/>
            <w:gridSpan w:val="2"/>
            <w:shd w:val="clear" w:color="000000" w:fill="FFFFFF"/>
            <w:vAlign w:val="center"/>
            <w:hideMark/>
          </w:tcPr>
          <w:p w:rsidR="007C1B24" w:rsidRPr="007C1B24" w:rsidRDefault="007C1B24" w:rsidP="007C1B24">
            <w:pPr>
              <w:jc w:val="center"/>
            </w:pPr>
          </w:p>
        </w:tc>
      </w:tr>
      <w:tr w:rsidR="007C1B24" w:rsidRPr="007C1B24" w:rsidTr="00F622CF">
        <w:trPr>
          <w:trHeight w:val="315"/>
        </w:trPr>
        <w:tc>
          <w:tcPr>
            <w:tcW w:w="617" w:type="dxa"/>
            <w:shd w:val="clear" w:color="000000" w:fill="FFFFFF"/>
            <w:hideMark/>
          </w:tcPr>
          <w:p w:rsidR="007C1B24" w:rsidRPr="007C1B24" w:rsidRDefault="007C1B24" w:rsidP="007C1B24">
            <w:pPr>
              <w:jc w:val="center"/>
            </w:pPr>
            <w:r w:rsidRPr="007C1B24">
              <w:t>75</w:t>
            </w:r>
          </w:p>
        </w:tc>
        <w:tc>
          <w:tcPr>
            <w:tcW w:w="5619" w:type="dxa"/>
            <w:shd w:val="clear" w:color="000000" w:fill="FFFFFF"/>
            <w:hideMark/>
          </w:tcPr>
          <w:p w:rsidR="007C1B24" w:rsidRPr="007C1B24" w:rsidRDefault="007C1B24" w:rsidP="007C1B24">
            <w:r w:rsidRPr="007C1B24">
              <w:t>областной бюджет</w:t>
            </w:r>
          </w:p>
        </w:tc>
        <w:tc>
          <w:tcPr>
            <w:tcW w:w="1418" w:type="dxa"/>
            <w:shd w:val="clear" w:color="000000" w:fill="FFFFFF"/>
            <w:vAlign w:val="center"/>
            <w:hideMark/>
          </w:tcPr>
          <w:p w:rsidR="007C1B24" w:rsidRPr="007C1B24" w:rsidRDefault="007C1B24" w:rsidP="007C1B24">
            <w:pPr>
              <w:jc w:val="center"/>
            </w:pPr>
            <w:r w:rsidRPr="007C1B24">
              <w:t>0,0</w:t>
            </w:r>
          </w:p>
        </w:tc>
        <w:tc>
          <w:tcPr>
            <w:tcW w:w="1277" w:type="dxa"/>
            <w:shd w:val="clear" w:color="000000" w:fill="FFFFFF"/>
            <w:vAlign w:val="center"/>
            <w:hideMark/>
          </w:tcPr>
          <w:p w:rsidR="007C1B24" w:rsidRPr="007C1B24" w:rsidRDefault="007C1B24" w:rsidP="007C1B24">
            <w:pPr>
              <w:jc w:val="center"/>
            </w:pPr>
            <w:r w:rsidRPr="007C1B24">
              <w:t>0,0</w:t>
            </w:r>
          </w:p>
        </w:tc>
        <w:tc>
          <w:tcPr>
            <w:tcW w:w="1239" w:type="dxa"/>
            <w:shd w:val="clear" w:color="000000" w:fill="FFFFFF"/>
            <w:vAlign w:val="center"/>
            <w:hideMark/>
          </w:tcPr>
          <w:p w:rsidR="007C1B24" w:rsidRPr="007C1B24" w:rsidRDefault="007C1B24" w:rsidP="007C1B24">
            <w:pPr>
              <w:jc w:val="center"/>
            </w:pPr>
            <w:r w:rsidRPr="007C1B24">
              <w:t>0,0</w:t>
            </w:r>
          </w:p>
        </w:tc>
        <w:tc>
          <w:tcPr>
            <w:tcW w:w="1258" w:type="dxa"/>
            <w:shd w:val="clear" w:color="000000" w:fill="FFFFFF"/>
            <w:vAlign w:val="center"/>
            <w:hideMark/>
          </w:tcPr>
          <w:p w:rsidR="007C1B24" w:rsidRPr="007C1B24" w:rsidRDefault="007C1B24" w:rsidP="007C1B24">
            <w:pPr>
              <w:jc w:val="center"/>
            </w:pPr>
            <w:r w:rsidRPr="007C1B24">
              <w:t>0,0</w:t>
            </w:r>
          </w:p>
        </w:tc>
        <w:tc>
          <w:tcPr>
            <w:tcW w:w="1239" w:type="dxa"/>
            <w:shd w:val="clear" w:color="000000" w:fill="FFFFFF"/>
            <w:vAlign w:val="center"/>
            <w:hideMark/>
          </w:tcPr>
          <w:p w:rsidR="007C1B24" w:rsidRPr="007C1B24" w:rsidRDefault="007C1B24" w:rsidP="007C1B24">
            <w:pPr>
              <w:jc w:val="center"/>
            </w:pPr>
            <w:r w:rsidRPr="007C1B24">
              <w:t>0,0</w:t>
            </w:r>
          </w:p>
        </w:tc>
        <w:tc>
          <w:tcPr>
            <w:tcW w:w="1200" w:type="dxa"/>
            <w:shd w:val="clear" w:color="000000" w:fill="FFFFFF"/>
            <w:vAlign w:val="center"/>
            <w:hideMark/>
          </w:tcPr>
          <w:p w:rsidR="007C1B24" w:rsidRPr="007C1B24" w:rsidRDefault="007C1B24" w:rsidP="007C1B24">
            <w:pPr>
              <w:jc w:val="center"/>
            </w:pPr>
            <w:r w:rsidRPr="007C1B24">
              <w:t>0,0</w:t>
            </w:r>
          </w:p>
        </w:tc>
        <w:tc>
          <w:tcPr>
            <w:tcW w:w="1868" w:type="dxa"/>
            <w:gridSpan w:val="2"/>
            <w:shd w:val="clear" w:color="000000" w:fill="FFFFFF"/>
            <w:vAlign w:val="center"/>
            <w:hideMark/>
          </w:tcPr>
          <w:p w:rsidR="007C1B24" w:rsidRPr="007C1B24" w:rsidRDefault="007C1B24" w:rsidP="007C1B24">
            <w:pPr>
              <w:jc w:val="center"/>
            </w:pPr>
          </w:p>
        </w:tc>
      </w:tr>
      <w:tr w:rsidR="007C1B24" w:rsidRPr="007C1B24" w:rsidTr="00F622CF">
        <w:trPr>
          <w:trHeight w:val="315"/>
        </w:trPr>
        <w:tc>
          <w:tcPr>
            <w:tcW w:w="617" w:type="dxa"/>
            <w:shd w:val="clear" w:color="000000" w:fill="FFFFFF"/>
            <w:hideMark/>
          </w:tcPr>
          <w:p w:rsidR="007C1B24" w:rsidRPr="007C1B24" w:rsidRDefault="007C1B24" w:rsidP="007C1B24">
            <w:pPr>
              <w:jc w:val="center"/>
            </w:pPr>
            <w:r w:rsidRPr="007C1B24">
              <w:t>76</w:t>
            </w:r>
          </w:p>
        </w:tc>
        <w:tc>
          <w:tcPr>
            <w:tcW w:w="5619" w:type="dxa"/>
            <w:shd w:val="clear" w:color="000000" w:fill="FFFFFF"/>
            <w:hideMark/>
          </w:tcPr>
          <w:p w:rsidR="007C1B24" w:rsidRPr="007C1B24" w:rsidRDefault="007C1B24" w:rsidP="007C1B24">
            <w:r w:rsidRPr="007C1B24">
              <w:t>в том числе субсидии местным бюджетам</w:t>
            </w:r>
          </w:p>
        </w:tc>
        <w:tc>
          <w:tcPr>
            <w:tcW w:w="1418" w:type="dxa"/>
            <w:shd w:val="clear" w:color="000000" w:fill="FFFFFF"/>
            <w:vAlign w:val="center"/>
            <w:hideMark/>
          </w:tcPr>
          <w:p w:rsidR="007C1B24" w:rsidRPr="007C1B24" w:rsidRDefault="007C1B24" w:rsidP="007C1B24">
            <w:pPr>
              <w:jc w:val="center"/>
            </w:pPr>
            <w:r w:rsidRPr="007C1B24">
              <w:t>0,0</w:t>
            </w:r>
          </w:p>
        </w:tc>
        <w:tc>
          <w:tcPr>
            <w:tcW w:w="1277" w:type="dxa"/>
            <w:shd w:val="clear" w:color="000000" w:fill="FFFFFF"/>
            <w:vAlign w:val="center"/>
            <w:hideMark/>
          </w:tcPr>
          <w:p w:rsidR="007C1B24" w:rsidRPr="007C1B24" w:rsidRDefault="007C1B24" w:rsidP="007C1B24">
            <w:pPr>
              <w:jc w:val="center"/>
            </w:pPr>
            <w:r w:rsidRPr="007C1B24">
              <w:t>0,0</w:t>
            </w:r>
          </w:p>
        </w:tc>
        <w:tc>
          <w:tcPr>
            <w:tcW w:w="1239" w:type="dxa"/>
            <w:shd w:val="clear" w:color="000000" w:fill="FFFFFF"/>
            <w:vAlign w:val="center"/>
            <w:hideMark/>
          </w:tcPr>
          <w:p w:rsidR="007C1B24" w:rsidRPr="007C1B24" w:rsidRDefault="007C1B24" w:rsidP="007C1B24">
            <w:pPr>
              <w:jc w:val="center"/>
            </w:pPr>
            <w:r w:rsidRPr="007C1B24">
              <w:t>0,0</w:t>
            </w:r>
          </w:p>
        </w:tc>
        <w:tc>
          <w:tcPr>
            <w:tcW w:w="1258" w:type="dxa"/>
            <w:shd w:val="clear" w:color="000000" w:fill="FFFFFF"/>
            <w:vAlign w:val="center"/>
            <w:hideMark/>
          </w:tcPr>
          <w:p w:rsidR="007C1B24" w:rsidRPr="007C1B24" w:rsidRDefault="007C1B24" w:rsidP="007C1B24">
            <w:pPr>
              <w:jc w:val="center"/>
            </w:pPr>
            <w:r w:rsidRPr="007C1B24">
              <w:t>0,0</w:t>
            </w:r>
          </w:p>
        </w:tc>
        <w:tc>
          <w:tcPr>
            <w:tcW w:w="1239" w:type="dxa"/>
            <w:shd w:val="clear" w:color="000000" w:fill="FFFFFF"/>
            <w:vAlign w:val="center"/>
            <w:hideMark/>
          </w:tcPr>
          <w:p w:rsidR="007C1B24" w:rsidRPr="007C1B24" w:rsidRDefault="007C1B24" w:rsidP="007C1B24">
            <w:pPr>
              <w:jc w:val="center"/>
            </w:pPr>
            <w:r w:rsidRPr="007C1B24">
              <w:t>0,0</w:t>
            </w:r>
          </w:p>
        </w:tc>
        <w:tc>
          <w:tcPr>
            <w:tcW w:w="1200" w:type="dxa"/>
            <w:shd w:val="clear" w:color="000000" w:fill="FFFFFF"/>
            <w:vAlign w:val="center"/>
            <w:hideMark/>
          </w:tcPr>
          <w:p w:rsidR="007C1B24" w:rsidRPr="007C1B24" w:rsidRDefault="007C1B24" w:rsidP="007C1B24">
            <w:pPr>
              <w:jc w:val="center"/>
            </w:pPr>
            <w:r w:rsidRPr="007C1B24">
              <w:t>0,0</w:t>
            </w:r>
          </w:p>
        </w:tc>
        <w:tc>
          <w:tcPr>
            <w:tcW w:w="1868" w:type="dxa"/>
            <w:gridSpan w:val="2"/>
            <w:shd w:val="clear" w:color="000000" w:fill="FFFFFF"/>
            <w:vAlign w:val="center"/>
            <w:hideMark/>
          </w:tcPr>
          <w:p w:rsidR="007C1B24" w:rsidRPr="007C1B24" w:rsidRDefault="007C1B24" w:rsidP="007C1B24">
            <w:pPr>
              <w:jc w:val="center"/>
            </w:pPr>
          </w:p>
        </w:tc>
      </w:tr>
      <w:tr w:rsidR="007C1B24" w:rsidRPr="007C1B24" w:rsidTr="00F622CF">
        <w:trPr>
          <w:trHeight w:val="315"/>
        </w:trPr>
        <w:tc>
          <w:tcPr>
            <w:tcW w:w="617" w:type="dxa"/>
            <w:shd w:val="clear" w:color="000000" w:fill="FFFFFF"/>
            <w:hideMark/>
          </w:tcPr>
          <w:p w:rsidR="007C1B24" w:rsidRPr="007C1B24" w:rsidRDefault="007C1B24" w:rsidP="007C1B24">
            <w:pPr>
              <w:jc w:val="center"/>
            </w:pPr>
            <w:r w:rsidRPr="007C1B24">
              <w:t>77</w:t>
            </w:r>
          </w:p>
        </w:tc>
        <w:tc>
          <w:tcPr>
            <w:tcW w:w="5619" w:type="dxa"/>
            <w:shd w:val="clear" w:color="000000" w:fill="FFFFFF"/>
            <w:hideMark/>
          </w:tcPr>
          <w:p w:rsidR="007C1B24" w:rsidRPr="007C1B24" w:rsidRDefault="007C1B24" w:rsidP="007C1B24">
            <w:r w:rsidRPr="007C1B24">
              <w:t>местный бюджет</w:t>
            </w:r>
          </w:p>
        </w:tc>
        <w:tc>
          <w:tcPr>
            <w:tcW w:w="1418" w:type="dxa"/>
            <w:shd w:val="clear" w:color="000000" w:fill="FFFFFF"/>
            <w:vAlign w:val="center"/>
            <w:hideMark/>
          </w:tcPr>
          <w:p w:rsidR="007C1B24" w:rsidRPr="007C1B24" w:rsidRDefault="007C1B24" w:rsidP="007C1B24">
            <w:pPr>
              <w:jc w:val="center"/>
            </w:pPr>
            <w:r w:rsidRPr="007C1B24">
              <w:t>6 421,7</w:t>
            </w:r>
          </w:p>
        </w:tc>
        <w:tc>
          <w:tcPr>
            <w:tcW w:w="1277" w:type="dxa"/>
            <w:shd w:val="clear" w:color="000000" w:fill="FFFFFF"/>
            <w:vAlign w:val="center"/>
            <w:hideMark/>
          </w:tcPr>
          <w:p w:rsidR="007C1B24" w:rsidRPr="007C1B24" w:rsidRDefault="007C1B24" w:rsidP="007C1B24">
            <w:pPr>
              <w:jc w:val="center"/>
            </w:pPr>
            <w:r w:rsidRPr="007C1B24">
              <w:t>3 575,3</w:t>
            </w:r>
          </w:p>
        </w:tc>
        <w:tc>
          <w:tcPr>
            <w:tcW w:w="1239" w:type="dxa"/>
            <w:shd w:val="clear" w:color="000000" w:fill="FFFFFF"/>
            <w:vAlign w:val="center"/>
            <w:hideMark/>
          </w:tcPr>
          <w:p w:rsidR="007C1B24" w:rsidRPr="007C1B24" w:rsidRDefault="007C1B24" w:rsidP="007C1B24">
            <w:pPr>
              <w:jc w:val="center"/>
            </w:pPr>
            <w:r w:rsidRPr="007C1B24">
              <w:t>2 846,4</w:t>
            </w:r>
          </w:p>
        </w:tc>
        <w:tc>
          <w:tcPr>
            <w:tcW w:w="1258" w:type="dxa"/>
            <w:shd w:val="clear" w:color="000000" w:fill="FFFFFF"/>
            <w:vAlign w:val="center"/>
            <w:hideMark/>
          </w:tcPr>
          <w:p w:rsidR="007C1B24" w:rsidRPr="007C1B24" w:rsidRDefault="007C1B24" w:rsidP="007C1B24">
            <w:pPr>
              <w:jc w:val="center"/>
            </w:pPr>
            <w:r w:rsidRPr="007C1B24">
              <w:t>0,0</w:t>
            </w:r>
          </w:p>
        </w:tc>
        <w:tc>
          <w:tcPr>
            <w:tcW w:w="1239" w:type="dxa"/>
            <w:shd w:val="clear" w:color="000000" w:fill="FFFFFF"/>
            <w:vAlign w:val="center"/>
            <w:hideMark/>
          </w:tcPr>
          <w:p w:rsidR="007C1B24" w:rsidRPr="007C1B24" w:rsidRDefault="007C1B24" w:rsidP="007C1B24">
            <w:pPr>
              <w:jc w:val="center"/>
            </w:pPr>
            <w:r w:rsidRPr="007C1B24">
              <w:t>0,0</w:t>
            </w:r>
          </w:p>
        </w:tc>
        <w:tc>
          <w:tcPr>
            <w:tcW w:w="1200" w:type="dxa"/>
            <w:shd w:val="clear" w:color="000000" w:fill="FFFFFF"/>
            <w:vAlign w:val="center"/>
            <w:hideMark/>
          </w:tcPr>
          <w:p w:rsidR="007C1B24" w:rsidRPr="007C1B24" w:rsidRDefault="007C1B24" w:rsidP="007C1B24">
            <w:pPr>
              <w:jc w:val="center"/>
            </w:pPr>
            <w:r w:rsidRPr="007C1B24">
              <w:t>0,0</w:t>
            </w:r>
          </w:p>
        </w:tc>
        <w:tc>
          <w:tcPr>
            <w:tcW w:w="1868" w:type="dxa"/>
            <w:gridSpan w:val="2"/>
            <w:shd w:val="clear" w:color="000000" w:fill="FFFFFF"/>
            <w:vAlign w:val="center"/>
            <w:hideMark/>
          </w:tcPr>
          <w:p w:rsidR="007C1B24" w:rsidRPr="007C1B24" w:rsidRDefault="007C1B24" w:rsidP="007C1B24">
            <w:pPr>
              <w:jc w:val="center"/>
            </w:pPr>
          </w:p>
        </w:tc>
      </w:tr>
      <w:tr w:rsidR="007C1B24" w:rsidRPr="007C1B24" w:rsidTr="00F622CF">
        <w:trPr>
          <w:trHeight w:val="315"/>
        </w:trPr>
        <w:tc>
          <w:tcPr>
            <w:tcW w:w="617" w:type="dxa"/>
            <w:shd w:val="clear" w:color="000000" w:fill="FFFFFF"/>
            <w:hideMark/>
          </w:tcPr>
          <w:p w:rsidR="007C1B24" w:rsidRPr="007C1B24" w:rsidRDefault="007C1B24" w:rsidP="007C1B24">
            <w:pPr>
              <w:jc w:val="center"/>
            </w:pPr>
            <w:r w:rsidRPr="007C1B24">
              <w:t>78</w:t>
            </w:r>
          </w:p>
        </w:tc>
        <w:tc>
          <w:tcPr>
            <w:tcW w:w="5619" w:type="dxa"/>
            <w:shd w:val="clear" w:color="000000" w:fill="FFFFFF"/>
            <w:hideMark/>
          </w:tcPr>
          <w:p w:rsidR="007C1B24" w:rsidRPr="007C1B24" w:rsidRDefault="007C1B24" w:rsidP="007C1B24">
            <w:r w:rsidRPr="007C1B24">
              <w:t>внебюджетные источники</w:t>
            </w:r>
          </w:p>
        </w:tc>
        <w:tc>
          <w:tcPr>
            <w:tcW w:w="1418" w:type="dxa"/>
            <w:shd w:val="clear" w:color="000000" w:fill="FFFFFF"/>
            <w:vAlign w:val="center"/>
            <w:hideMark/>
          </w:tcPr>
          <w:p w:rsidR="007C1B24" w:rsidRPr="007C1B24" w:rsidRDefault="007C1B24" w:rsidP="007C1B24">
            <w:pPr>
              <w:jc w:val="center"/>
            </w:pPr>
            <w:r w:rsidRPr="007C1B24">
              <w:t>3 930,0</w:t>
            </w:r>
          </w:p>
        </w:tc>
        <w:tc>
          <w:tcPr>
            <w:tcW w:w="1277" w:type="dxa"/>
            <w:shd w:val="clear" w:color="000000" w:fill="FFFFFF"/>
            <w:vAlign w:val="center"/>
            <w:hideMark/>
          </w:tcPr>
          <w:p w:rsidR="007C1B24" w:rsidRPr="007C1B24" w:rsidRDefault="007C1B24" w:rsidP="007C1B24">
            <w:pPr>
              <w:jc w:val="center"/>
            </w:pPr>
            <w:r w:rsidRPr="007C1B24">
              <w:t>2 900,0</w:t>
            </w:r>
          </w:p>
        </w:tc>
        <w:tc>
          <w:tcPr>
            <w:tcW w:w="1239" w:type="dxa"/>
            <w:shd w:val="clear" w:color="000000" w:fill="FFFFFF"/>
            <w:vAlign w:val="center"/>
            <w:hideMark/>
          </w:tcPr>
          <w:p w:rsidR="007C1B24" w:rsidRPr="007C1B24" w:rsidRDefault="007C1B24" w:rsidP="007C1B24">
            <w:pPr>
              <w:jc w:val="center"/>
            </w:pPr>
            <w:r w:rsidRPr="007C1B24">
              <w:t>1 030,0</w:t>
            </w:r>
          </w:p>
        </w:tc>
        <w:tc>
          <w:tcPr>
            <w:tcW w:w="1258" w:type="dxa"/>
            <w:shd w:val="clear" w:color="000000" w:fill="FFFFFF"/>
            <w:vAlign w:val="center"/>
            <w:hideMark/>
          </w:tcPr>
          <w:p w:rsidR="007C1B24" w:rsidRPr="007C1B24" w:rsidRDefault="007C1B24" w:rsidP="007C1B24">
            <w:pPr>
              <w:jc w:val="center"/>
            </w:pPr>
            <w:r w:rsidRPr="007C1B24">
              <w:t>0,0</w:t>
            </w:r>
          </w:p>
        </w:tc>
        <w:tc>
          <w:tcPr>
            <w:tcW w:w="1239" w:type="dxa"/>
            <w:shd w:val="clear" w:color="000000" w:fill="FFFFFF"/>
            <w:vAlign w:val="center"/>
            <w:hideMark/>
          </w:tcPr>
          <w:p w:rsidR="007C1B24" w:rsidRPr="007C1B24" w:rsidRDefault="007C1B24" w:rsidP="007C1B24">
            <w:pPr>
              <w:jc w:val="center"/>
            </w:pPr>
            <w:r w:rsidRPr="007C1B24">
              <w:t>0,0</w:t>
            </w:r>
          </w:p>
        </w:tc>
        <w:tc>
          <w:tcPr>
            <w:tcW w:w="1200" w:type="dxa"/>
            <w:shd w:val="clear" w:color="000000" w:fill="FFFFFF"/>
            <w:vAlign w:val="center"/>
            <w:hideMark/>
          </w:tcPr>
          <w:p w:rsidR="007C1B24" w:rsidRPr="007C1B24" w:rsidRDefault="007C1B24" w:rsidP="007C1B24">
            <w:pPr>
              <w:jc w:val="center"/>
            </w:pPr>
            <w:r w:rsidRPr="007C1B24">
              <w:t>0,0</w:t>
            </w:r>
          </w:p>
        </w:tc>
        <w:tc>
          <w:tcPr>
            <w:tcW w:w="1868" w:type="dxa"/>
            <w:gridSpan w:val="2"/>
            <w:shd w:val="clear" w:color="000000" w:fill="FFFFFF"/>
            <w:vAlign w:val="center"/>
            <w:hideMark/>
          </w:tcPr>
          <w:p w:rsidR="007C1B24" w:rsidRPr="007C1B24" w:rsidRDefault="007C1B24" w:rsidP="007C1B24">
            <w:pPr>
              <w:jc w:val="center"/>
            </w:pPr>
          </w:p>
        </w:tc>
      </w:tr>
      <w:tr w:rsidR="007C1B24" w:rsidRPr="007C1B24" w:rsidTr="00F622CF">
        <w:trPr>
          <w:trHeight w:val="1397"/>
        </w:trPr>
        <w:tc>
          <w:tcPr>
            <w:tcW w:w="617" w:type="dxa"/>
            <w:shd w:val="clear" w:color="000000" w:fill="FFFFFF"/>
            <w:hideMark/>
          </w:tcPr>
          <w:p w:rsidR="007C1B24" w:rsidRPr="007C1B24" w:rsidRDefault="007C1B24" w:rsidP="007C1B24">
            <w:pPr>
              <w:jc w:val="center"/>
            </w:pPr>
            <w:r w:rsidRPr="007C1B24">
              <w:lastRenderedPageBreak/>
              <w:t>79</w:t>
            </w:r>
          </w:p>
        </w:tc>
        <w:tc>
          <w:tcPr>
            <w:tcW w:w="5619" w:type="dxa"/>
            <w:shd w:val="clear" w:color="000000" w:fill="FFFFFF"/>
            <w:vAlign w:val="bottom"/>
            <w:hideMark/>
          </w:tcPr>
          <w:p w:rsidR="007C1B24" w:rsidRPr="007C1B24" w:rsidRDefault="007C1B24" w:rsidP="007C1B24">
            <w:r w:rsidRPr="007C1B24">
              <w:t>Мероприятие 6.                                                                                                                                                                                                                                                                                                                        «Обеспечение социально-значимых культурно-массовых мероприятий на территории городского округа Краснотурьинск», всего,                                                                                                  из них:</w:t>
            </w:r>
          </w:p>
        </w:tc>
        <w:tc>
          <w:tcPr>
            <w:tcW w:w="1418" w:type="dxa"/>
            <w:shd w:val="clear" w:color="000000" w:fill="FFFFFF"/>
            <w:vAlign w:val="center"/>
            <w:hideMark/>
          </w:tcPr>
          <w:p w:rsidR="007C1B24" w:rsidRPr="007C1B24" w:rsidRDefault="007C1B24" w:rsidP="007C1B24">
            <w:pPr>
              <w:jc w:val="center"/>
            </w:pPr>
            <w:r w:rsidRPr="007C1B24">
              <w:t>10 006,6</w:t>
            </w:r>
          </w:p>
        </w:tc>
        <w:tc>
          <w:tcPr>
            <w:tcW w:w="1277" w:type="dxa"/>
            <w:shd w:val="clear" w:color="000000" w:fill="FFFFFF"/>
            <w:vAlign w:val="center"/>
            <w:hideMark/>
          </w:tcPr>
          <w:p w:rsidR="007C1B24" w:rsidRPr="007C1B24" w:rsidRDefault="007C1B24" w:rsidP="007C1B24">
            <w:pPr>
              <w:jc w:val="center"/>
            </w:pPr>
            <w:r w:rsidRPr="007C1B24">
              <w:t>6 164,6</w:t>
            </w:r>
          </w:p>
        </w:tc>
        <w:tc>
          <w:tcPr>
            <w:tcW w:w="1239" w:type="dxa"/>
            <w:shd w:val="clear" w:color="000000" w:fill="FFFFFF"/>
            <w:vAlign w:val="center"/>
            <w:hideMark/>
          </w:tcPr>
          <w:p w:rsidR="007C1B24" w:rsidRPr="007C1B24" w:rsidRDefault="007C1B24" w:rsidP="007C1B24">
            <w:pPr>
              <w:jc w:val="center"/>
            </w:pPr>
            <w:r w:rsidRPr="007C1B24">
              <w:t>3 842,0</w:t>
            </w:r>
          </w:p>
        </w:tc>
        <w:tc>
          <w:tcPr>
            <w:tcW w:w="1258" w:type="dxa"/>
            <w:shd w:val="clear" w:color="000000" w:fill="FFFFFF"/>
            <w:vAlign w:val="center"/>
            <w:hideMark/>
          </w:tcPr>
          <w:p w:rsidR="007C1B24" w:rsidRPr="007C1B24" w:rsidRDefault="007C1B24" w:rsidP="007C1B24">
            <w:pPr>
              <w:jc w:val="center"/>
            </w:pPr>
            <w:r w:rsidRPr="007C1B24">
              <w:t>0,0</w:t>
            </w:r>
          </w:p>
        </w:tc>
        <w:tc>
          <w:tcPr>
            <w:tcW w:w="1239" w:type="dxa"/>
            <w:shd w:val="clear" w:color="000000" w:fill="FFFFFF"/>
            <w:vAlign w:val="center"/>
            <w:hideMark/>
          </w:tcPr>
          <w:p w:rsidR="007C1B24" w:rsidRPr="007C1B24" w:rsidRDefault="007C1B24" w:rsidP="007C1B24">
            <w:pPr>
              <w:jc w:val="center"/>
            </w:pPr>
            <w:r w:rsidRPr="007C1B24">
              <w:t>0,0</w:t>
            </w:r>
          </w:p>
        </w:tc>
        <w:tc>
          <w:tcPr>
            <w:tcW w:w="1200" w:type="dxa"/>
            <w:shd w:val="clear" w:color="000000" w:fill="FFFFFF"/>
            <w:vAlign w:val="center"/>
            <w:hideMark/>
          </w:tcPr>
          <w:p w:rsidR="007C1B24" w:rsidRPr="007C1B24" w:rsidRDefault="007C1B24" w:rsidP="007C1B24">
            <w:pPr>
              <w:jc w:val="center"/>
            </w:pPr>
            <w:r w:rsidRPr="007C1B24">
              <w:t>0,0</w:t>
            </w:r>
          </w:p>
        </w:tc>
        <w:tc>
          <w:tcPr>
            <w:tcW w:w="1868" w:type="dxa"/>
            <w:gridSpan w:val="2"/>
            <w:shd w:val="clear" w:color="000000" w:fill="FFFFFF"/>
            <w:vAlign w:val="center"/>
            <w:hideMark/>
          </w:tcPr>
          <w:p w:rsidR="007C1B24" w:rsidRPr="007C1B24" w:rsidRDefault="007C1B24" w:rsidP="007C1B24">
            <w:pPr>
              <w:jc w:val="center"/>
            </w:pPr>
            <w:r w:rsidRPr="007C1B24">
              <w:t>3.3.1.1</w:t>
            </w:r>
          </w:p>
        </w:tc>
      </w:tr>
      <w:tr w:rsidR="007C1B24" w:rsidRPr="007C1B24" w:rsidTr="00F622CF">
        <w:trPr>
          <w:trHeight w:val="315"/>
        </w:trPr>
        <w:tc>
          <w:tcPr>
            <w:tcW w:w="617" w:type="dxa"/>
            <w:shd w:val="clear" w:color="000000" w:fill="FFFFFF"/>
            <w:hideMark/>
          </w:tcPr>
          <w:p w:rsidR="007C1B24" w:rsidRPr="007C1B24" w:rsidRDefault="007C1B24" w:rsidP="007C1B24">
            <w:pPr>
              <w:jc w:val="center"/>
            </w:pPr>
            <w:r w:rsidRPr="007C1B24">
              <w:t>80</w:t>
            </w:r>
          </w:p>
        </w:tc>
        <w:tc>
          <w:tcPr>
            <w:tcW w:w="5619" w:type="dxa"/>
            <w:shd w:val="clear" w:color="000000" w:fill="FFFFFF"/>
            <w:hideMark/>
          </w:tcPr>
          <w:p w:rsidR="007C1B24" w:rsidRPr="007C1B24" w:rsidRDefault="007C1B24" w:rsidP="007C1B24">
            <w:r w:rsidRPr="007C1B24">
              <w:t>федеральный бюджет</w:t>
            </w:r>
          </w:p>
        </w:tc>
        <w:tc>
          <w:tcPr>
            <w:tcW w:w="1418" w:type="dxa"/>
            <w:shd w:val="clear" w:color="000000" w:fill="FFFFFF"/>
            <w:vAlign w:val="center"/>
            <w:hideMark/>
          </w:tcPr>
          <w:p w:rsidR="007C1B24" w:rsidRPr="007C1B24" w:rsidRDefault="007C1B24" w:rsidP="007C1B24">
            <w:pPr>
              <w:jc w:val="center"/>
            </w:pPr>
            <w:r w:rsidRPr="007C1B24">
              <w:t>0,0</w:t>
            </w:r>
          </w:p>
        </w:tc>
        <w:tc>
          <w:tcPr>
            <w:tcW w:w="1277" w:type="dxa"/>
            <w:shd w:val="clear" w:color="000000" w:fill="FFFFFF"/>
            <w:vAlign w:val="center"/>
            <w:hideMark/>
          </w:tcPr>
          <w:p w:rsidR="007C1B24" w:rsidRPr="007C1B24" w:rsidRDefault="007C1B24" w:rsidP="007C1B24">
            <w:pPr>
              <w:jc w:val="center"/>
            </w:pPr>
            <w:r w:rsidRPr="007C1B24">
              <w:t>0,0</w:t>
            </w:r>
          </w:p>
        </w:tc>
        <w:tc>
          <w:tcPr>
            <w:tcW w:w="1239" w:type="dxa"/>
            <w:shd w:val="clear" w:color="000000" w:fill="FFFFFF"/>
            <w:vAlign w:val="center"/>
            <w:hideMark/>
          </w:tcPr>
          <w:p w:rsidR="007C1B24" w:rsidRPr="007C1B24" w:rsidRDefault="007C1B24" w:rsidP="007C1B24">
            <w:pPr>
              <w:jc w:val="center"/>
            </w:pPr>
            <w:r w:rsidRPr="007C1B24">
              <w:t>0,0</w:t>
            </w:r>
          </w:p>
        </w:tc>
        <w:tc>
          <w:tcPr>
            <w:tcW w:w="1258" w:type="dxa"/>
            <w:shd w:val="clear" w:color="000000" w:fill="FFFFFF"/>
            <w:vAlign w:val="center"/>
            <w:hideMark/>
          </w:tcPr>
          <w:p w:rsidR="007C1B24" w:rsidRPr="007C1B24" w:rsidRDefault="007C1B24" w:rsidP="007C1B24">
            <w:pPr>
              <w:jc w:val="center"/>
            </w:pPr>
            <w:r w:rsidRPr="007C1B24">
              <w:t>0,0</w:t>
            </w:r>
          </w:p>
        </w:tc>
        <w:tc>
          <w:tcPr>
            <w:tcW w:w="1239" w:type="dxa"/>
            <w:shd w:val="clear" w:color="000000" w:fill="FFFFFF"/>
            <w:vAlign w:val="center"/>
            <w:hideMark/>
          </w:tcPr>
          <w:p w:rsidR="007C1B24" w:rsidRPr="007C1B24" w:rsidRDefault="007C1B24" w:rsidP="007C1B24">
            <w:pPr>
              <w:jc w:val="center"/>
            </w:pPr>
            <w:r w:rsidRPr="007C1B24">
              <w:t>0,0</w:t>
            </w:r>
          </w:p>
        </w:tc>
        <w:tc>
          <w:tcPr>
            <w:tcW w:w="1200" w:type="dxa"/>
            <w:shd w:val="clear" w:color="000000" w:fill="FFFFFF"/>
            <w:vAlign w:val="center"/>
            <w:hideMark/>
          </w:tcPr>
          <w:p w:rsidR="007C1B24" w:rsidRPr="007C1B24" w:rsidRDefault="007C1B24" w:rsidP="007C1B24">
            <w:pPr>
              <w:jc w:val="center"/>
            </w:pPr>
            <w:r w:rsidRPr="007C1B24">
              <w:t>0,0</w:t>
            </w:r>
          </w:p>
        </w:tc>
        <w:tc>
          <w:tcPr>
            <w:tcW w:w="1868" w:type="dxa"/>
            <w:gridSpan w:val="2"/>
            <w:shd w:val="clear" w:color="000000" w:fill="FFFFFF"/>
            <w:vAlign w:val="center"/>
            <w:hideMark/>
          </w:tcPr>
          <w:p w:rsidR="007C1B24" w:rsidRPr="007C1B24" w:rsidRDefault="007C1B24" w:rsidP="007C1B24">
            <w:pPr>
              <w:jc w:val="center"/>
            </w:pPr>
          </w:p>
        </w:tc>
      </w:tr>
      <w:tr w:rsidR="007C1B24" w:rsidRPr="007C1B24" w:rsidTr="00F622CF">
        <w:trPr>
          <w:trHeight w:val="315"/>
        </w:trPr>
        <w:tc>
          <w:tcPr>
            <w:tcW w:w="617" w:type="dxa"/>
            <w:shd w:val="clear" w:color="000000" w:fill="FFFFFF"/>
            <w:hideMark/>
          </w:tcPr>
          <w:p w:rsidR="007C1B24" w:rsidRPr="007C1B24" w:rsidRDefault="007C1B24" w:rsidP="007C1B24">
            <w:pPr>
              <w:jc w:val="center"/>
            </w:pPr>
            <w:r w:rsidRPr="007C1B24">
              <w:t>81</w:t>
            </w:r>
          </w:p>
        </w:tc>
        <w:tc>
          <w:tcPr>
            <w:tcW w:w="5619" w:type="dxa"/>
            <w:shd w:val="clear" w:color="000000" w:fill="FFFFFF"/>
            <w:hideMark/>
          </w:tcPr>
          <w:p w:rsidR="007C1B24" w:rsidRPr="007C1B24" w:rsidRDefault="007C1B24" w:rsidP="007C1B24">
            <w:r w:rsidRPr="007C1B24">
              <w:t>областной бюджет</w:t>
            </w:r>
          </w:p>
        </w:tc>
        <w:tc>
          <w:tcPr>
            <w:tcW w:w="1418" w:type="dxa"/>
            <w:shd w:val="clear" w:color="000000" w:fill="FFFFFF"/>
            <w:vAlign w:val="center"/>
            <w:hideMark/>
          </w:tcPr>
          <w:p w:rsidR="007C1B24" w:rsidRPr="007C1B24" w:rsidRDefault="007C1B24" w:rsidP="007C1B24">
            <w:pPr>
              <w:jc w:val="center"/>
            </w:pPr>
            <w:r w:rsidRPr="007C1B24">
              <w:t>0,0</w:t>
            </w:r>
          </w:p>
        </w:tc>
        <w:tc>
          <w:tcPr>
            <w:tcW w:w="1277" w:type="dxa"/>
            <w:shd w:val="clear" w:color="000000" w:fill="FFFFFF"/>
            <w:vAlign w:val="center"/>
            <w:hideMark/>
          </w:tcPr>
          <w:p w:rsidR="007C1B24" w:rsidRPr="007C1B24" w:rsidRDefault="007C1B24" w:rsidP="007C1B24">
            <w:pPr>
              <w:jc w:val="center"/>
            </w:pPr>
            <w:r w:rsidRPr="007C1B24">
              <w:t>0,0</w:t>
            </w:r>
          </w:p>
        </w:tc>
        <w:tc>
          <w:tcPr>
            <w:tcW w:w="1239" w:type="dxa"/>
            <w:shd w:val="clear" w:color="000000" w:fill="FFFFFF"/>
            <w:vAlign w:val="center"/>
            <w:hideMark/>
          </w:tcPr>
          <w:p w:rsidR="007C1B24" w:rsidRPr="007C1B24" w:rsidRDefault="007C1B24" w:rsidP="007C1B24">
            <w:pPr>
              <w:jc w:val="center"/>
            </w:pPr>
            <w:r w:rsidRPr="007C1B24">
              <w:t>0,0</w:t>
            </w:r>
          </w:p>
        </w:tc>
        <w:tc>
          <w:tcPr>
            <w:tcW w:w="1258" w:type="dxa"/>
            <w:shd w:val="clear" w:color="000000" w:fill="FFFFFF"/>
            <w:vAlign w:val="center"/>
            <w:hideMark/>
          </w:tcPr>
          <w:p w:rsidR="007C1B24" w:rsidRPr="007C1B24" w:rsidRDefault="007C1B24" w:rsidP="007C1B24">
            <w:pPr>
              <w:jc w:val="center"/>
            </w:pPr>
            <w:r w:rsidRPr="007C1B24">
              <w:t>0,0</w:t>
            </w:r>
          </w:p>
        </w:tc>
        <w:tc>
          <w:tcPr>
            <w:tcW w:w="1239" w:type="dxa"/>
            <w:shd w:val="clear" w:color="000000" w:fill="FFFFFF"/>
            <w:vAlign w:val="center"/>
            <w:hideMark/>
          </w:tcPr>
          <w:p w:rsidR="007C1B24" w:rsidRPr="007C1B24" w:rsidRDefault="007C1B24" w:rsidP="007C1B24">
            <w:pPr>
              <w:jc w:val="center"/>
            </w:pPr>
            <w:r w:rsidRPr="007C1B24">
              <w:t>0,0</w:t>
            </w:r>
          </w:p>
        </w:tc>
        <w:tc>
          <w:tcPr>
            <w:tcW w:w="1200" w:type="dxa"/>
            <w:shd w:val="clear" w:color="000000" w:fill="FFFFFF"/>
            <w:vAlign w:val="center"/>
            <w:hideMark/>
          </w:tcPr>
          <w:p w:rsidR="007C1B24" w:rsidRPr="007C1B24" w:rsidRDefault="007C1B24" w:rsidP="007C1B24">
            <w:pPr>
              <w:jc w:val="center"/>
            </w:pPr>
            <w:r w:rsidRPr="007C1B24">
              <w:t>0,0</w:t>
            </w:r>
          </w:p>
        </w:tc>
        <w:tc>
          <w:tcPr>
            <w:tcW w:w="1868" w:type="dxa"/>
            <w:gridSpan w:val="2"/>
            <w:shd w:val="clear" w:color="000000" w:fill="FFFFFF"/>
            <w:vAlign w:val="center"/>
            <w:hideMark/>
          </w:tcPr>
          <w:p w:rsidR="007C1B24" w:rsidRPr="007C1B24" w:rsidRDefault="007C1B24" w:rsidP="007C1B24">
            <w:pPr>
              <w:jc w:val="center"/>
            </w:pPr>
          </w:p>
        </w:tc>
      </w:tr>
      <w:tr w:rsidR="007C1B24" w:rsidRPr="007C1B24" w:rsidTr="00F622CF">
        <w:trPr>
          <w:trHeight w:val="315"/>
        </w:trPr>
        <w:tc>
          <w:tcPr>
            <w:tcW w:w="617" w:type="dxa"/>
            <w:shd w:val="clear" w:color="000000" w:fill="FFFFFF"/>
            <w:hideMark/>
          </w:tcPr>
          <w:p w:rsidR="007C1B24" w:rsidRPr="007C1B24" w:rsidRDefault="007C1B24" w:rsidP="007C1B24">
            <w:pPr>
              <w:jc w:val="center"/>
            </w:pPr>
            <w:r w:rsidRPr="007C1B24">
              <w:t>82</w:t>
            </w:r>
          </w:p>
        </w:tc>
        <w:tc>
          <w:tcPr>
            <w:tcW w:w="5619" w:type="dxa"/>
            <w:shd w:val="clear" w:color="000000" w:fill="FFFFFF"/>
            <w:hideMark/>
          </w:tcPr>
          <w:p w:rsidR="007C1B24" w:rsidRPr="007C1B24" w:rsidRDefault="007C1B24" w:rsidP="007C1B24">
            <w:r w:rsidRPr="007C1B24">
              <w:t>в том числе субсидии местным бюджетам</w:t>
            </w:r>
          </w:p>
        </w:tc>
        <w:tc>
          <w:tcPr>
            <w:tcW w:w="1418" w:type="dxa"/>
            <w:shd w:val="clear" w:color="000000" w:fill="FFFFFF"/>
            <w:vAlign w:val="center"/>
            <w:hideMark/>
          </w:tcPr>
          <w:p w:rsidR="007C1B24" w:rsidRPr="007C1B24" w:rsidRDefault="007C1B24" w:rsidP="007C1B24">
            <w:pPr>
              <w:jc w:val="center"/>
            </w:pPr>
            <w:r w:rsidRPr="007C1B24">
              <w:t>0,0</w:t>
            </w:r>
          </w:p>
        </w:tc>
        <w:tc>
          <w:tcPr>
            <w:tcW w:w="1277" w:type="dxa"/>
            <w:shd w:val="clear" w:color="000000" w:fill="FFFFFF"/>
            <w:vAlign w:val="center"/>
            <w:hideMark/>
          </w:tcPr>
          <w:p w:rsidR="007C1B24" w:rsidRPr="007C1B24" w:rsidRDefault="007C1B24" w:rsidP="007C1B24">
            <w:pPr>
              <w:jc w:val="center"/>
            </w:pPr>
            <w:r w:rsidRPr="007C1B24">
              <w:t>0,0</w:t>
            </w:r>
          </w:p>
        </w:tc>
        <w:tc>
          <w:tcPr>
            <w:tcW w:w="1239" w:type="dxa"/>
            <w:shd w:val="clear" w:color="000000" w:fill="FFFFFF"/>
            <w:vAlign w:val="center"/>
            <w:hideMark/>
          </w:tcPr>
          <w:p w:rsidR="007C1B24" w:rsidRPr="007C1B24" w:rsidRDefault="007C1B24" w:rsidP="007C1B24">
            <w:pPr>
              <w:jc w:val="center"/>
            </w:pPr>
            <w:r w:rsidRPr="007C1B24">
              <w:t>0,0</w:t>
            </w:r>
          </w:p>
        </w:tc>
        <w:tc>
          <w:tcPr>
            <w:tcW w:w="1258" w:type="dxa"/>
            <w:shd w:val="clear" w:color="000000" w:fill="FFFFFF"/>
            <w:vAlign w:val="center"/>
            <w:hideMark/>
          </w:tcPr>
          <w:p w:rsidR="007C1B24" w:rsidRPr="007C1B24" w:rsidRDefault="007C1B24" w:rsidP="007C1B24">
            <w:pPr>
              <w:jc w:val="center"/>
            </w:pPr>
            <w:r w:rsidRPr="007C1B24">
              <w:t>0,0</w:t>
            </w:r>
          </w:p>
        </w:tc>
        <w:tc>
          <w:tcPr>
            <w:tcW w:w="1239" w:type="dxa"/>
            <w:shd w:val="clear" w:color="000000" w:fill="FFFFFF"/>
            <w:vAlign w:val="center"/>
            <w:hideMark/>
          </w:tcPr>
          <w:p w:rsidR="007C1B24" w:rsidRPr="007C1B24" w:rsidRDefault="007C1B24" w:rsidP="007C1B24">
            <w:pPr>
              <w:jc w:val="center"/>
            </w:pPr>
            <w:r w:rsidRPr="007C1B24">
              <w:t>0,0</w:t>
            </w:r>
          </w:p>
        </w:tc>
        <w:tc>
          <w:tcPr>
            <w:tcW w:w="1200" w:type="dxa"/>
            <w:shd w:val="clear" w:color="000000" w:fill="FFFFFF"/>
            <w:vAlign w:val="center"/>
            <w:hideMark/>
          </w:tcPr>
          <w:p w:rsidR="007C1B24" w:rsidRPr="007C1B24" w:rsidRDefault="007C1B24" w:rsidP="007C1B24">
            <w:pPr>
              <w:jc w:val="center"/>
            </w:pPr>
            <w:r w:rsidRPr="007C1B24">
              <w:t>0,0</w:t>
            </w:r>
          </w:p>
        </w:tc>
        <w:tc>
          <w:tcPr>
            <w:tcW w:w="1868" w:type="dxa"/>
            <w:gridSpan w:val="2"/>
            <w:shd w:val="clear" w:color="000000" w:fill="FFFFFF"/>
            <w:vAlign w:val="center"/>
            <w:hideMark/>
          </w:tcPr>
          <w:p w:rsidR="007C1B24" w:rsidRPr="007C1B24" w:rsidRDefault="007C1B24" w:rsidP="007C1B24">
            <w:pPr>
              <w:jc w:val="center"/>
            </w:pPr>
          </w:p>
        </w:tc>
      </w:tr>
      <w:tr w:rsidR="007C1B24" w:rsidRPr="007C1B24" w:rsidTr="00F622CF">
        <w:trPr>
          <w:trHeight w:val="315"/>
        </w:trPr>
        <w:tc>
          <w:tcPr>
            <w:tcW w:w="617" w:type="dxa"/>
            <w:shd w:val="clear" w:color="000000" w:fill="FFFFFF"/>
            <w:hideMark/>
          </w:tcPr>
          <w:p w:rsidR="007C1B24" w:rsidRPr="007C1B24" w:rsidRDefault="007C1B24" w:rsidP="007C1B24">
            <w:pPr>
              <w:jc w:val="center"/>
            </w:pPr>
            <w:r w:rsidRPr="007C1B24">
              <w:t>83</w:t>
            </w:r>
          </w:p>
        </w:tc>
        <w:tc>
          <w:tcPr>
            <w:tcW w:w="5619" w:type="dxa"/>
            <w:shd w:val="clear" w:color="000000" w:fill="FFFFFF"/>
            <w:hideMark/>
          </w:tcPr>
          <w:p w:rsidR="007C1B24" w:rsidRPr="007C1B24" w:rsidRDefault="007C1B24" w:rsidP="007C1B24">
            <w:r w:rsidRPr="007C1B24">
              <w:t>местный бюджет</w:t>
            </w:r>
          </w:p>
        </w:tc>
        <w:tc>
          <w:tcPr>
            <w:tcW w:w="1418" w:type="dxa"/>
            <w:shd w:val="clear" w:color="000000" w:fill="FFFFFF"/>
            <w:vAlign w:val="center"/>
            <w:hideMark/>
          </w:tcPr>
          <w:p w:rsidR="007C1B24" w:rsidRPr="007C1B24" w:rsidRDefault="007C1B24" w:rsidP="007C1B24">
            <w:pPr>
              <w:jc w:val="center"/>
            </w:pPr>
            <w:r w:rsidRPr="007C1B24">
              <w:t>9 506,6</w:t>
            </w:r>
          </w:p>
        </w:tc>
        <w:tc>
          <w:tcPr>
            <w:tcW w:w="1277" w:type="dxa"/>
            <w:shd w:val="clear" w:color="000000" w:fill="FFFFFF"/>
            <w:vAlign w:val="center"/>
            <w:hideMark/>
          </w:tcPr>
          <w:p w:rsidR="007C1B24" w:rsidRPr="007C1B24" w:rsidRDefault="007C1B24" w:rsidP="007C1B24">
            <w:pPr>
              <w:jc w:val="center"/>
            </w:pPr>
            <w:r w:rsidRPr="007C1B24">
              <w:t>5 664,6</w:t>
            </w:r>
          </w:p>
        </w:tc>
        <w:tc>
          <w:tcPr>
            <w:tcW w:w="1239" w:type="dxa"/>
            <w:shd w:val="clear" w:color="000000" w:fill="FFFFFF"/>
            <w:vAlign w:val="center"/>
            <w:hideMark/>
          </w:tcPr>
          <w:p w:rsidR="007C1B24" w:rsidRPr="007C1B24" w:rsidRDefault="007C1B24" w:rsidP="007C1B24">
            <w:pPr>
              <w:jc w:val="center"/>
            </w:pPr>
            <w:r w:rsidRPr="007C1B24">
              <w:t>3 842,0</w:t>
            </w:r>
          </w:p>
        </w:tc>
        <w:tc>
          <w:tcPr>
            <w:tcW w:w="1258" w:type="dxa"/>
            <w:shd w:val="clear" w:color="000000" w:fill="FFFFFF"/>
            <w:vAlign w:val="center"/>
            <w:hideMark/>
          </w:tcPr>
          <w:p w:rsidR="007C1B24" w:rsidRPr="007C1B24" w:rsidRDefault="007C1B24" w:rsidP="007C1B24">
            <w:pPr>
              <w:jc w:val="center"/>
            </w:pPr>
            <w:r w:rsidRPr="007C1B24">
              <w:t>0,0</w:t>
            </w:r>
          </w:p>
        </w:tc>
        <w:tc>
          <w:tcPr>
            <w:tcW w:w="1239" w:type="dxa"/>
            <w:shd w:val="clear" w:color="000000" w:fill="FFFFFF"/>
            <w:vAlign w:val="center"/>
            <w:hideMark/>
          </w:tcPr>
          <w:p w:rsidR="007C1B24" w:rsidRPr="007C1B24" w:rsidRDefault="007C1B24" w:rsidP="007C1B24">
            <w:pPr>
              <w:jc w:val="center"/>
            </w:pPr>
            <w:r w:rsidRPr="007C1B24">
              <w:t>0,0</w:t>
            </w:r>
          </w:p>
        </w:tc>
        <w:tc>
          <w:tcPr>
            <w:tcW w:w="1200" w:type="dxa"/>
            <w:shd w:val="clear" w:color="000000" w:fill="FFFFFF"/>
            <w:vAlign w:val="center"/>
            <w:hideMark/>
          </w:tcPr>
          <w:p w:rsidR="007C1B24" w:rsidRPr="007C1B24" w:rsidRDefault="007C1B24" w:rsidP="007C1B24">
            <w:pPr>
              <w:jc w:val="center"/>
            </w:pPr>
            <w:r w:rsidRPr="007C1B24">
              <w:t>0,0</w:t>
            </w:r>
          </w:p>
        </w:tc>
        <w:tc>
          <w:tcPr>
            <w:tcW w:w="1868" w:type="dxa"/>
            <w:gridSpan w:val="2"/>
            <w:shd w:val="clear" w:color="000000" w:fill="FFFFFF"/>
            <w:vAlign w:val="center"/>
            <w:hideMark/>
          </w:tcPr>
          <w:p w:rsidR="007C1B24" w:rsidRPr="007C1B24" w:rsidRDefault="007C1B24" w:rsidP="007C1B24">
            <w:pPr>
              <w:jc w:val="center"/>
            </w:pPr>
          </w:p>
        </w:tc>
      </w:tr>
      <w:tr w:rsidR="007C1B24" w:rsidRPr="007C1B24" w:rsidTr="00F622CF">
        <w:trPr>
          <w:trHeight w:val="315"/>
        </w:trPr>
        <w:tc>
          <w:tcPr>
            <w:tcW w:w="617" w:type="dxa"/>
            <w:shd w:val="clear" w:color="000000" w:fill="FFFFFF"/>
            <w:hideMark/>
          </w:tcPr>
          <w:p w:rsidR="007C1B24" w:rsidRPr="007C1B24" w:rsidRDefault="007C1B24" w:rsidP="007C1B24">
            <w:pPr>
              <w:jc w:val="center"/>
            </w:pPr>
            <w:r w:rsidRPr="007C1B24">
              <w:t>84</w:t>
            </w:r>
          </w:p>
        </w:tc>
        <w:tc>
          <w:tcPr>
            <w:tcW w:w="5619" w:type="dxa"/>
            <w:shd w:val="clear" w:color="000000" w:fill="FFFFFF"/>
            <w:hideMark/>
          </w:tcPr>
          <w:p w:rsidR="007C1B24" w:rsidRPr="007C1B24" w:rsidRDefault="007C1B24" w:rsidP="007C1B24">
            <w:r w:rsidRPr="007C1B24">
              <w:t>внебюджетные источники</w:t>
            </w:r>
          </w:p>
        </w:tc>
        <w:tc>
          <w:tcPr>
            <w:tcW w:w="1418" w:type="dxa"/>
            <w:shd w:val="clear" w:color="000000" w:fill="FFFFFF"/>
            <w:vAlign w:val="center"/>
            <w:hideMark/>
          </w:tcPr>
          <w:p w:rsidR="007C1B24" w:rsidRPr="007C1B24" w:rsidRDefault="007C1B24" w:rsidP="007C1B24">
            <w:pPr>
              <w:jc w:val="center"/>
            </w:pPr>
            <w:r w:rsidRPr="007C1B24">
              <w:t>500,0</w:t>
            </w:r>
          </w:p>
        </w:tc>
        <w:tc>
          <w:tcPr>
            <w:tcW w:w="1277" w:type="dxa"/>
            <w:shd w:val="clear" w:color="000000" w:fill="FFFFFF"/>
            <w:vAlign w:val="center"/>
            <w:hideMark/>
          </w:tcPr>
          <w:p w:rsidR="007C1B24" w:rsidRPr="007C1B24" w:rsidRDefault="007C1B24" w:rsidP="007C1B24">
            <w:pPr>
              <w:jc w:val="center"/>
            </w:pPr>
            <w:r w:rsidRPr="007C1B24">
              <w:t>500,0</w:t>
            </w:r>
          </w:p>
        </w:tc>
        <w:tc>
          <w:tcPr>
            <w:tcW w:w="1239" w:type="dxa"/>
            <w:shd w:val="clear" w:color="000000" w:fill="FFFFFF"/>
            <w:vAlign w:val="center"/>
            <w:hideMark/>
          </w:tcPr>
          <w:p w:rsidR="007C1B24" w:rsidRPr="007C1B24" w:rsidRDefault="007C1B24" w:rsidP="007C1B24">
            <w:pPr>
              <w:jc w:val="center"/>
            </w:pPr>
            <w:r w:rsidRPr="007C1B24">
              <w:t>0,0</w:t>
            </w:r>
          </w:p>
        </w:tc>
        <w:tc>
          <w:tcPr>
            <w:tcW w:w="1258" w:type="dxa"/>
            <w:shd w:val="clear" w:color="000000" w:fill="FFFFFF"/>
            <w:vAlign w:val="center"/>
            <w:hideMark/>
          </w:tcPr>
          <w:p w:rsidR="007C1B24" w:rsidRPr="007C1B24" w:rsidRDefault="007C1B24" w:rsidP="007C1B24">
            <w:pPr>
              <w:jc w:val="center"/>
            </w:pPr>
            <w:r w:rsidRPr="007C1B24">
              <w:t>0,0</w:t>
            </w:r>
          </w:p>
        </w:tc>
        <w:tc>
          <w:tcPr>
            <w:tcW w:w="1239" w:type="dxa"/>
            <w:shd w:val="clear" w:color="000000" w:fill="FFFFFF"/>
            <w:vAlign w:val="center"/>
            <w:hideMark/>
          </w:tcPr>
          <w:p w:rsidR="007C1B24" w:rsidRPr="007C1B24" w:rsidRDefault="007C1B24" w:rsidP="007C1B24">
            <w:pPr>
              <w:jc w:val="center"/>
            </w:pPr>
            <w:r w:rsidRPr="007C1B24">
              <w:t>0,0</w:t>
            </w:r>
          </w:p>
        </w:tc>
        <w:tc>
          <w:tcPr>
            <w:tcW w:w="1200" w:type="dxa"/>
            <w:shd w:val="clear" w:color="000000" w:fill="FFFFFF"/>
            <w:vAlign w:val="center"/>
            <w:hideMark/>
          </w:tcPr>
          <w:p w:rsidR="007C1B24" w:rsidRPr="007C1B24" w:rsidRDefault="007C1B24" w:rsidP="007C1B24">
            <w:pPr>
              <w:jc w:val="center"/>
            </w:pPr>
            <w:r w:rsidRPr="007C1B24">
              <w:t>0,0</w:t>
            </w:r>
          </w:p>
        </w:tc>
        <w:tc>
          <w:tcPr>
            <w:tcW w:w="1868" w:type="dxa"/>
            <w:gridSpan w:val="2"/>
            <w:shd w:val="clear" w:color="000000" w:fill="FFFFFF"/>
            <w:vAlign w:val="center"/>
            <w:hideMark/>
          </w:tcPr>
          <w:p w:rsidR="007C1B24" w:rsidRPr="007C1B24" w:rsidRDefault="007C1B24" w:rsidP="007C1B24">
            <w:pPr>
              <w:jc w:val="center"/>
            </w:pPr>
          </w:p>
        </w:tc>
      </w:tr>
      <w:tr w:rsidR="007C1B24" w:rsidRPr="007C1B24" w:rsidTr="00F622CF">
        <w:trPr>
          <w:trHeight w:val="2718"/>
        </w:trPr>
        <w:tc>
          <w:tcPr>
            <w:tcW w:w="617" w:type="dxa"/>
            <w:shd w:val="clear" w:color="000000" w:fill="FFFFFF"/>
            <w:hideMark/>
          </w:tcPr>
          <w:p w:rsidR="007C1B24" w:rsidRPr="007C1B24" w:rsidRDefault="007C1B24" w:rsidP="007C1B24">
            <w:pPr>
              <w:jc w:val="center"/>
            </w:pPr>
            <w:r w:rsidRPr="007C1B24">
              <w:t>85</w:t>
            </w:r>
          </w:p>
        </w:tc>
        <w:tc>
          <w:tcPr>
            <w:tcW w:w="5619" w:type="dxa"/>
            <w:shd w:val="clear" w:color="000000" w:fill="FFFFFF"/>
            <w:hideMark/>
          </w:tcPr>
          <w:p w:rsidR="007C1B24" w:rsidRPr="007C1B24" w:rsidRDefault="007C1B24" w:rsidP="007C1B24">
            <w:r w:rsidRPr="007C1B24">
              <w:t>Мероприятие 7.                                                              «Информатизация муниципальных библиотек и музеев, в том числе комплектование книжных фондов (включая приобретение электронных версий книг и приобретение (подписку) периодических изданий), приобретение компьютерного оборудования и лицензионного программного обеспечения, подключение муниципальных библиотек и музеев к сети Интернет», всего,                                                                                                                        из них:</w:t>
            </w:r>
          </w:p>
        </w:tc>
        <w:tc>
          <w:tcPr>
            <w:tcW w:w="1418" w:type="dxa"/>
            <w:shd w:val="clear" w:color="000000" w:fill="FFFFFF"/>
            <w:vAlign w:val="center"/>
            <w:hideMark/>
          </w:tcPr>
          <w:p w:rsidR="007C1B24" w:rsidRPr="007C1B24" w:rsidRDefault="007C1B24" w:rsidP="007C1B24">
            <w:pPr>
              <w:jc w:val="center"/>
            </w:pPr>
            <w:r w:rsidRPr="007C1B24">
              <w:t>1 010,0</w:t>
            </w:r>
          </w:p>
        </w:tc>
        <w:tc>
          <w:tcPr>
            <w:tcW w:w="1277" w:type="dxa"/>
            <w:shd w:val="clear" w:color="000000" w:fill="FFFFFF"/>
            <w:vAlign w:val="center"/>
            <w:hideMark/>
          </w:tcPr>
          <w:p w:rsidR="007C1B24" w:rsidRPr="007C1B24" w:rsidRDefault="007C1B24" w:rsidP="007C1B24">
            <w:pPr>
              <w:jc w:val="center"/>
            </w:pPr>
            <w:r w:rsidRPr="007C1B24">
              <w:t>503,0</w:t>
            </w:r>
          </w:p>
        </w:tc>
        <w:tc>
          <w:tcPr>
            <w:tcW w:w="1239" w:type="dxa"/>
            <w:shd w:val="clear" w:color="000000" w:fill="FFFFFF"/>
            <w:vAlign w:val="center"/>
            <w:hideMark/>
          </w:tcPr>
          <w:p w:rsidR="007C1B24" w:rsidRPr="007C1B24" w:rsidRDefault="007C1B24" w:rsidP="007C1B24">
            <w:pPr>
              <w:jc w:val="center"/>
            </w:pPr>
            <w:r w:rsidRPr="007C1B24">
              <w:t>507,0</w:t>
            </w:r>
          </w:p>
        </w:tc>
        <w:tc>
          <w:tcPr>
            <w:tcW w:w="1258" w:type="dxa"/>
            <w:shd w:val="clear" w:color="000000" w:fill="FFFFFF"/>
            <w:vAlign w:val="center"/>
            <w:hideMark/>
          </w:tcPr>
          <w:p w:rsidR="007C1B24" w:rsidRPr="007C1B24" w:rsidRDefault="007C1B24" w:rsidP="007C1B24">
            <w:pPr>
              <w:jc w:val="center"/>
            </w:pPr>
            <w:r w:rsidRPr="007C1B24">
              <w:t>0,0</w:t>
            </w:r>
          </w:p>
        </w:tc>
        <w:tc>
          <w:tcPr>
            <w:tcW w:w="1239" w:type="dxa"/>
            <w:shd w:val="clear" w:color="000000" w:fill="FFFFFF"/>
            <w:vAlign w:val="center"/>
            <w:hideMark/>
          </w:tcPr>
          <w:p w:rsidR="007C1B24" w:rsidRPr="007C1B24" w:rsidRDefault="007C1B24" w:rsidP="007C1B24">
            <w:pPr>
              <w:jc w:val="center"/>
            </w:pPr>
            <w:r w:rsidRPr="007C1B24">
              <w:t>0,0</w:t>
            </w:r>
          </w:p>
        </w:tc>
        <w:tc>
          <w:tcPr>
            <w:tcW w:w="1200" w:type="dxa"/>
            <w:shd w:val="clear" w:color="000000" w:fill="FFFFFF"/>
            <w:vAlign w:val="center"/>
            <w:hideMark/>
          </w:tcPr>
          <w:p w:rsidR="007C1B24" w:rsidRPr="007C1B24" w:rsidRDefault="007C1B24" w:rsidP="007C1B24">
            <w:pPr>
              <w:jc w:val="center"/>
            </w:pPr>
            <w:r w:rsidRPr="007C1B24">
              <w:t>0,0</w:t>
            </w:r>
          </w:p>
        </w:tc>
        <w:tc>
          <w:tcPr>
            <w:tcW w:w="1868" w:type="dxa"/>
            <w:gridSpan w:val="2"/>
            <w:shd w:val="clear" w:color="000000" w:fill="FFFFFF"/>
            <w:vAlign w:val="center"/>
            <w:hideMark/>
          </w:tcPr>
          <w:p w:rsidR="007C1B24" w:rsidRPr="007C1B24" w:rsidRDefault="007C1B24" w:rsidP="007C1B24">
            <w:pPr>
              <w:jc w:val="center"/>
            </w:pPr>
            <w:r w:rsidRPr="007C1B24">
              <w:t>1.1.1.4, 1.1.1.5</w:t>
            </w:r>
          </w:p>
        </w:tc>
      </w:tr>
      <w:tr w:rsidR="007C1B24" w:rsidRPr="007C1B24" w:rsidTr="00F622CF">
        <w:trPr>
          <w:trHeight w:val="315"/>
        </w:trPr>
        <w:tc>
          <w:tcPr>
            <w:tcW w:w="617" w:type="dxa"/>
            <w:shd w:val="clear" w:color="000000" w:fill="FFFFFF"/>
            <w:hideMark/>
          </w:tcPr>
          <w:p w:rsidR="007C1B24" w:rsidRPr="007C1B24" w:rsidRDefault="007C1B24" w:rsidP="007C1B24">
            <w:pPr>
              <w:jc w:val="center"/>
            </w:pPr>
            <w:r w:rsidRPr="007C1B24">
              <w:t>86</w:t>
            </w:r>
          </w:p>
        </w:tc>
        <w:tc>
          <w:tcPr>
            <w:tcW w:w="5619" w:type="dxa"/>
            <w:shd w:val="clear" w:color="000000" w:fill="FFFFFF"/>
            <w:hideMark/>
          </w:tcPr>
          <w:p w:rsidR="007C1B24" w:rsidRPr="007C1B24" w:rsidRDefault="007C1B24" w:rsidP="007C1B24">
            <w:r w:rsidRPr="007C1B24">
              <w:t>федеральный бюджет</w:t>
            </w:r>
          </w:p>
        </w:tc>
        <w:tc>
          <w:tcPr>
            <w:tcW w:w="1418" w:type="dxa"/>
            <w:shd w:val="clear" w:color="000000" w:fill="FFFFFF"/>
            <w:vAlign w:val="center"/>
            <w:hideMark/>
          </w:tcPr>
          <w:p w:rsidR="007C1B24" w:rsidRPr="007C1B24" w:rsidRDefault="007C1B24" w:rsidP="007C1B24">
            <w:pPr>
              <w:jc w:val="center"/>
            </w:pPr>
            <w:r w:rsidRPr="007C1B24">
              <w:t>0,0</w:t>
            </w:r>
          </w:p>
        </w:tc>
        <w:tc>
          <w:tcPr>
            <w:tcW w:w="1277" w:type="dxa"/>
            <w:shd w:val="clear" w:color="000000" w:fill="FFFFFF"/>
            <w:vAlign w:val="center"/>
            <w:hideMark/>
          </w:tcPr>
          <w:p w:rsidR="007C1B24" w:rsidRPr="007C1B24" w:rsidRDefault="007C1B24" w:rsidP="007C1B24">
            <w:pPr>
              <w:jc w:val="center"/>
            </w:pPr>
            <w:r w:rsidRPr="007C1B24">
              <w:t>0,0</w:t>
            </w:r>
          </w:p>
        </w:tc>
        <w:tc>
          <w:tcPr>
            <w:tcW w:w="1239" w:type="dxa"/>
            <w:shd w:val="clear" w:color="000000" w:fill="FFFFFF"/>
            <w:vAlign w:val="center"/>
            <w:hideMark/>
          </w:tcPr>
          <w:p w:rsidR="007C1B24" w:rsidRPr="007C1B24" w:rsidRDefault="007C1B24" w:rsidP="007C1B24">
            <w:pPr>
              <w:jc w:val="center"/>
            </w:pPr>
            <w:r w:rsidRPr="007C1B24">
              <w:t>0,0</w:t>
            </w:r>
          </w:p>
        </w:tc>
        <w:tc>
          <w:tcPr>
            <w:tcW w:w="1258" w:type="dxa"/>
            <w:shd w:val="clear" w:color="000000" w:fill="FFFFFF"/>
            <w:vAlign w:val="center"/>
            <w:hideMark/>
          </w:tcPr>
          <w:p w:rsidR="007C1B24" w:rsidRPr="007C1B24" w:rsidRDefault="007C1B24" w:rsidP="007C1B24">
            <w:pPr>
              <w:jc w:val="center"/>
            </w:pPr>
            <w:r w:rsidRPr="007C1B24">
              <w:t>0,0</w:t>
            </w:r>
          </w:p>
        </w:tc>
        <w:tc>
          <w:tcPr>
            <w:tcW w:w="1239" w:type="dxa"/>
            <w:shd w:val="clear" w:color="000000" w:fill="FFFFFF"/>
            <w:vAlign w:val="center"/>
            <w:hideMark/>
          </w:tcPr>
          <w:p w:rsidR="007C1B24" w:rsidRPr="007C1B24" w:rsidRDefault="007C1B24" w:rsidP="007C1B24">
            <w:pPr>
              <w:jc w:val="center"/>
            </w:pPr>
            <w:r w:rsidRPr="007C1B24">
              <w:t>0,0</w:t>
            </w:r>
          </w:p>
        </w:tc>
        <w:tc>
          <w:tcPr>
            <w:tcW w:w="1200" w:type="dxa"/>
            <w:shd w:val="clear" w:color="000000" w:fill="FFFFFF"/>
            <w:vAlign w:val="center"/>
            <w:hideMark/>
          </w:tcPr>
          <w:p w:rsidR="007C1B24" w:rsidRPr="007C1B24" w:rsidRDefault="007C1B24" w:rsidP="007C1B24">
            <w:pPr>
              <w:jc w:val="center"/>
            </w:pPr>
            <w:r w:rsidRPr="007C1B24">
              <w:t>0,0</w:t>
            </w:r>
          </w:p>
        </w:tc>
        <w:tc>
          <w:tcPr>
            <w:tcW w:w="1868" w:type="dxa"/>
            <w:gridSpan w:val="2"/>
            <w:shd w:val="clear" w:color="000000" w:fill="FFFFFF"/>
            <w:vAlign w:val="center"/>
            <w:hideMark/>
          </w:tcPr>
          <w:p w:rsidR="007C1B24" w:rsidRPr="007C1B24" w:rsidRDefault="007C1B24" w:rsidP="007C1B24">
            <w:pPr>
              <w:jc w:val="center"/>
            </w:pPr>
          </w:p>
        </w:tc>
      </w:tr>
      <w:tr w:rsidR="007C1B24" w:rsidRPr="007C1B24" w:rsidTr="00F622CF">
        <w:trPr>
          <w:trHeight w:val="315"/>
        </w:trPr>
        <w:tc>
          <w:tcPr>
            <w:tcW w:w="617" w:type="dxa"/>
            <w:shd w:val="clear" w:color="000000" w:fill="FFFFFF"/>
            <w:hideMark/>
          </w:tcPr>
          <w:p w:rsidR="007C1B24" w:rsidRPr="007C1B24" w:rsidRDefault="007C1B24" w:rsidP="007C1B24">
            <w:pPr>
              <w:jc w:val="center"/>
            </w:pPr>
            <w:r w:rsidRPr="007C1B24">
              <w:t>87</w:t>
            </w:r>
          </w:p>
        </w:tc>
        <w:tc>
          <w:tcPr>
            <w:tcW w:w="5619" w:type="dxa"/>
            <w:shd w:val="clear" w:color="000000" w:fill="FFFFFF"/>
            <w:hideMark/>
          </w:tcPr>
          <w:p w:rsidR="007C1B24" w:rsidRPr="007C1B24" w:rsidRDefault="007C1B24" w:rsidP="007C1B24">
            <w:r w:rsidRPr="007C1B24">
              <w:t>областной бюджет</w:t>
            </w:r>
          </w:p>
        </w:tc>
        <w:tc>
          <w:tcPr>
            <w:tcW w:w="1418" w:type="dxa"/>
            <w:shd w:val="clear" w:color="000000" w:fill="FFFFFF"/>
            <w:vAlign w:val="center"/>
            <w:hideMark/>
          </w:tcPr>
          <w:p w:rsidR="007C1B24" w:rsidRPr="007C1B24" w:rsidRDefault="007C1B24" w:rsidP="007C1B24">
            <w:pPr>
              <w:jc w:val="center"/>
            </w:pPr>
            <w:r w:rsidRPr="007C1B24">
              <w:t>0,0</w:t>
            </w:r>
          </w:p>
        </w:tc>
        <w:tc>
          <w:tcPr>
            <w:tcW w:w="1277" w:type="dxa"/>
            <w:shd w:val="clear" w:color="000000" w:fill="FFFFFF"/>
            <w:vAlign w:val="center"/>
            <w:hideMark/>
          </w:tcPr>
          <w:p w:rsidR="007C1B24" w:rsidRPr="007C1B24" w:rsidRDefault="007C1B24" w:rsidP="007C1B24">
            <w:pPr>
              <w:jc w:val="center"/>
            </w:pPr>
            <w:r w:rsidRPr="007C1B24">
              <w:t>0,0</w:t>
            </w:r>
          </w:p>
        </w:tc>
        <w:tc>
          <w:tcPr>
            <w:tcW w:w="1239" w:type="dxa"/>
            <w:shd w:val="clear" w:color="000000" w:fill="FFFFFF"/>
            <w:vAlign w:val="center"/>
            <w:hideMark/>
          </w:tcPr>
          <w:p w:rsidR="007C1B24" w:rsidRPr="007C1B24" w:rsidRDefault="007C1B24" w:rsidP="007C1B24">
            <w:pPr>
              <w:jc w:val="center"/>
            </w:pPr>
            <w:r w:rsidRPr="007C1B24">
              <w:t>0,0</w:t>
            </w:r>
          </w:p>
        </w:tc>
        <w:tc>
          <w:tcPr>
            <w:tcW w:w="1258" w:type="dxa"/>
            <w:shd w:val="clear" w:color="000000" w:fill="FFFFFF"/>
            <w:vAlign w:val="center"/>
            <w:hideMark/>
          </w:tcPr>
          <w:p w:rsidR="007C1B24" w:rsidRPr="007C1B24" w:rsidRDefault="007C1B24" w:rsidP="007C1B24">
            <w:pPr>
              <w:jc w:val="center"/>
            </w:pPr>
            <w:r w:rsidRPr="007C1B24">
              <w:t>0,0</w:t>
            </w:r>
          </w:p>
        </w:tc>
        <w:tc>
          <w:tcPr>
            <w:tcW w:w="1239" w:type="dxa"/>
            <w:shd w:val="clear" w:color="000000" w:fill="FFFFFF"/>
            <w:vAlign w:val="center"/>
            <w:hideMark/>
          </w:tcPr>
          <w:p w:rsidR="007C1B24" w:rsidRPr="007C1B24" w:rsidRDefault="007C1B24" w:rsidP="007C1B24">
            <w:pPr>
              <w:jc w:val="center"/>
            </w:pPr>
            <w:r w:rsidRPr="007C1B24">
              <w:t>0,0</w:t>
            </w:r>
          </w:p>
        </w:tc>
        <w:tc>
          <w:tcPr>
            <w:tcW w:w="1200" w:type="dxa"/>
            <w:shd w:val="clear" w:color="000000" w:fill="FFFFFF"/>
            <w:vAlign w:val="center"/>
            <w:hideMark/>
          </w:tcPr>
          <w:p w:rsidR="007C1B24" w:rsidRPr="007C1B24" w:rsidRDefault="007C1B24" w:rsidP="007C1B24">
            <w:pPr>
              <w:jc w:val="center"/>
            </w:pPr>
            <w:r w:rsidRPr="007C1B24">
              <w:t>0,0</w:t>
            </w:r>
          </w:p>
        </w:tc>
        <w:tc>
          <w:tcPr>
            <w:tcW w:w="1868" w:type="dxa"/>
            <w:gridSpan w:val="2"/>
            <w:shd w:val="clear" w:color="000000" w:fill="FFFFFF"/>
            <w:vAlign w:val="center"/>
            <w:hideMark/>
          </w:tcPr>
          <w:p w:rsidR="007C1B24" w:rsidRPr="007C1B24" w:rsidRDefault="007C1B24" w:rsidP="007C1B24">
            <w:pPr>
              <w:jc w:val="center"/>
            </w:pPr>
          </w:p>
        </w:tc>
      </w:tr>
      <w:tr w:rsidR="007C1B24" w:rsidRPr="007C1B24" w:rsidTr="00F622CF">
        <w:trPr>
          <w:trHeight w:val="315"/>
        </w:trPr>
        <w:tc>
          <w:tcPr>
            <w:tcW w:w="617" w:type="dxa"/>
            <w:shd w:val="clear" w:color="000000" w:fill="FFFFFF"/>
            <w:hideMark/>
          </w:tcPr>
          <w:p w:rsidR="007C1B24" w:rsidRPr="007C1B24" w:rsidRDefault="007C1B24" w:rsidP="007C1B24">
            <w:pPr>
              <w:jc w:val="center"/>
            </w:pPr>
            <w:r w:rsidRPr="007C1B24">
              <w:t>88</w:t>
            </w:r>
          </w:p>
        </w:tc>
        <w:tc>
          <w:tcPr>
            <w:tcW w:w="5619" w:type="dxa"/>
            <w:shd w:val="clear" w:color="000000" w:fill="FFFFFF"/>
            <w:hideMark/>
          </w:tcPr>
          <w:p w:rsidR="007C1B24" w:rsidRPr="007C1B24" w:rsidRDefault="007C1B24" w:rsidP="007C1B24">
            <w:r w:rsidRPr="007C1B24">
              <w:t>в том числе субсидии местным бюджетам</w:t>
            </w:r>
          </w:p>
        </w:tc>
        <w:tc>
          <w:tcPr>
            <w:tcW w:w="1418" w:type="dxa"/>
            <w:shd w:val="clear" w:color="000000" w:fill="FFFFFF"/>
            <w:vAlign w:val="center"/>
            <w:hideMark/>
          </w:tcPr>
          <w:p w:rsidR="007C1B24" w:rsidRPr="007C1B24" w:rsidRDefault="007C1B24" w:rsidP="007C1B24">
            <w:pPr>
              <w:jc w:val="center"/>
            </w:pPr>
            <w:r w:rsidRPr="007C1B24">
              <w:t>0,0</w:t>
            </w:r>
          </w:p>
        </w:tc>
        <w:tc>
          <w:tcPr>
            <w:tcW w:w="1277" w:type="dxa"/>
            <w:shd w:val="clear" w:color="000000" w:fill="FFFFFF"/>
            <w:vAlign w:val="center"/>
            <w:hideMark/>
          </w:tcPr>
          <w:p w:rsidR="007C1B24" w:rsidRPr="007C1B24" w:rsidRDefault="007C1B24" w:rsidP="007C1B24">
            <w:pPr>
              <w:jc w:val="center"/>
            </w:pPr>
            <w:r w:rsidRPr="007C1B24">
              <w:t>0,0</w:t>
            </w:r>
          </w:p>
        </w:tc>
        <w:tc>
          <w:tcPr>
            <w:tcW w:w="1239" w:type="dxa"/>
            <w:shd w:val="clear" w:color="000000" w:fill="FFFFFF"/>
            <w:vAlign w:val="center"/>
            <w:hideMark/>
          </w:tcPr>
          <w:p w:rsidR="007C1B24" w:rsidRPr="007C1B24" w:rsidRDefault="007C1B24" w:rsidP="007C1B24">
            <w:pPr>
              <w:jc w:val="center"/>
            </w:pPr>
            <w:r w:rsidRPr="007C1B24">
              <w:t>0,0</w:t>
            </w:r>
          </w:p>
        </w:tc>
        <w:tc>
          <w:tcPr>
            <w:tcW w:w="1258" w:type="dxa"/>
            <w:shd w:val="clear" w:color="000000" w:fill="FFFFFF"/>
            <w:vAlign w:val="center"/>
            <w:hideMark/>
          </w:tcPr>
          <w:p w:rsidR="007C1B24" w:rsidRPr="007C1B24" w:rsidRDefault="007C1B24" w:rsidP="007C1B24">
            <w:pPr>
              <w:jc w:val="center"/>
            </w:pPr>
            <w:r w:rsidRPr="007C1B24">
              <w:t>0,0</w:t>
            </w:r>
          </w:p>
        </w:tc>
        <w:tc>
          <w:tcPr>
            <w:tcW w:w="1239" w:type="dxa"/>
            <w:shd w:val="clear" w:color="000000" w:fill="FFFFFF"/>
            <w:vAlign w:val="center"/>
            <w:hideMark/>
          </w:tcPr>
          <w:p w:rsidR="007C1B24" w:rsidRPr="007C1B24" w:rsidRDefault="007C1B24" w:rsidP="007C1B24">
            <w:pPr>
              <w:jc w:val="center"/>
            </w:pPr>
            <w:r w:rsidRPr="007C1B24">
              <w:t>0,0</w:t>
            </w:r>
          </w:p>
        </w:tc>
        <w:tc>
          <w:tcPr>
            <w:tcW w:w="1200" w:type="dxa"/>
            <w:shd w:val="clear" w:color="000000" w:fill="FFFFFF"/>
            <w:vAlign w:val="center"/>
            <w:hideMark/>
          </w:tcPr>
          <w:p w:rsidR="007C1B24" w:rsidRPr="007C1B24" w:rsidRDefault="007C1B24" w:rsidP="007C1B24">
            <w:pPr>
              <w:jc w:val="center"/>
            </w:pPr>
            <w:r w:rsidRPr="007C1B24">
              <w:t>0,0</w:t>
            </w:r>
          </w:p>
        </w:tc>
        <w:tc>
          <w:tcPr>
            <w:tcW w:w="1868" w:type="dxa"/>
            <w:gridSpan w:val="2"/>
            <w:shd w:val="clear" w:color="000000" w:fill="FFFFFF"/>
            <w:vAlign w:val="center"/>
            <w:hideMark/>
          </w:tcPr>
          <w:p w:rsidR="007C1B24" w:rsidRPr="007C1B24" w:rsidRDefault="007C1B24" w:rsidP="007C1B24">
            <w:pPr>
              <w:jc w:val="center"/>
            </w:pPr>
          </w:p>
        </w:tc>
      </w:tr>
      <w:tr w:rsidR="007C1B24" w:rsidRPr="007C1B24" w:rsidTr="00F622CF">
        <w:trPr>
          <w:trHeight w:val="315"/>
        </w:trPr>
        <w:tc>
          <w:tcPr>
            <w:tcW w:w="617" w:type="dxa"/>
            <w:shd w:val="clear" w:color="000000" w:fill="FFFFFF"/>
            <w:hideMark/>
          </w:tcPr>
          <w:p w:rsidR="007C1B24" w:rsidRPr="007C1B24" w:rsidRDefault="007C1B24" w:rsidP="007C1B24">
            <w:pPr>
              <w:jc w:val="center"/>
            </w:pPr>
            <w:r w:rsidRPr="007C1B24">
              <w:t>89</w:t>
            </w:r>
          </w:p>
        </w:tc>
        <w:tc>
          <w:tcPr>
            <w:tcW w:w="5619" w:type="dxa"/>
            <w:shd w:val="clear" w:color="000000" w:fill="FFFFFF"/>
            <w:hideMark/>
          </w:tcPr>
          <w:p w:rsidR="007C1B24" w:rsidRPr="007C1B24" w:rsidRDefault="007C1B24" w:rsidP="007C1B24">
            <w:r w:rsidRPr="007C1B24">
              <w:t>местный бюджет</w:t>
            </w:r>
          </w:p>
        </w:tc>
        <w:tc>
          <w:tcPr>
            <w:tcW w:w="1418" w:type="dxa"/>
            <w:shd w:val="clear" w:color="000000" w:fill="FFFFFF"/>
            <w:vAlign w:val="center"/>
            <w:hideMark/>
          </w:tcPr>
          <w:p w:rsidR="007C1B24" w:rsidRPr="007C1B24" w:rsidRDefault="007C1B24" w:rsidP="007C1B24">
            <w:pPr>
              <w:jc w:val="center"/>
            </w:pPr>
            <w:r w:rsidRPr="007C1B24">
              <w:t>1 010,0</w:t>
            </w:r>
          </w:p>
        </w:tc>
        <w:tc>
          <w:tcPr>
            <w:tcW w:w="1277" w:type="dxa"/>
            <w:shd w:val="clear" w:color="000000" w:fill="FFFFFF"/>
            <w:vAlign w:val="center"/>
            <w:hideMark/>
          </w:tcPr>
          <w:p w:rsidR="007C1B24" w:rsidRPr="007C1B24" w:rsidRDefault="007C1B24" w:rsidP="007C1B24">
            <w:pPr>
              <w:jc w:val="center"/>
            </w:pPr>
            <w:r w:rsidRPr="007C1B24">
              <w:t>503,0</w:t>
            </w:r>
          </w:p>
        </w:tc>
        <w:tc>
          <w:tcPr>
            <w:tcW w:w="1239" w:type="dxa"/>
            <w:shd w:val="clear" w:color="000000" w:fill="FFFFFF"/>
            <w:vAlign w:val="center"/>
            <w:hideMark/>
          </w:tcPr>
          <w:p w:rsidR="007C1B24" w:rsidRPr="007C1B24" w:rsidRDefault="007C1B24" w:rsidP="007C1B24">
            <w:pPr>
              <w:jc w:val="center"/>
            </w:pPr>
            <w:r w:rsidRPr="007C1B24">
              <w:t>507,0</w:t>
            </w:r>
          </w:p>
        </w:tc>
        <w:tc>
          <w:tcPr>
            <w:tcW w:w="1258" w:type="dxa"/>
            <w:shd w:val="clear" w:color="000000" w:fill="FFFFFF"/>
            <w:vAlign w:val="center"/>
            <w:hideMark/>
          </w:tcPr>
          <w:p w:rsidR="007C1B24" w:rsidRPr="007C1B24" w:rsidRDefault="007C1B24" w:rsidP="007C1B24">
            <w:pPr>
              <w:jc w:val="center"/>
            </w:pPr>
            <w:r w:rsidRPr="007C1B24">
              <w:t>0,0</w:t>
            </w:r>
          </w:p>
        </w:tc>
        <w:tc>
          <w:tcPr>
            <w:tcW w:w="1239" w:type="dxa"/>
            <w:shd w:val="clear" w:color="000000" w:fill="FFFFFF"/>
            <w:vAlign w:val="center"/>
            <w:hideMark/>
          </w:tcPr>
          <w:p w:rsidR="007C1B24" w:rsidRPr="007C1B24" w:rsidRDefault="007C1B24" w:rsidP="007C1B24">
            <w:pPr>
              <w:jc w:val="center"/>
            </w:pPr>
            <w:r w:rsidRPr="007C1B24">
              <w:t>0,0</w:t>
            </w:r>
          </w:p>
        </w:tc>
        <w:tc>
          <w:tcPr>
            <w:tcW w:w="1200" w:type="dxa"/>
            <w:shd w:val="clear" w:color="000000" w:fill="FFFFFF"/>
            <w:vAlign w:val="center"/>
            <w:hideMark/>
          </w:tcPr>
          <w:p w:rsidR="007C1B24" w:rsidRPr="007C1B24" w:rsidRDefault="007C1B24" w:rsidP="007C1B24">
            <w:pPr>
              <w:jc w:val="center"/>
            </w:pPr>
            <w:r w:rsidRPr="007C1B24">
              <w:t>0,0</w:t>
            </w:r>
          </w:p>
        </w:tc>
        <w:tc>
          <w:tcPr>
            <w:tcW w:w="1868" w:type="dxa"/>
            <w:gridSpan w:val="2"/>
            <w:shd w:val="clear" w:color="000000" w:fill="FFFFFF"/>
            <w:vAlign w:val="center"/>
            <w:hideMark/>
          </w:tcPr>
          <w:p w:rsidR="007C1B24" w:rsidRPr="007C1B24" w:rsidRDefault="007C1B24" w:rsidP="007C1B24">
            <w:pPr>
              <w:jc w:val="center"/>
            </w:pPr>
          </w:p>
        </w:tc>
      </w:tr>
      <w:tr w:rsidR="007C1B24" w:rsidRPr="007C1B24" w:rsidTr="00F622CF">
        <w:trPr>
          <w:trHeight w:val="315"/>
        </w:trPr>
        <w:tc>
          <w:tcPr>
            <w:tcW w:w="617" w:type="dxa"/>
            <w:shd w:val="clear" w:color="000000" w:fill="FFFFFF"/>
            <w:hideMark/>
          </w:tcPr>
          <w:p w:rsidR="007C1B24" w:rsidRPr="007C1B24" w:rsidRDefault="007C1B24" w:rsidP="007C1B24">
            <w:pPr>
              <w:jc w:val="center"/>
            </w:pPr>
            <w:r w:rsidRPr="007C1B24">
              <w:t>90</w:t>
            </w:r>
          </w:p>
        </w:tc>
        <w:tc>
          <w:tcPr>
            <w:tcW w:w="5619" w:type="dxa"/>
            <w:shd w:val="clear" w:color="000000" w:fill="FFFFFF"/>
            <w:hideMark/>
          </w:tcPr>
          <w:p w:rsidR="007C1B24" w:rsidRPr="007C1B24" w:rsidRDefault="007C1B24" w:rsidP="007C1B24">
            <w:r w:rsidRPr="007C1B24">
              <w:t>внебюджетные источники</w:t>
            </w:r>
          </w:p>
        </w:tc>
        <w:tc>
          <w:tcPr>
            <w:tcW w:w="1418" w:type="dxa"/>
            <w:shd w:val="clear" w:color="000000" w:fill="FFFFFF"/>
            <w:vAlign w:val="center"/>
            <w:hideMark/>
          </w:tcPr>
          <w:p w:rsidR="007C1B24" w:rsidRPr="007C1B24" w:rsidRDefault="007C1B24" w:rsidP="007C1B24">
            <w:pPr>
              <w:jc w:val="center"/>
            </w:pPr>
            <w:r w:rsidRPr="007C1B24">
              <w:t>0,0</w:t>
            </w:r>
          </w:p>
        </w:tc>
        <w:tc>
          <w:tcPr>
            <w:tcW w:w="1277" w:type="dxa"/>
            <w:shd w:val="clear" w:color="000000" w:fill="FFFFFF"/>
            <w:vAlign w:val="center"/>
            <w:hideMark/>
          </w:tcPr>
          <w:p w:rsidR="007C1B24" w:rsidRPr="007C1B24" w:rsidRDefault="007C1B24" w:rsidP="007C1B24">
            <w:pPr>
              <w:jc w:val="center"/>
            </w:pPr>
            <w:r w:rsidRPr="007C1B24">
              <w:t>0,0</w:t>
            </w:r>
          </w:p>
        </w:tc>
        <w:tc>
          <w:tcPr>
            <w:tcW w:w="1239" w:type="dxa"/>
            <w:shd w:val="clear" w:color="000000" w:fill="FFFFFF"/>
            <w:vAlign w:val="center"/>
            <w:hideMark/>
          </w:tcPr>
          <w:p w:rsidR="007C1B24" w:rsidRPr="007C1B24" w:rsidRDefault="007C1B24" w:rsidP="007C1B24">
            <w:pPr>
              <w:jc w:val="center"/>
            </w:pPr>
            <w:r w:rsidRPr="007C1B24">
              <w:t>0,0</w:t>
            </w:r>
          </w:p>
        </w:tc>
        <w:tc>
          <w:tcPr>
            <w:tcW w:w="1258" w:type="dxa"/>
            <w:shd w:val="clear" w:color="000000" w:fill="FFFFFF"/>
            <w:vAlign w:val="center"/>
            <w:hideMark/>
          </w:tcPr>
          <w:p w:rsidR="007C1B24" w:rsidRPr="007C1B24" w:rsidRDefault="007C1B24" w:rsidP="007C1B24">
            <w:pPr>
              <w:jc w:val="center"/>
            </w:pPr>
            <w:r w:rsidRPr="007C1B24">
              <w:t>0,0</w:t>
            </w:r>
          </w:p>
        </w:tc>
        <w:tc>
          <w:tcPr>
            <w:tcW w:w="1239" w:type="dxa"/>
            <w:shd w:val="clear" w:color="000000" w:fill="FFFFFF"/>
            <w:vAlign w:val="center"/>
            <w:hideMark/>
          </w:tcPr>
          <w:p w:rsidR="007C1B24" w:rsidRPr="007C1B24" w:rsidRDefault="007C1B24" w:rsidP="007C1B24">
            <w:pPr>
              <w:jc w:val="center"/>
            </w:pPr>
            <w:r w:rsidRPr="007C1B24">
              <w:t>0,0</w:t>
            </w:r>
          </w:p>
        </w:tc>
        <w:tc>
          <w:tcPr>
            <w:tcW w:w="1200" w:type="dxa"/>
            <w:shd w:val="clear" w:color="000000" w:fill="FFFFFF"/>
            <w:vAlign w:val="center"/>
            <w:hideMark/>
          </w:tcPr>
          <w:p w:rsidR="007C1B24" w:rsidRPr="007C1B24" w:rsidRDefault="007C1B24" w:rsidP="007C1B24">
            <w:pPr>
              <w:jc w:val="center"/>
            </w:pPr>
            <w:r w:rsidRPr="007C1B24">
              <w:t>0,0</w:t>
            </w:r>
          </w:p>
        </w:tc>
        <w:tc>
          <w:tcPr>
            <w:tcW w:w="1868" w:type="dxa"/>
            <w:gridSpan w:val="2"/>
            <w:shd w:val="clear" w:color="000000" w:fill="FFFFFF"/>
            <w:vAlign w:val="center"/>
            <w:hideMark/>
          </w:tcPr>
          <w:p w:rsidR="007C1B24" w:rsidRPr="007C1B24" w:rsidRDefault="007C1B24" w:rsidP="007C1B24">
            <w:pPr>
              <w:jc w:val="center"/>
            </w:pPr>
          </w:p>
        </w:tc>
      </w:tr>
      <w:tr w:rsidR="007C1B24" w:rsidRPr="007C1B24" w:rsidTr="00F622CF">
        <w:trPr>
          <w:trHeight w:val="1575"/>
        </w:trPr>
        <w:tc>
          <w:tcPr>
            <w:tcW w:w="617" w:type="dxa"/>
            <w:shd w:val="clear" w:color="000000" w:fill="FFFFFF"/>
            <w:hideMark/>
          </w:tcPr>
          <w:p w:rsidR="007C1B24" w:rsidRPr="007C1B24" w:rsidRDefault="007C1B24" w:rsidP="007C1B24">
            <w:pPr>
              <w:jc w:val="center"/>
            </w:pPr>
            <w:r w:rsidRPr="007C1B24">
              <w:t>91</w:t>
            </w:r>
          </w:p>
        </w:tc>
        <w:tc>
          <w:tcPr>
            <w:tcW w:w="5619" w:type="dxa"/>
            <w:shd w:val="clear" w:color="000000" w:fill="FFFFFF"/>
            <w:hideMark/>
          </w:tcPr>
          <w:p w:rsidR="007C1B24" w:rsidRPr="007C1B24" w:rsidRDefault="007C1B24" w:rsidP="007C1B24">
            <w:r w:rsidRPr="007C1B24">
              <w:t xml:space="preserve">Мероприятие 8.                                                                                                                 «Обеспечение доступности приоритетных объектов и услуг в приоритетных сферах жизнедеятельности инвалидов и других </w:t>
            </w:r>
            <w:proofErr w:type="spellStart"/>
            <w:r w:rsidRPr="007C1B24">
              <w:t>маломобильных</w:t>
            </w:r>
            <w:proofErr w:type="spellEnd"/>
            <w:r w:rsidRPr="007C1B24">
              <w:t xml:space="preserve"> групп населения», всего,                                                                                                                        из них:</w:t>
            </w:r>
          </w:p>
        </w:tc>
        <w:tc>
          <w:tcPr>
            <w:tcW w:w="1418" w:type="dxa"/>
            <w:shd w:val="clear" w:color="000000" w:fill="FFFFFF"/>
            <w:vAlign w:val="center"/>
            <w:hideMark/>
          </w:tcPr>
          <w:p w:rsidR="007C1B24" w:rsidRPr="007C1B24" w:rsidRDefault="007C1B24" w:rsidP="007C1B24">
            <w:pPr>
              <w:jc w:val="center"/>
            </w:pPr>
            <w:r w:rsidRPr="007C1B24">
              <w:t>556,0</w:t>
            </w:r>
          </w:p>
        </w:tc>
        <w:tc>
          <w:tcPr>
            <w:tcW w:w="1277" w:type="dxa"/>
            <w:shd w:val="clear" w:color="000000" w:fill="FFFFFF"/>
            <w:vAlign w:val="center"/>
            <w:hideMark/>
          </w:tcPr>
          <w:p w:rsidR="007C1B24" w:rsidRPr="007C1B24" w:rsidRDefault="007C1B24" w:rsidP="007C1B24">
            <w:pPr>
              <w:jc w:val="center"/>
            </w:pPr>
            <w:r w:rsidRPr="007C1B24">
              <w:t>0,0</w:t>
            </w:r>
          </w:p>
        </w:tc>
        <w:tc>
          <w:tcPr>
            <w:tcW w:w="1239" w:type="dxa"/>
            <w:shd w:val="clear" w:color="000000" w:fill="FFFFFF"/>
            <w:vAlign w:val="center"/>
            <w:hideMark/>
          </w:tcPr>
          <w:p w:rsidR="007C1B24" w:rsidRPr="007C1B24" w:rsidRDefault="007C1B24" w:rsidP="007C1B24">
            <w:pPr>
              <w:jc w:val="center"/>
            </w:pPr>
            <w:r w:rsidRPr="007C1B24">
              <w:t>556,0</w:t>
            </w:r>
          </w:p>
        </w:tc>
        <w:tc>
          <w:tcPr>
            <w:tcW w:w="1258" w:type="dxa"/>
            <w:shd w:val="clear" w:color="000000" w:fill="FFFFFF"/>
            <w:vAlign w:val="center"/>
            <w:hideMark/>
          </w:tcPr>
          <w:p w:rsidR="007C1B24" w:rsidRPr="007C1B24" w:rsidRDefault="007C1B24" w:rsidP="007C1B24">
            <w:pPr>
              <w:jc w:val="center"/>
            </w:pPr>
            <w:r w:rsidRPr="007C1B24">
              <w:t>0,0</w:t>
            </w:r>
          </w:p>
        </w:tc>
        <w:tc>
          <w:tcPr>
            <w:tcW w:w="1239" w:type="dxa"/>
            <w:shd w:val="clear" w:color="000000" w:fill="FFFFFF"/>
            <w:vAlign w:val="center"/>
            <w:hideMark/>
          </w:tcPr>
          <w:p w:rsidR="007C1B24" w:rsidRPr="007C1B24" w:rsidRDefault="007C1B24" w:rsidP="007C1B24">
            <w:pPr>
              <w:jc w:val="center"/>
            </w:pPr>
            <w:r w:rsidRPr="007C1B24">
              <w:t>0,0</w:t>
            </w:r>
          </w:p>
        </w:tc>
        <w:tc>
          <w:tcPr>
            <w:tcW w:w="1200" w:type="dxa"/>
            <w:shd w:val="clear" w:color="000000" w:fill="FFFFFF"/>
            <w:vAlign w:val="center"/>
            <w:hideMark/>
          </w:tcPr>
          <w:p w:rsidR="007C1B24" w:rsidRPr="007C1B24" w:rsidRDefault="007C1B24" w:rsidP="007C1B24">
            <w:pPr>
              <w:jc w:val="center"/>
            </w:pPr>
            <w:r w:rsidRPr="007C1B24">
              <w:t>0,0</w:t>
            </w:r>
          </w:p>
        </w:tc>
        <w:tc>
          <w:tcPr>
            <w:tcW w:w="1868" w:type="dxa"/>
            <w:gridSpan w:val="2"/>
            <w:shd w:val="clear" w:color="000000" w:fill="FFFFFF"/>
            <w:vAlign w:val="center"/>
            <w:hideMark/>
          </w:tcPr>
          <w:p w:rsidR="007C1B24" w:rsidRPr="007C1B24" w:rsidRDefault="007C1B24" w:rsidP="007C1B24">
            <w:pPr>
              <w:jc w:val="center"/>
            </w:pPr>
            <w:r w:rsidRPr="007C1B24">
              <w:t>1.1.1.9</w:t>
            </w:r>
          </w:p>
        </w:tc>
      </w:tr>
      <w:tr w:rsidR="007C1B24" w:rsidRPr="007C1B24" w:rsidTr="00F622CF">
        <w:trPr>
          <w:trHeight w:val="315"/>
        </w:trPr>
        <w:tc>
          <w:tcPr>
            <w:tcW w:w="617" w:type="dxa"/>
            <w:shd w:val="clear" w:color="000000" w:fill="FFFFFF"/>
            <w:hideMark/>
          </w:tcPr>
          <w:p w:rsidR="007C1B24" w:rsidRPr="007C1B24" w:rsidRDefault="007C1B24" w:rsidP="007C1B24">
            <w:pPr>
              <w:jc w:val="center"/>
            </w:pPr>
            <w:r w:rsidRPr="007C1B24">
              <w:lastRenderedPageBreak/>
              <w:t>92</w:t>
            </w:r>
          </w:p>
        </w:tc>
        <w:tc>
          <w:tcPr>
            <w:tcW w:w="5619" w:type="dxa"/>
            <w:shd w:val="clear" w:color="000000" w:fill="FFFFFF"/>
            <w:hideMark/>
          </w:tcPr>
          <w:p w:rsidR="007C1B24" w:rsidRPr="007C1B24" w:rsidRDefault="007C1B24" w:rsidP="007C1B24">
            <w:r w:rsidRPr="007C1B24">
              <w:t>федеральный бюджет</w:t>
            </w:r>
          </w:p>
        </w:tc>
        <w:tc>
          <w:tcPr>
            <w:tcW w:w="1418" w:type="dxa"/>
            <w:shd w:val="clear" w:color="000000" w:fill="FFFFFF"/>
            <w:vAlign w:val="center"/>
            <w:hideMark/>
          </w:tcPr>
          <w:p w:rsidR="007C1B24" w:rsidRPr="007C1B24" w:rsidRDefault="007C1B24" w:rsidP="007C1B24">
            <w:pPr>
              <w:jc w:val="center"/>
            </w:pPr>
            <w:r w:rsidRPr="007C1B24">
              <w:t>0,0</w:t>
            </w:r>
          </w:p>
        </w:tc>
        <w:tc>
          <w:tcPr>
            <w:tcW w:w="1277" w:type="dxa"/>
            <w:shd w:val="clear" w:color="000000" w:fill="FFFFFF"/>
            <w:vAlign w:val="center"/>
            <w:hideMark/>
          </w:tcPr>
          <w:p w:rsidR="007C1B24" w:rsidRPr="007C1B24" w:rsidRDefault="007C1B24" w:rsidP="007C1B24">
            <w:pPr>
              <w:jc w:val="center"/>
            </w:pPr>
            <w:r w:rsidRPr="007C1B24">
              <w:t>0,0</w:t>
            </w:r>
          </w:p>
        </w:tc>
        <w:tc>
          <w:tcPr>
            <w:tcW w:w="1239" w:type="dxa"/>
            <w:shd w:val="clear" w:color="000000" w:fill="FFFFFF"/>
            <w:vAlign w:val="center"/>
            <w:hideMark/>
          </w:tcPr>
          <w:p w:rsidR="007C1B24" w:rsidRPr="007C1B24" w:rsidRDefault="007C1B24" w:rsidP="007C1B24">
            <w:pPr>
              <w:jc w:val="center"/>
            </w:pPr>
            <w:r w:rsidRPr="007C1B24">
              <w:t>0,0</w:t>
            </w:r>
          </w:p>
        </w:tc>
        <w:tc>
          <w:tcPr>
            <w:tcW w:w="1258" w:type="dxa"/>
            <w:shd w:val="clear" w:color="000000" w:fill="FFFFFF"/>
            <w:vAlign w:val="center"/>
            <w:hideMark/>
          </w:tcPr>
          <w:p w:rsidR="007C1B24" w:rsidRPr="007C1B24" w:rsidRDefault="007C1B24" w:rsidP="007C1B24">
            <w:pPr>
              <w:jc w:val="center"/>
            </w:pPr>
            <w:r w:rsidRPr="007C1B24">
              <w:t>0,0</w:t>
            </w:r>
          </w:p>
        </w:tc>
        <w:tc>
          <w:tcPr>
            <w:tcW w:w="1239" w:type="dxa"/>
            <w:shd w:val="clear" w:color="000000" w:fill="FFFFFF"/>
            <w:vAlign w:val="center"/>
            <w:hideMark/>
          </w:tcPr>
          <w:p w:rsidR="007C1B24" w:rsidRPr="007C1B24" w:rsidRDefault="007C1B24" w:rsidP="007C1B24">
            <w:pPr>
              <w:jc w:val="center"/>
            </w:pPr>
            <w:r w:rsidRPr="007C1B24">
              <w:t>0,0</w:t>
            </w:r>
          </w:p>
        </w:tc>
        <w:tc>
          <w:tcPr>
            <w:tcW w:w="1200" w:type="dxa"/>
            <w:shd w:val="clear" w:color="000000" w:fill="FFFFFF"/>
            <w:vAlign w:val="center"/>
            <w:hideMark/>
          </w:tcPr>
          <w:p w:rsidR="007C1B24" w:rsidRPr="007C1B24" w:rsidRDefault="007C1B24" w:rsidP="007C1B24">
            <w:pPr>
              <w:jc w:val="center"/>
            </w:pPr>
            <w:r w:rsidRPr="007C1B24">
              <w:t>0,0</w:t>
            </w:r>
          </w:p>
        </w:tc>
        <w:tc>
          <w:tcPr>
            <w:tcW w:w="1868" w:type="dxa"/>
            <w:gridSpan w:val="2"/>
            <w:shd w:val="clear" w:color="000000" w:fill="FFFFFF"/>
            <w:vAlign w:val="center"/>
            <w:hideMark/>
          </w:tcPr>
          <w:p w:rsidR="007C1B24" w:rsidRPr="007C1B24" w:rsidRDefault="007C1B24" w:rsidP="007C1B24">
            <w:pPr>
              <w:jc w:val="center"/>
            </w:pPr>
          </w:p>
        </w:tc>
      </w:tr>
      <w:tr w:rsidR="007C1B24" w:rsidRPr="007C1B24" w:rsidTr="00F622CF">
        <w:trPr>
          <w:trHeight w:val="315"/>
        </w:trPr>
        <w:tc>
          <w:tcPr>
            <w:tcW w:w="617" w:type="dxa"/>
            <w:shd w:val="clear" w:color="000000" w:fill="FFFFFF"/>
            <w:hideMark/>
          </w:tcPr>
          <w:p w:rsidR="007C1B24" w:rsidRPr="007C1B24" w:rsidRDefault="007C1B24" w:rsidP="007C1B24">
            <w:pPr>
              <w:jc w:val="center"/>
            </w:pPr>
            <w:r w:rsidRPr="007C1B24">
              <w:t>93</w:t>
            </w:r>
          </w:p>
        </w:tc>
        <w:tc>
          <w:tcPr>
            <w:tcW w:w="5619" w:type="dxa"/>
            <w:shd w:val="clear" w:color="000000" w:fill="FFFFFF"/>
            <w:hideMark/>
          </w:tcPr>
          <w:p w:rsidR="007C1B24" w:rsidRPr="007C1B24" w:rsidRDefault="007C1B24" w:rsidP="007C1B24">
            <w:r w:rsidRPr="007C1B24">
              <w:t>областной бюджет</w:t>
            </w:r>
          </w:p>
        </w:tc>
        <w:tc>
          <w:tcPr>
            <w:tcW w:w="1418" w:type="dxa"/>
            <w:shd w:val="clear" w:color="000000" w:fill="FFFFFF"/>
            <w:vAlign w:val="center"/>
            <w:hideMark/>
          </w:tcPr>
          <w:p w:rsidR="007C1B24" w:rsidRPr="007C1B24" w:rsidRDefault="007C1B24" w:rsidP="007C1B24">
            <w:pPr>
              <w:jc w:val="center"/>
            </w:pPr>
            <w:r w:rsidRPr="007C1B24">
              <w:t>0,0</w:t>
            </w:r>
          </w:p>
        </w:tc>
        <w:tc>
          <w:tcPr>
            <w:tcW w:w="1277" w:type="dxa"/>
            <w:shd w:val="clear" w:color="000000" w:fill="FFFFFF"/>
            <w:vAlign w:val="center"/>
            <w:hideMark/>
          </w:tcPr>
          <w:p w:rsidR="007C1B24" w:rsidRPr="007C1B24" w:rsidRDefault="007C1B24" w:rsidP="007C1B24">
            <w:pPr>
              <w:jc w:val="center"/>
            </w:pPr>
            <w:r w:rsidRPr="007C1B24">
              <w:t>0,0</w:t>
            </w:r>
          </w:p>
        </w:tc>
        <w:tc>
          <w:tcPr>
            <w:tcW w:w="1239" w:type="dxa"/>
            <w:shd w:val="clear" w:color="000000" w:fill="FFFFFF"/>
            <w:vAlign w:val="center"/>
            <w:hideMark/>
          </w:tcPr>
          <w:p w:rsidR="007C1B24" w:rsidRPr="007C1B24" w:rsidRDefault="007C1B24" w:rsidP="007C1B24">
            <w:pPr>
              <w:jc w:val="center"/>
            </w:pPr>
            <w:r w:rsidRPr="007C1B24">
              <w:t>0,0</w:t>
            </w:r>
          </w:p>
        </w:tc>
        <w:tc>
          <w:tcPr>
            <w:tcW w:w="1258" w:type="dxa"/>
            <w:shd w:val="clear" w:color="000000" w:fill="FFFFFF"/>
            <w:vAlign w:val="center"/>
            <w:hideMark/>
          </w:tcPr>
          <w:p w:rsidR="007C1B24" w:rsidRPr="007C1B24" w:rsidRDefault="007C1B24" w:rsidP="007C1B24">
            <w:pPr>
              <w:jc w:val="center"/>
            </w:pPr>
            <w:r w:rsidRPr="007C1B24">
              <w:t>0,0</w:t>
            </w:r>
          </w:p>
        </w:tc>
        <w:tc>
          <w:tcPr>
            <w:tcW w:w="1239" w:type="dxa"/>
            <w:shd w:val="clear" w:color="000000" w:fill="FFFFFF"/>
            <w:vAlign w:val="center"/>
            <w:hideMark/>
          </w:tcPr>
          <w:p w:rsidR="007C1B24" w:rsidRPr="007C1B24" w:rsidRDefault="007C1B24" w:rsidP="007C1B24">
            <w:pPr>
              <w:jc w:val="center"/>
            </w:pPr>
            <w:r w:rsidRPr="007C1B24">
              <w:t>0,0</w:t>
            </w:r>
          </w:p>
        </w:tc>
        <w:tc>
          <w:tcPr>
            <w:tcW w:w="1200" w:type="dxa"/>
            <w:shd w:val="clear" w:color="000000" w:fill="FFFFFF"/>
            <w:vAlign w:val="center"/>
            <w:hideMark/>
          </w:tcPr>
          <w:p w:rsidR="007C1B24" w:rsidRPr="007C1B24" w:rsidRDefault="007C1B24" w:rsidP="007C1B24">
            <w:pPr>
              <w:jc w:val="center"/>
            </w:pPr>
            <w:r w:rsidRPr="007C1B24">
              <w:t>0,0</w:t>
            </w:r>
          </w:p>
        </w:tc>
        <w:tc>
          <w:tcPr>
            <w:tcW w:w="1868" w:type="dxa"/>
            <w:gridSpan w:val="2"/>
            <w:shd w:val="clear" w:color="000000" w:fill="FFFFFF"/>
            <w:vAlign w:val="center"/>
            <w:hideMark/>
          </w:tcPr>
          <w:p w:rsidR="007C1B24" w:rsidRPr="007C1B24" w:rsidRDefault="007C1B24" w:rsidP="007C1B24">
            <w:pPr>
              <w:jc w:val="center"/>
            </w:pPr>
          </w:p>
        </w:tc>
      </w:tr>
      <w:tr w:rsidR="007C1B24" w:rsidRPr="007C1B24" w:rsidTr="00F622CF">
        <w:trPr>
          <w:trHeight w:val="315"/>
        </w:trPr>
        <w:tc>
          <w:tcPr>
            <w:tcW w:w="617" w:type="dxa"/>
            <w:shd w:val="clear" w:color="000000" w:fill="FFFFFF"/>
            <w:hideMark/>
          </w:tcPr>
          <w:p w:rsidR="007C1B24" w:rsidRPr="007C1B24" w:rsidRDefault="007C1B24" w:rsidP="007C1B24">
            <w:pPr>
              <w:jc w:val="center"/>
            </w:pPr>
            <w:r w:rsidRPr="007C1B24">
              <w:t>94</w:t>
            </w:r>
          </w:p>
        </w:tc>
        <w:tc>
          <w:tcPr>
            <w:tcW w:w="5619" w:type="dxa"/>
            <w:shd w:val="clear" w:color="000000" w:fill="FFFFFF"/>
            <w:hideMark/>
          </w:tcPr>
          <w:p w:rsidR="007C1B24" w:rsidRPr="007C1B24" w:rsidRDefault="007C1B24" w:rsidP="007C1B24">
            <w:r w:rsidRPr="007C1B24">
              <w:t>в том числе субсидии местным бюджетам</w:t>
            </w:r>
          </w:p>
        </w:tc>
        <w:tc>
          <w:tcPr>
            <w:tcW w:w="1418" w:type="dxa"/>
            <w:shd w:val="clear" w:color="000000" w:fill="FFFFFF"/>
            <w:vAlign w:val="center"/>
            <w:hideMark/>
          </w:tcPr>
          <w:p w:rsidR="007C1B24" w:rsidRPr="007C1B24" w:rsidRDefault="007C1B24" w:rsidP="007C1B24">
            <w:pPr>
              <w:jc w:val="center"/>
            </w:pPr>
            <w:r w:rsidRPr="007C1B24">
              <w:t>0,0</w:t>
            </w:r>
          </w:p>
        </w:tc>
        <w:tc>
          <w:tcPr>
            <w:tcW w:w="1277" w:type="dxa"/>
            <w:shd w:val="clear" w:color="000000" w:fill="FFFFFF"/>
            <w:vAlign w:val="center"/>
            <w:hideMark/>
          </w:tcPr>
          <w:p w:rsidR="007C1B24" w:rsidRPr="007C1B24" w:rsidRDefault="007C1B24" w:rsidP="007C1B24">
            <w:pPr>
              <w:jc w:val="center"/>
            </w:pPr>
            <w:r w:rsidRPr="007C1B24">
              <w:t>0,0</w:t>
            </w:r>
          </w:p>
        </w:tc>
        <w:tc>
          <w:tcPr>
            <w:tcW w:w="1239" w:type="dxa"/>
            <w:shd w:val="clear" w:color="000000" w:fill="FFFFFF"/>
            <w:vAlign w:val="center"/>
            <w:hideMark/>
          </w:tcPr>
          <w:p w:rsidR="007C1B24" w:rsidRPr="007C1B24" w:rsidRDefault="007C1B24" w:rsidP="007C1B24">
            <w:pPr>
              <w:jc w:val="center"/>
            </w:pPr>
            <w:r w:rsidRPr="007C1B24">
              <w:t>0,0</w:t>
            </w:r>
          </w:p>
        </w:tc>
        <w:tc>
          <w:tcPr>
            <w:tcW w:w="1258" w:type="dxa"/>
            <w:shd w:val="clear" w:color="000000" w:fill="FFFFFF"/>
            <w:vAlign w:val="center"/>
            <w:hideMark/>
          </w:tcPr>
          <w:p w:rsidR="007C1B24" w:rsidRPr="007C1B24" w:rsidRDefault="007C1B24" w:rsidP="007C1B24">
            <w:pPr>
              <w:jc w:val="center"/>
            </w:pPr>
            <w:r w:rsidRPr="007C1B24">
              <w:t>0,0</w:t>
            </w:r>
          </w:p>
        </w:tc>
        <w:tc>
          <w:tcPr>
            <w:tcW w:w="1239" w:type="dxa"/>
            <w:shd w:val="clear" w:color="000000" w:fill="FFFFFF"/>
            <w:vAlign w:val="center"/>
            <w:hideMark/>
          </w:tcPr>
          <w:p w:rsidR="007C1B24" w:rsidRPr="007C1B24" w:rsidRDefault="007C1B24" w:rsidP="007C1B24">
            <w:pPr>
              <w:jc w:val="center"/>
            </w:pPr>
            <w:r w:rsidRPr="007C1B24">
              <w:t>0,0</w:t>
            </w:r>
          </w:p>
        </w:tc>
        <w:tc>
          <w:tcPr>
            <w:tcW w:w="1200" w:type="dxa"/>
            <w:shd w:val="clear" w:color="000000" w:fill="FFFFFF"/>
            <w:vAlign w:val="center"/>
            <w:hideMark/>
          </w:tcPr>
          <w:p w:rsidR="007C1B24" w:rsidRPr="007C1B24" w:rsidRDefault="007C1B24" w:rsidP="007C1B24">
            <w:pPr>
              <w:jc w:val="center"/>
            </w:pPr>
            <w:r w:rsidRPr="007C1B24">
              <w:t>0,0</w:t>
            </w:r>
          </w:p>
        </w:tc>
        <w:tc>
          <w:tcPr>
            <w:tcW w:w="1868" w:type="dxa"/>
            <w:gridSpan w:val="2"/>
            <w:shd w:val="clear" w:color="000000" w:fill="FFFFFF"/>
            <w:vAlign w:val="center"/>
            <w:hideMark/>
          </w:tcPr>
          <w:p w:rsidR="007C1B24" w:rsidRPr="007C1B24" w:rsidRDefault="007C1B24" w:rsidP="007C1B24">
            <w:pPr>
              <w:jc w:val="center"/>
            </w:pPr>
          </w:p>
        </w:tc>
      </w:tr>
      <w:tr w:rsidR="007C1B24" w:rsidRPr="007C1B24" w:rsidTr="00F622CF">
        <w:trPr>
          <w:trHeight w:val="315"/>
        </w:trPr>
        <w:tc>
          <w:tcPr>
            <w:tcW w:w="617" w:type="dxa"/>
            <w:shd w:val="clear" w:color="000000" w:fill="FFFFFF"/>
            <w:hideMark/>
          </w:tcPr>
          <w:p w:rsidR="007C1B24" w:rsidRPr="007C1B24" w:rsidRDefault="007C1B24" w:rsidP="007C1B24">
            <w:pPr>
              <w:jc w:val="center"/>
            </w:pPr>
            <w:r w:rsidRPr="007C1B24">
              <w:t>95</w:t>
            </w:r>
          </w:p>
        </w:tc>
        <w:tc>
          <w:tcPr>
            <w:tcW w:w="5619" w:type="dxa"/>
            <w:shd w:val="clear" w:color="000000" w:fill="FFFFFF"/>
            <w:hideMark/>
          </w:tcPr>
          <w:p w:rsidR="007C1B24" w:rsidRPr="007C1B24" w:rsidRDefault="007C1B24" w:rsidP="007C1B24">
            <w:r w:rsidRPr="007C1B24">
              <w:t>местный бюджет</w:t>
            </w:r>
          </w:p>
        </w:tc>
        <w:tc>
          <w:tcPr>
            <w:tcW w:w="1418" w:type="dxa"/>
            <w:shd w:val="clear" w:color="000000" w:fill="FFFFFF"/>
            <w:vAlign w:val="center"/>
            <w:hideMark/>
          </w:tcPr>
          <w:p w:rsidR="007C1B24" w:rsidRPr="007C1B24" w:rsidRDefault="007C1B24" w:rsidP="007C1B24">
            <w:pPr>
              <w:jc w:val="center"/>
            </w:pPr>
            <w:r w:rsidRPr="007C1B24">
              <w:t>556,0</w:t>
            </w:r>
          </w:p>
        </w:tc>
        <w:tc>
          <w:tcPr>
            <w:tcW w:w="1277" w:type="dxa"/>
            <w:shd w:val="clear" w:color="000000" w:fill="FFFFFF"/>
            <w:vAlign w:val="center"/>
            <w:hideMark/>
          </w:tcPr>
          <w:p w:rsidR="007C1B24" w:rsidRPr="007C1B24" w:rsidRDefault="007C1B24" w:rsidP="007C1B24">
            <w:pPr>
              <w:jc w:val="center"/>
            </w:pPr>
            <w:r w:rsidRPr="007C1B24">
              <w:t>0,0</w:t>
            </w:r>
          </w:p>
        </w:tc>
        <w:tc>
          <w:tcPr>
            <w:tcW w:w="1239" w:type="dxa"/>
            <w:shd w:val="clear" w:color="000000" w:fill="FFFFFF"/>
            <w:vAlign w:val="center"/>
            <w:hideMark/>
          </w:tcPr>
          <w:p w:rsidR="007C1B24" w:rsidRPr="007C1B24" w:rsidRDefault="007C1B24" w:rsidP="007C1B24">
            <w:pPr>
              <w:jc w:val="center"/>
            </w:pPr>
            <w:r w:rsidRPr="007C1B24">
              <w:t>556,0</w:t>
            </w:r>
          </w:p>
        </w:tc>
        <w:tc>
          <w:tcPr>
            <w:tcW w:w="1258" w:type="dxa"/>
            <w:shd w:val="clear" w:color="000000" w:fill="FFFFFF"/>
            <w:vAlign w:val="center"/>
            <w:hideMark/>
          </w:tcPr>
          <w:p w:rsidR="007C1B24" w:rsidRPr="007C1B24" w:rsidRDefault="007C1B24" w:rsidP="007C1B24">
            <w:pPr>
              <w:jc w:val="center"/>
            </w:pPr>
            <w:r w:rsidRPr="007C1B24">
              <w:t>0,0</w:t>
            </w:r>
          </w:p>
        </w:tc>
        <w:tc>
          <w:tcPr>
            <w:tcW w:w="1239" w:type="dxa"/>
            <w:shd w:val="clear" w:color="000000" w:fill="FFFFFF"/>
            <w:vAlign w:val="center"/>
            <w:hideMark/>
          </w:tcPr>
          <w:p w:rsidR="007C1B24" w:rsidRPr="007C1B24" w:rsidRDefault="007C1B24" w:rsidP="007C1B24">
            <w:pPr>
              <w:jc w:val="center"/>
            </w:pPr>
            <w:r w:rsidRPr="007C1B24">
              <w:t>0,0</w:t>
            </w:r>
          </w:p>
        </w:tc>
        <w:tc>
          <w:tcPr>
            <w:tcW w:w="1200" w:type="dxa"/>
            <w:shd w:val="clear" w:color="000000" w:fill="FFFFFF"/>
            <w:vAlign w:val="center"/>
            <w:hideMark/>
          </w:tcPr>
          <w:p w:rsidR="007C1B24" w:rsidRPr="007C1B24" w:rsidRDefault="007C1B24" w:rsidP="007C1B24">
            <w:pPr>
              <w:jc w:val="center"/>
            </w:pPr>
            <w:r w:rsidRPr="007C1B24">
              <w:t>0,0</w:t>
            </w:r>
          </w:p>
        </w:tc>
        <w:tc>
          <w:tcPr>
            <w:tcW w:w="1868" w:type="dxa"/>
            <w:gridSpan w:val="2"/>
            <w:shd w:val="clear" w:color="000000" w:fill="FFFFFF"/>
            <w:vAlign w:val="center"/>
            <w:hideMark/>
          </w:tcPr>
          <w:p w:rsidR="007C1B24" w:rsidRPr="007C1B24" w:rsidRDefault="007C1B24" w:rsidP="007C1B24">
            <w:pPr>
              <w:jc w:val="center"/>
            </w:pPr>
          </w:p>
        </w:tc>
      </w:tr>
      <w:tr w:rsidR="007C1B24" w:rsidRPr="007C1B24" w:rsidTr="00F622CF">
        <w:trPr>
          <w:trHeight w:val="315"/>
        </w:trPr>
        <w:tc>
          <w:tcPr>
            <w:tcW w:w="617" w:type="dxa"/>
            <w:shd w:val="clear" w:color="000000" w:fill="FFFFFF"/>
            <w:hideMark/>
          </w:tcPr>
          <w:p w:rsidR="007C1B24" w:rsidRPr="007C1B24" w:rsidRDefault="007C1B24" w:rsidP="007C1B24">
            <w:pPr>
              <w:jc w:val="center"/>
            </w:pPr>
            <w:r w:rsidRPr="007C1B24">
              <w:t>96</w:t>
            </w:r>
          </w:p>
        </w:tc>
        <w:tc>
          <w:tcPr>
            <w:tcW w:w="5619" w:type="dxa"/>
            <w:shd w:val="clear" w:color="000000" w:fill="FFFFFF"/>
            <w:hideMark/>
          </w:tcPr>
          <w:p w:rsidR="007C1B24" w:rsidRPr="007C1B24" w:rsidRDefault="007C1B24" w:rsidP="007C1B24">
            <w:r w:rsidRPr="007C1B24">
              <w:t>внебюджетные источники</w:t>
            </w:r>
          </w:p>
        </w:tc>
        <w:tc>
          <w:tcPr>
            <w:tcW w:w="1418" w:type="dxa"/>
            <w:shd w:val="clear" w:color="000000" w:fill="FFFFFF"/>
            <w:vAlign w:val="center"/>
            <w:hideMark/>
          </w:tcPr>
          <w:p w:rsidR="007C1B24" w:rsidRPr="007C1B24" w:rsidRDefault="007C1B24" w:rsidP="007C1B24">
            <w:pPr>
              <w:jc w:val="center"/>
            </w:pPr>
            <w:r w:rsidRPr="007C1B24">
              <w:t>0,0</w:t>
            </w:r>
          </w:p>
        </w:tc>
        <w:tc>
          <w:tcPr>
            <w:tcW w:w="1277" w:type="dxa"/>
            <w:shd w:val="clear" w:color="000000" w:fill="FFFFFF"/>
            <w:vAlign w:val="center"/>
            <w:hideMark/>
          </w:tcPr>
          <w:p w:rsidR="007C1B24" w:rsidRPr="007C1B24" w:rsidRDefault="007C1B24" w:rsidP="007C1B24">
            <w:pPr>
              <w:jc w:val="center"/>
            </w:pPr>
            <w:r w:rsidRPr="007C1B24">
              <w:t>0,0</w:t>
            </w:r>
          </w:p>
        </w:tc>
        <w:tc>
          <w:tcPr>
            <w:tcW w:w="1239" w:type="dxa"/>
            <w:shd w:val="clear" w:color="000000" w:fill="FFFFFF"/>
            <w:vAlign w:val="center"/>
            <w:hideMark/>
          </w:tcPr>
          <w:p w:rsidR="007C1B24" w:rsidRPr="007C1B24" w:rsidRDefault="007C1B24" w:rsidP="007C1B24">
            <w:pPr>
              <w:jc w:val="center"/>
            </w:pPr>
            <w:r w:rsidRPr="007C1B24">
              <w:t>0,0</w:t>
            </w:r>
          </w:p>
        </w:tc>
        <w:tc>
          <w:tcPr>
            <w:tcW w:w="1258" w:type="dxa"/>
            <w:shd w:val="clear" w:color="000000" w:fill="FFFFFF"/>
            <w:vAlign w:val="center"/>
            <w:hideMark/>
          </w:tcPr>
          <w:p w:rsidR="007C1B24" w:rsidRPr="007C1B24" w:rsidRDefault="007C1B24" w:rsidP="007C1B24">
            <w:pPr>
              <w:jc w:val="center"/>
            </w:pPr>
            <w:r w:rsidRPr="007C1B24">
              <w:t>0,0</w:t>
            </w:r>
          </w:p>
        </w:tc>
        <w:tc>
          <w:tcPr>
            <w:tcW w:w="1239" w:type="dxa"/>
            <w:shd w:val="clear" w:color="000000" w:fill="FFFFFF"/>
            <w:vAlign w:val="center"/>
            <w:hideMark/>
          </w:tcPr>
          <w:p w:rsidR="007C1B24" w:rsidRPr="007C1B24" w:rsidRDefault="007C1B24" w:rsidP="007C1B24">
            <w:pPr>
              <w:jc w:val="center"/>
            </w:pPr>
            <w:r w:rsidRPr="007C1B24">
              <w:t>0,0</w:t>
            </w:r>
          </w:p>
        </w:tc>
        <w:tc>
          <w:tcPr>
            <w:tcW w:w="1200" w:type="dxa"/>
            <w:shd w:val="clear" w:color="000000" w:fill="FFFFFF"/>
            <w:vAlign w:val="center"/>
            <w:hideMark/>
          </w:tcPr>
          <w:p w:rsidR="007C1B24" w:rsidRPr="007C1B24" w:rsidRDefault="007C1B24" w:rsidP="007C1B24">
            <w:pPr>
              <w:jc w:val="center"/>
            </w:pPr>
            <w:r w:rsidRPr="007C1B24">
              <w:t>0,0</w:t>
            </w:r>
          </w:p>
        </w:tc>
        <w:tc>
          <w:tcPr>
            <w:tcW w:w="1868" w:type="dxa"/>
            <w:gridSpan w:val="2"/>
            <w:shd w:val="clear" w:color="000000" w:fill="FFFFFF"/>
            <w:vAlign w:val="center"/>
            <w:hideMark/>
          </w:tcPr>
          <w:p w:rsidR="007C1B24" w:rsidRPr="007C1B24" w:rsidRDefault="007C1B24" w:rsidP="007C1B24">
            <w:pPr>
              <w:jc w:val="center"/>
            </w:pPr>
          </w:p>
        </w:tc>
      </w:tr>
      <w:tr w:rsidR="007C1B24" w:rsidRPr="007C1B24" w:rsidTr="00F622CF">
        <w:trPr>
          <w:trHeight w:val="1620"/>
        </w:trPr>
        <w:tc>
          <w:tcPr>
            <w:tcW w:w="617" w:type="dxa"/>
            <w:shd w:val="clear" w:color="000000" w:fill="FFFFFF"/>
            <w:hideMark/>
          </w:tcPr>
          <w:p w:rsidR="007C1B24" w:rsidRPr="007C1B24" w:rsidRDefault="007C1B24" w:rsidP="007C1B24">
            <w:pPr>
              <w:jc w:val="center"/>
            </w:pPr>
            <w:r w:rsidRPr="007C1B24">
              <w:t>97</w:t>
            </w:r>
          </w:p>
        </w:tc>
        <w:tc>
          <w:tcPr>
            <w:tcW w:w="5619" w:type="dxa"/>
            <w:shd w:val="clear" w:color="000000" w:fill="FFFFFF"/>
            <w:hideMark/>
          </w:tcPr>
          <w:p w:rsidR="007C1B24" w:rsidRPr="007C1B24" w:rsidRDefault="007C1B24" w:rsidP="007C1B24">
            <w:r w:rsidRPr="007C1B24">
              <w:t>Мероприятие 9.                                                                                                                 «Развитие объектов, предназначенных для организации досуга жителей муниципальных образований, расположенных на территории Свердловской области», всего,                                                                                                                        из них:</w:t>
            </w:r>
          </w:p>
        </w:tc>
        <w:tc>
          <w:tcPr>
            <w:tcW w:w="1418" w:type="dxa"/>
            <w:shd w:val="clear" w:color="000000" w:fill="FFFFFF"/>
            <w:vAlign w:val="center"/>
            <w:hideMark/>
          </w:tcPr>
          <w:p w:rsidR="007C1B24" w:rsidRPr="007C1B24" w:rsidRDefault="007C1B24" w:rsidP="007C1B24">
            <w:pPr>
              <w:jc w:val="center"/>
            </w:pPr>
            <w:r w:rsidRPr="007C1B24">
              <w:t>485,0</w:t>
            </w:r>
          </w:p>
        </w:tc>
        <w:tc>
          <w:tcPr>
            <w:tcW w:w="1277" w:type="dxa"/>
            <w:shd w:val="clear" w:color="000000" w:fill="FFFFFF"/>
            <w:vAlign w:val="center"/>
            <w:hideMark/>
          </w:tcPr>
          <w:p w:rsidR="007C1B24" w:rsidRPr="007C1B24" w:rsidRDefault="007C1B24" w:rsidP="007C1B24">
            <w:pPr>
              <w:jc w:val="center"/>
            </w:pPr>
            <w:r w:rsidRPr="007C1B24">
              <w:t>0,0</w:t>
            </w:r>
          </w:p>
        </w:tc>
        <w:tc>
          <w:tcPr>
            <w:tcW w:w="1239" w:type="dxa"/>
            <w:shd w:val="clear" w:color="000000" w:fill="FFFFFF"/>
            <w:vAlign w:val="center"/>
            <w:hideMark/>
          </w:tcPr>
          <w:p w:rsidR="007C1B24" w:rsidRPr="007C1B24" w:rsidRDefault="007C1B24" w:rsidP="007C1B24">
            <w:pPr>
              <w:jc w:val="center"/>
            </w:pPr>
            <w:r w:rsidRPr="007C1B24">
              <w:t>485,0</w:t>
            </w:r>
          </w:p>
        </w:tc>
        <w:tc>
          <w:tcPr>
            <w:tcW w:w="1258" w:type="dxa"/>
            <w:shd w:val="clear" w:color="000000" w:fill="FFFFFF"/>
            <w:vAlign w:val="center"/>
            <w:hideMark/>
          </w:tcPr>
          <w:p w:rsidR="007C1B24" w:rsidRPr="007C1B24" w:rsidRDefault="007C1B24" w:rsidP="007C1B24">
            <w:pPr>
              <w:jc w:val="center"/>
            </w:pPr>
            <w:r w:rsidRPr="007C1B24">
              <w:t>0,0</w:t>
            </w:r>
          </w:p>
        </w:tc>
        <w:tc>
          <w:tcPr>
            <w:tcW w:w="1239" w:type="dxa"/>
            <w:shd w:val="clear" w:color="000000" w:fill="FFFFFF"/>
            <w:vAlign w:val="center"/>
            <w:hideMark/>
          </w:tcPr>
          <w:p w:rsidR="007C1B24" w:rsidRPr="007C1B24" w:rsidRDefault="007C1B24" w:rsidP="007C1B24">
            <w:pPr>
              <w:jc w:val="center"/>
            </w:pPr>
            <w:r w:rsidRPr="007C1B24">
              <w:t>0,0</w:t>
            </w:r>
          </w:p>
        </w:tc>
        <w:tc>
          <w:tcPr>
            <w:tcW w:w="1200" w:type="dxa"/>
            <w:shd w:val="clear" w:color="000000" w:fill="FFFFFF"/>
            <w:vAlign w:val="center"/>
            <w:hideMark/>
          </w:tcPr>
          <w:p w:rsidR="007C1B24" w:rsidRPr="007C1B24" w:rsidRDefault="007C1B24" w:rsidP="007C1B24">
            <w:pPr>
              <w:jc w:val="center"/>
            </w:pPr>
            <w:r w:rsidRPr="007C1B24">
              <w:t>0,0</w:t>
            </w:r>
          </w:p>
        </w:tc>
        <w:tc>
          <w:tcPr>
            <w:tcW w:w="1868" w:type="dxa"/>
            <w:gridSpan w:val="2"/>
            <w:shd w:val="clear" w:color="000000" w:fill="FFFFFF"/>
            <w:vAlign w:val="center"/>
            <w:hideMark/>
          </w:tcPr>
          <w:p w:rsidR="007C1B24" w:rsidRPr="007C1B24" w:rsidRDefault="007C1B24" w:rsidP="007C1B24">
            <w:pPr>
              <w:jc w:val="center"/>
            </w:pPr>
            <w:r w:rsidRPr="007C1B24">
              <w:t>1.1.1.1, 1.1.1.2, 3.3.1.1</w:t>
            </w:r>
          </w:p>
        </w:tc>
      </w:tr>
      <w:tr w:rsidR="007C1B24" w:rsidRPr="007C1B24" w:rsidTr="00F622CF">
        <w:trPr>
          <w:trHeight w:val="315"/>
        </w:trPr>
        <w:tc>
          <w:tcPr>
            <w:tcW w:w="617" w:type="dxa"/>
            <w:shd w:val="clear" w:color="000000" w:fill="FFFFFF"/>
            <w:hideMark/>
          </w:tcPr>
          <w:p w:rsidR="007C1B24" w:rsidRPr="007C1B24" w:rsidRDefault="007C1B24" w:rsidP="007C1B24">
            <w:pPr>
              <w:jc w:val="center"/>
            </w:pPr>
            <w:r w:rsidRPr="007C1B24">
              <w:t>98</w:t>
            </w:r>
          </w:p>
        </w:tc>
        <w:tc>
          <w:tcPr>
            <w:tcW w:w="5619" w:type="dxa"/>
            <w:shd w:val="clear" w:color="000000" w:fill="FFFFFF"/>
            <w:hideMark/>
          </w:tcPr>
          <w:p w:rsidR="007C1B24" w:rsidRPr="007C1B24" w:rsidRDefault="007C1B24" w:rsidP="007C1B24">
            <w:r w:rsidRPr="007C1B24">
              <w:t>федеральный бюджет</w:t>
            </w:r>
          </w:p>
        </w:tc>
        <w:tc>
          <w:tcPr>
            <w:tcW w:w="1418" w:type="dxa"/>
            <w:shd w:val="clear" w:color="000000" w:fill="FFFFFF"/>
            <w:vAlign w:val="center"/>
            <w:hideMark/>
          </w:tcPr>
          <w:p w:rsidR="007C1B24" w:rsidRPr="007C1B24" w:rsidRDefault="007C1B24" w:rsidP="007C1B24">
            <w:pPr>
              <w:jc w:val="center"/>
            </w:pPr>
            <w:r w:rsidRPr="007C1B24">
              <w:t>0,0</w:t>
            </w:r>
          </w:p>
        </w:tc>
        <w:tc>
          <w:tcPr>
            <w:tcW w:w="1277" w:type="dxa"/>
            <w:shd w:val="clear" w:color="000000" w:fill="FFFFFF"/>
            <w:vAlign w:val="center"/>
            <w:hideMark/>
          </w:tcPr>
          <w:p w:rsidR="007C1B24" w:rsidRPr="007C1B24" w:rsidRDefault="007C1B24" w:rsidP="007C1B24">
            <w:pPr>
              <w:jc w:val="center"/>
            </w:pPr>
            <w:r w:rsidRPr="007C1B24">
              <w:t>0,0</w:t>
            </w:r>
          </w:p>
        </w:tc>
        <w:tc>
          <w:tcPr>
            <w:tcW w:w="1239" w:type="dxa"/>
            <w:shd w:val="clear" w:color="000000" w:fill="FFFFFF"/>
            <w:vAlign w:val="center"/>
            <w:hideMark/>
          </w:tcPr>
          <w:p w:rsidR="007C1B24" w:rsidRPr="007C1B24" w:rsidRDefault="007C1B24" w:rsidP="007C1B24">
            <w:pPr>
              <w:jc w:val="center"/>
            </w:pPr>
            <w:r w:rsidRPr="007C1B24">
              <w:t>0,0</w:t>
            </w:r>
          </w:p>
        </w:tc>
        <w:tc>
          <w:tcPr>
            <w:tcW w:w="1258" w:type="dxa"/>
            <w:shd w:val="clear" w:color="000000" w:fill="FFFFFF"/>
            <w:vAlign w:val="center"/>
            <w:hideMark/>
          </w:tcPr>
          <w:p w:rsidR="007C1B24" w:rsidRPr="007C1B24" w:rsidRDefault="007C1B24" w:rsidP="007C1B24">
            <w:pPr>
              <w:jc w:val="center"/>
            </w:pPr>
            <w:r w:rsidRPr="007C1B24">
              <w:t>0,0</w:t>
            </w:r>
          </w:p>
        </w:tc>
        <w:tc>
          <w:tcPr>
            <w:tcW w:w="1239" w:type="dxa"/>
            <w:shd w:val="clear" w:color="000000" w:fill="FFFFFF"/>
            <w:vAlign w:val="center"/>
            <w:hideMark/>
          </w:tcPr>
          <w:p w:rsidR="007C1B24" w:rsidRPr="007C1B24" w:rsidRDefault="007C1B24" w:rsidP="007C1B24">
            <w:pPr>
              <w:jc w:val="center"/>
            </w:pPr>
            <w:r w:rsidRPr="007C1B24">
              <w:t>0,0</w:t>
            </w:r>
          </w:p>
        </w:tc>
        <w:tc>
          <w:tcPr>
            <w:tcW w:w="1200" w:type="dxa"/>
            <w:shd w:val="clear" w:color="000000" w:fill="FFFFFF"/>
            <w:vAlign w:val="center"/>
            <w:hideMark/>
          </w:tcPr>
          <w:p w:rsidR="007C1B24" w:rsidRPr="007C1B24" w:rsidRDefault="007C1B24" w:rsidP="007C1B24">
            <w:pPr>
              <w:jc w:val="center"/>
            </w:pPr>
            <w:r w:rsidRPr="007C1B24">
              <w:t>0,0</w:t>
            </w:r>
          </w:p>
        </w:tc>
        <w:tc>
          <w:tcPr>
            <w:tcW w:w="1868" w:type="dxa"/>
            <w:gridSpan w:val="2"/>
            <w:shd w:val="clear" w:color="000000" w:fill="FFFFFF"/>
            <w:vAlign w:val="center"/>
            <w:hideMark/>
          </w:tcPr>
          <w:p w:rsidR="007C1B24" w:rsidRPr="007C1B24" w:rsidRDefault="007C1B24" w:rsidP="007C1B24">
            <w:pPr>
              <w:jc w:val="center"/>
            </w:pPr>
          </w:p>
        </w:tc>
      </w:tr>
      <w:tr w:rsidR="007C1B24" w:rsidRPr="007C1B24" w:rsidTr="00F622CF">
        <w:trPr>
          <w:trHeight w:val="315"/>
        </w:trPr>
        <w:tc>
          <w:tcPr>
            <w:tcW w:w="617" w:type="dxa"/>
            <w:shd w:val="clear" w:color="000000" w:fill="FFFFFF"/>
            <w:hideMark/>
          </w:tcPr>
          <w:p w:rsidR="007C1B24" w:rsidRPr="007C1B24" w:rsidRDefault="007C1B24" w:rsidP="007C1B24">
            <w:pPr>
              <w:jc w:val="center"/>
            </w:pPr>
            <w:r w:rsidRPr="007C1B24">
              <w:t>99</w:t>
            </w:r>
          </w:p>
        </w:tc>
        <w:tc>
          <w:tcPr>
            <w:tcW w:w="5619" w:type="dxa"/>
            <w:shd w:val="clear" w:color="000000" w:fill="FFFFFF"/>
            <w:hideMark/>
          </w:tcPr>
          <w:p w:rsidR="007C1B24" w:rsidRPr="007C1B24" w:rsidRDefault="007C1B24" w:rsidP="007C1B24">
            <w:r w:rsidRPr="007C1B24">
              <w:t>областной бюджет</w:t>
            </w:r>
          </w:p>
        </w:tc>
        <w:tc>
          <w:tcPr>
            <w:tcW w:w="1418" w:type="dxa"/>
            <w:shd w:val="clear" w:color="000000" w:fill="FFFFFF"/>
            <w:vAlign w:val="center"/>
            <w:hideMark/>
          </w:tcPr>
          <w:p w:rsidR="007C1B24" w:rsidRPr="007C1B24" w:rsidRDefault="007C1B24" w:rsidP="007C1B24">
            <w:pPr>
              <w:jc w:val="center"/>
            </w:pPr>
            <w:r w:rsidRPr="007C1B24">
              <w:t>0,0</w:t>
            </w:r>
          </w:p>
        </w:tc>
        <w:tc>
          <w:tcPr>
            <w:tcW w:w="1277" w:type="dxa"/>
            <w:shd w:val="clear" w:color="000000" w:fill="FFFFFF"/>
            <w:vAlign w:val="center"/>
            <w:hideMark/>
          </w:tcPr>
          <w:p w:rsidR="007C1B24" w:rsidRPr="007C1B24" w:rsidRDefault="007C1B24" w:rsidP="007C1B24">
            <w:pPr>
              <w:jc w:val="center"/>
            </w:pPr>
            <w:r w:rsidRPr="007C1B24">
              <w:t>0,0</w:t>
            </w:r>
          </w:p>
        </w:tc>
        <w:tc>
          <w:tcPr>
            <w:tcW w:w="1239" w:type="dxa"/>
            <w:shd w:val="clear" w:color="000000" w:fill="FFFFFF"/>
            <w:vAlign w:val="center"/>
            <w:hideMark/>
          </w:tcPr>
          <w:p w:rsidR="007C1B24" w:rsidRPr="007C1B24" w:rsidRDefault="007C1B24" w:rsidP="007C1B24">
            <w:pPr>
              <w:jc w:val="center"/>
            </w:pPr>
            <w:r w:rsidRPr="007C1B24">
              <w:t>0,0</w:t>
            </w:r>
          </w:p>
        </w:tc>
        <w:tc>
          <w:tcPr>
            <w:tcW w:w="1258" w:type="dxa"/>
            <w:shd w:val="clear" w:color="000000" w:fill="FFFFFF"/>
            <w:vAlign w:val="center"/>
            <w:hideMark/>
          </w:tcPr>
          <w:p w:rsidR="007C1B24" w:rsidRPr="007C1B24" w:rsidRDefault="007C1B24" w:rsidP="007C1B24">
            <w:pPr>
              <w:jc w:val="center"/>
            </w:pPr>
            <w:r w:rsidRPr="007C1B24">
              <w:t>0,0</w:t>
            </w:r>
          </w:p>
        </w:tc>
        <w:tc>
          <w:tcPr>
            <w:tcW w:w="1239" w:type="dxa"/>
            <w:shd w:val="clear" w:color="000000" w:fill="FFFFFF"/>
            <w:vAlign w:val="center"/>
            <w:hideMark/>
          </w:tcPr>
          <w:p w:rsidR="007C1B24" w:rsidRPr="007C1B24" w:rsidRDefault="007C1B24" w:rsidP="007C1B24">
            <w:pPr>
              <w:jc w:val="center"/>
            </w:pPr>
            <w:r w:rsidRPr="007C1B24">
              <w:t>0,0</w:t>
            </w:r>
          </w:p>
        </w:tc>
        <w:tc>
          <w:tcPr>
            <w:tcW w:w="1200" w:type="dxa"/>
            <w:shd w:val="clear" w:color="000000" w:fill="FFFFFF"/>
            <w:vAlign w:val="center"/>
            <w:hideMark/>
          </w:tcPr>
          <w:p w:rsidR="007C1B24" w:rsidRPr="007C1B24" w:rsidRDefault="007C1B24" w:rsidP="007C1B24">
            <w:pPr>
              <w:jc w:val="center"/>
            </w:pPr>
            <w:r w:rsidRPr="007C1B24">
              <w:t>0,0</w:t>
            </w:r>
          </w:p>
        </w:tc>
        <w:tc>
          <w:tcPr>
            <w:tcW w:w="1868" w:type="dxa"/>
            <w:gridSpan w:val="2"/>
            <w:shd w:val="clear" w:color="000000" w:fill="FFFFFF"/>
            <w:vAlign w:val="center"/>
            <w:hideMark/>
          </w:tcPr>
          <w:p w:rsidR="007C1B24" w:rsidRPr="007C1B24" w:rsidRDefault="007C1B24" w:rsidP="007C1B24">
            <w:pPr>
              <w:jc w:val="center"/>
            </w:pPr>
          </w:p>
        </w:tc>
      </w:tr>
      <w:tr w:rsidR="007C1B24" w:rsidRPr="007C1B24" w:rsidTr="00F622CF">
        <w:trPr>
          <w:trHeight w:val="315"/>
        </w:trPr>
        <w:tc>
          <w:tcPr>
            <w:tcW w:w="617" w:type="dxa"/>
            <w:shd w:val="clear" w:color="000000" w:fill="FFFFFF"/>
            <w:hideMark/>
          </w:tcPr>
          <w:p w:rsidR="007C1B24" w:rsidRPr="007C1B24" w:rsidRDefault="007C1B24" w:rsidP="007C1B24">
            <w:pPr>
              <w:jc w:val="center"/>
            </w:pPr>
            <w:r w:rsidRPr="007C1B24">
              <w:t>100</w:t>
            </w:r>
          </w:p>
        </w:tc>
        <w:tc>
          <w:tcPr>
            <w:tcW w:w="5619" w:type="dxa"/>
            <w:shd w:val="clear" w:color="000000" w:fill="FFFFFF"/>
            <w:hideMark/>
          </w:tcPr>
          <w:p w:rsidR="007C1B24" w:rsidRPr="007C1B24" w:rsidRDefault="007C1B24" w:rsidP="007C1B24">
            <w:r w:rsidRPr="007C1B24">
              <w:t>в том числе субсидии местным бюджетам</w:t>
            </w:r>
          </w:p>
        </w:tc>
        <w:tc>
          <w:tcPr>
            <w:tcW w:w="1418" w:type="dxa"/>
            <w:shd w:val="clear" w:color="000000" w:fill="FFFFFF"/>
            <w:vAlign w:val="center"/>
            <w:hideMark/>
          </w:tcPr>
          <w:p w:rsidR="007C1B24" w:rsidRPr="007C1B24" w:rsidRDefault="007C1B24" w:rsidP="007C1B24">
            <w:pPr>
              <w:jc w:val="center"/>
            </w:pPr>
            <w:r w:rsidRPr="007C1B24">
              <w:t>0,0</w:t>
            </w:r>
          </w:p>
        </w:tc>
        <w:tc>
          <w:tcPr>
            <w:tcW w:w="1277" w:type="dxa"/>
            <w:shd w:val="clear" w:color="000000" w:fill="FFFFFF"/>
            <w:vAlign w:val="center"/>
            <w:hideMark/>
          </w:tcPr>
          <w:p w:rsidR="007C1B24" w:rsidRPr="007C1B24" w:rsidRDefault="007C1B24" w:rsidP="007C1B24">
            <w:pPr>
              <w:jc w:val="center"/>
            </w:pPr>
            <w:r w:rsidRPr="007C1B24">
              <w:t>0,0</w:t>
            </w:r>
          </w:p>
        </w:tc>
        <w:tc>
          <w:tcPr>
            <w:tcW w:w="1239" w:type="dxa"/>
            <w:shd w:val="clear" w:color="000000" w:fill="FFFFFF"/>
            <w:vAlign w:val="center"/>
            <w:hideMark/>
          </w:tcPr>
          <w:p w:rsidR="007C1B24" w:rsidRPr="007C1B24" w:rsidRDefault="007C1B24" w:rsidP="007C1B24">
            <w:pPr>
              <w:jc w:val="center"/>
            </w:pPr>
            <w:r w:rsidRPr="007C1B24">
              <w:t>0,0</w:t>
            </w:r>
          </w:p>
        </w:tc>
        <w:tc>
          <w:tcPr>
            <w:tcW w:w="1258" w:type="dxa"/>
            <w:shd w:val="clear" w:color="000000" w:fill="FFFFFF"/>
            <w:vAlign w:val="center"/>
            <w:hideMark/>
          </w:tcPr>
          <w:p w:rsidR="007C1B24" w:rsidRPr="007C1B24" w:rsidRDefault="007C1B24" w:rsidP="007C1B24">
            <w:pPr>
              <w:jc w:val="center"/>
            </w:pPr>
            <w:r w:rsidRPr="007C1B24">
              <w:t>0,0</w:t>
            </w:r>
          </w:p>
        </w:tc>
        <w:tc>
          <w:tcPr>
            <w:tcW w:w="1239" w:type="dxa"/>
            <w:shd w:val="clear" w:color="000000" w:fill="FFFFFF"/>
            <w:vAlign w:val="center"/>
            <w:hideMark/>
          </w:tcPr>
          <w:p w:rsidR="007C1B24" w:rsidRPr="007C1B24" w:rsidRDefault="007C1B24" w:rsidP="007C1B24">
            <w:pPr>
              <w:jc w:val="center"/>
            </w:pPr>
            <w:r w:rsidRPr="007C1B24">
              <w:t>0,0</w:t>
            </w:r>
          </w:p>
        </w:tc>
        <w:tc>
          <w:tcPr>
            <w:tcW w:w="1200" w:type="dxa"/>
            <w:shd w:val="clear" w:color="000000" w:fill="FFFFFF"/>
            <w:vAlign w:val="center"/>
            <w:hideMark/>
          </w:tcPr>
          <w:p w:rsidR="007C1B24" w:rsidRPr="007C1B24" w:rsidRDefault="007C1B24" w:rsidP="007C1B24">
            <w:pPr>
              <w:jc w:val="center"/>
            </w:pPr>
            <w:r w:rsidRPr="007C1B24">
              <w:t>0,0</w:t>
            </w:r>
          </w:p>
        </w:tc>
        <w:tc>
          <w:tcPr>
            <w:tcW w:w="1868" w:type="dxa"/>
            <w:gridSpan w:val="2"/>
            <w:shd w:val="clear" w:color="000000" w:fill="FFFFFF"/>
            <w:vAlign w:val="center"/>
            <w:hideMark/>
          </w:tcPr>
          <w:p w:rsidR="007C1B24" w:rsidRPr="007C1B24" w:rsidRDefault="007C1B24" w:rsidP="007C1B24">
            <w:pPr>
              <w:jc w:val="center"/>
            </w:pPr>
          </w:p>
        </w:tc>
      </w:tr>
      <w:tr w:rsidR="007C1B24" w:rsidRPr="007C1B24" w:rsidTr="00F622CF">
        <w:trPr>
          <w:trHeight w:val="315"/>
        </w:trPr>
        <w:tc>
          <w:tcPr>
            <w:tcW w:w="617" w:type="dxa"/>
            <w:shd w:val="clear" w:color="000000" w:fill="FFFFFF"/>
            <w:hideMark/>
          </w:tcPr>
          <w:p w:rsidR="007C1B24" w:rsidRPr="007C1B24" w:rsidRDefault="007C1B24" w:rsidP="007C1B24">
            <w:pPr>
              <w:jc w:val="center"/>
            </w:pPr>
            <w:r w:rsidRPr="007C1B24">
              <w:t>101</w:t>
            </w:r>
          </w:p>
        </w:tc>
        <w:tc>
          <w:tcPr>
            <w:tcW w:w="5619" w:type="dxa"/>
            <w:shd w:val="clear" w:color="000000" w:fill="FFFFFF"/>
            <w:hideMark/>
          </w:tcPr>
          <w:p w:rsidR="007C1B24" w:rsidRPr="007C1B24" w:rsidRDefault="007C1B24" w:rsidP="007C1B24">
            <w:r w:rsidRPr="007C1B24">
              <w:t>местный бюджет</w:t>
            </w:r>
          </w:p>
        </w:tc>
        <w:tc>
          <w:tcPr>
            <w:tcW w:w="1418" w:type="dxa"/>
            <w:shd w:val="clear" w:color="000000" w:fill="FFFFFF"/>
            <w:vAlign w:val="center"/>
            <w:hideMark/>
          </w:tcPr>
          <w:p w:rsidR="007C1B24" w:rsidRPr="007C1B24" w:rsidRDefault="007C1B24" w:rsidP="007C1B24">
            <w:pPr>
              <w:jc w:val="center"/>
            </w:pPr>
            <w:r w:rsidRPr="007C1B24">
              <w:t>485,0</w:t>
            </w:r>
          </w:p>
        </w:tc>
        <w:tc>
          <w:tcPr>
            <w:tcW w:w="1277" w:type="dxa"/>
            <w:shd w:val="clear" w:color="000000" w:fill="FFFFFF"/>
            <w:vAlign w:val="center"/>
            <w:hideMark/>
          </w:tcPr>
          <w:p w:rsidR="007C1B24" w:rsidRPr="007C1B24" w:rsidRDefault="007C1B24" w:rsidP="007C1B24">
            <w:pPr>
              <w:jc w:val="center"/>
            </w:pPr>
            <w:r w:rsidRPr="007C1B24">
              <w:t>0,0</w:t>
            </w:r>
          </w:p>
        </w:tc>
        <w:tc>
          <w:tcPr>
            <w:tcW w:w="1239" w:type="dxa"/>
            <w:shd w:val="clear" w:color="000000" w:fill="FFFFFF"/>
            <w:vAlign w:val="center"/>
            <w:hideMark/>
          </w:tcPr>
          <w:p w:rsidR="007C1B24" w:rsidRPr="007C1B24" w:rsidRDefault="007C1B24" w:rsidP="007C1B24">
            <w:pPr>
              <w:jc w:val="center"/>
            </w:pPr>
            <w:r w:rsidRPr="007C1B24">
              <w:t>485,0</w:t>
            </w:r>
          </w:p>
        </w:tc>
        <w:tc>
          <w:tcPr>
            <w:tcW w:w="1258" w:type="dxa"/>
            <w:shd w:val="clear" w:color="000000" w:fill="FFFFFF"/>
            <w:vAlign w:val="center"/>
            <w:hideMark/>
          </w:tcPr>
          <w:p w:rsidR="007C1B24" w:rsidRPr="007C1B24" w:rsidRDefault="007C1B24" w:rsidP="007C1B24">
            <w:pPr>
              <w:jc w:val="center"/>
            </w:pPr>
            <w:r w:rsidRPr="007C1B24">
              <w:t>0,0</w:t>
            </w:r>
          </w:p>
        </w:tc>
        <w:tc>
          <w:tcPr>
            <w:tcW w:w="1239" w:type="dxa"/>
            <w:shd w:val="clear" w:color="000000" w:fill="FFFFFF"/>
            <w:vAlign w:val="center"/>
            <w:hideMark/>
          </w:tcPr>
          <w:p w:rsidR="007C1B24" w:rsidRPr="007C1B24" w:rsidRDefault="007C1B24" w:rsidP="007C1B24">
            <w:pPr>
              <w:jc w:val="center"/>
            </w:pPr>
            <w:r w:rsidRPr="007C1B24">
              <w:t>0,0</w:t>
            </w:r>
          </w:p>
        </w:tc>
        <w:tc>
          <w:tcPr>
            <w:tcW w:w="1200" w:type="dxa"/>
            <w:shd w:val="clear" w:color="000000" w:fill="FFFFFF"/>
            <w:vAlign w:val="center"/>
            <w:hideMark/>
          </w:tcPr>
          <w:p w:rsidR="007C1B24" w:rsidRPr="007C1B24" w:rsidRDefault="007C1B24" w:rsidP="007C1B24">
            <w:pPr>
              <w:jc w:val="center"/>
            </w:pPr>
            <w:r w:rsidRPr="007C1B24">
              <w:t>0,0</w:t>
            </w:r>
          </w:p>
        </w:tc>
        <w:tc>
          <w:tcPr>
            <w:tcW w:w="1868" w:type="dxa"/>
            <w:gridSpan w:val="2"/>
            <w:shd w:val="clear" w:color="000000" w:fill="FFFFFF"/>
            <w:vAlign w:val="center"/>
            <w:hideMark/>
          </w:tcPr>
          <w:p w:rsidR="007C1B24" w:rsidRPr="007C1B24" w:rsidRDefault="007C1B24" w:rsidP="007C1B24">
            <w:pPr>
              <w:jc w:val="center"/>
            </w:pPr>
          </w:p>
        </w:tc>
      </w:tr>
      <w:tr w:rsidR="007C1B24" w:rsidRPr="007C1B24" w:rsidTr="00F622CF">
        <w:trPr>
          <w:trHeight w:val="315"/>
        </w:trPr>
        <w:tc>
          <w:tcPr>
            <w:tcW w:w="617" w:type="dxa"/>
            <w:shd w:val="clear" w:color="000000" w:fill="FFFFFF"/>
            <w:hideMark/>
          </w:tcPr>
          <w:p w:rsidR="007C1B24" w:rsidRPr="007C1B24" w:rsidRDefault="007C1B24" w:rsidP="007C1B24">
            <w:pPr>
              <w:jc w:val="center"/>
            </w:pPr>
            <w:r w:rsidRPr="007C1B24">
              <w:t>102</w:t>
            </w:r>
          </w:p>
        </w:tc>
        <w:tc>
          <w:tcPr>
            <w:tcW w:w="5619" w:type="dxa"/>
            <w:shd w:val="clear" w:color="000000" w:fill="FFFFFF"/>
            <w:hideMark/>
          </w:tcPr>
          <w:p w:rsidR="007C1B24" w:rsidRPr="007C1B24" w:rsidRDefault="007C1B24" w:rsidP="007C1B24">
            <w:r w:rsidRPr="007C1B24">
              <w:t>внебюджетные источники</w:t>
            </w:r>
          </w:p>
        </w:tc>
        <w:tc>
          <w:tcPr>
            <w:tcW w:w="1418" w:type="dxa"/>
            <w:shd w:val="clear" w:color="000000" w:fill="FFFFFF"/>
            <w:vAlign w:val="center"/>
            <w:hideMark/>
          </w:tcPr>
          <w:p w:rsidR="007C1B24" w:rsidRPr="007C1B24" w:rsidRDefault="007C1B24" w:rsidP="007C1B24">
            <w:pPr>
              <w:jc w:val="center"/>
            </w:pPr>
            <w:r w:rsidRPr="007C1B24">
              <w:t>0,0</w:t>
            </w:r>
          </w:p>
        </w:tc>
        <w:tc>
          <w:tcPr>
            <w:tcW w:w="1277" w:type="dxa"/>
            <w:shd w:val="clear" w:color="000000" w:fill="FFFFFF"/>
            <w:vAlign w:val="center"/>
            <w:hideMark/>
          </w:tcPr>
          <w:p w:rsidR="007C1B24" w:rsidRPr="007C1B24" w:rsidRDefault="007C1B24" w:rsidP="007C1B24">
            <w:pPr>
              <w:jc w:val="center"/>
            </w:pPr>
            <w:r w:rsidRPr="007C1B24">
              <w:t>0,0</w:t>
            </w:r>
          </w:p>
        </w:tc>
        <w:tc>
          <w:tcPr>
            <w:tcW w:w="1239" w:type="dxa"/>
            <w:shd w:val="clear" w:color="000000" w:fill="FFFFFF"/>
            <w:vAlign w:val="center"/>
            <w:hideMark/>
          </w:tcPr>
          <w:p w:rsidR="007C1B24" w:rsidRPr="007C1B24" w:rsidRDefault="007C1B24" w:rsidP="007C1B24">
            <w:pPr>
              <w:jc w:val="center"/>
            </w:pPr>
            <w:r w:rsidRPr="007C1B24">
              <w:t>0,0</w:t>
            </w:r>
          </w:p>
        </w:tc>
        <w:tc>
          <w:tcPr>
            <w:tcW w:w="1258" w:type="dxa"/>
            <w:shd w:val="clear" w:color="000000" w:fill="FFFFFF"/>
            <w:vAlign w:val="center"/>
            <w:hideMark/>
          </w:tcPr>
          <w:p w:rsidR="007C1B24" w:rsidRPr="007C1B24" w:rsidRDefault="007C1B24" w:rsidP="007C1B24">
            <w:pPr>
              <w:jc w:val="center"/>
            </w:pPr>
            <w:r w:rsidRPr="007C1B24">
              <w:t>0,0</w:t>
            </w:r>
          </w:p>
        </w:tc>
        <w:tc>
          <w:tcPr>
            <w:tcW w:w="1239" w:type="dxa"/>
            <w:shd w:val="clear" w:color="000000" w:fill="FFFFFF"/>
            <w:vAlign w:val="center"/>
            <w:hideMark/>
          </w:tcPr>
          <w:p w:rsidR="007C1B24" w:rsidRPr="007C1B24" w:rsidRDefault="007C1B24" w:rsidP="007C1B24">
            <w:pPr>
              <w:jc w:val="center"/>
            </w:pPr>
            <w:r w:rsidRPr="007C1B24">
              <w:t>0,0</w:t>
            </w:r>
          </w:p>
        </w:tc>
        <w:tc>
          <w:tcPr>
            <w:tcW w:w="1200" w:type="dxa"/>
            <w:shd w:val="clear" w:color="000000" w:fill="FFFFFF"/>
            <w:vAlign w:val="center"/>
            <w:hideMark/>
          </w:tcPr>
          <w:p w:rsidR="007C1B24" w:rsidRPr="007C1B24" w:rsidRDefault="007C1B24" w:rsidP="007C1B24">
            <w:pPr>
              <w:jc w:val="center"/>
            </w:pPr>
            <w:r w:rsidRPr="007C1B24">
              <w:t>0,0</w:t>
            </w:r>
          </w:p>
        </w:tc>
        <w:tc>
          <w:tcPr>
            <w:tcW w:w="1868" w:type="dxa"/>
            <w:gridSpan w:val="2"/>
            <w:shd w:val="clear" w:color="000000" w:fill="FFFFFF"/>
            <w:vAlign w:val="center"/>
            <w:hideMark/>
          </w:tcPr>
          <w:p w:rsidR="007C1B24" w:rsidRPr="007C1B24" w:rsidRDefault="007C1B24" w:rsidP="007C1B24">
            <w:pPr>
              <w:jc w:val="center"/>
            </w:pPr>
          </w:p>
        </w:tc>
      </w:tr>
      <w:tr w:rsidR="007C1B24" w:rsidRPr="007C1B24" w:rsidTr="00F622CF">
        <w:trPr>
          <w:trHeight w:val="2095"/>
        </w:trPr>
        <w:tc>
          <w:tcPr>
            <w:tcW w:w="617" w:type="dxa"/>
            <w:shd w:val="clear" w:color="000000" w:fill="FFFFFF"/>
            <w:hideMark/>
          </w:tcPr>
          <w:p w:rsidR="007C1B24" w:rsidRPr="007C1B24" w:rsidRDefault="007C1B24" w:rsidP="007C1B24">
            <w:pPr>
              <w:jc w:val="center"/>
            </w:pPr>
            <w:r w:rsidRPr="007C1B24">
              <w:t>103</w:t>
            </w:r>
          </w:p>
        </w:tc>
        <w:tc>
          <w:tcPr>
            <w:tcW w:w="5619" w:type="dxa"/>
            <w:shd w:val="clear" w:color="000000" w:fill="FFFFFF"/>
            <w:hideMark/>
          </w:tcPr>
          <w:p w:rsidR="007C1B24" w:rsidRPr="007C1B24" w:rsidRDefault="007C1B24" w:rsidP="007C1B24">
            <w:r w:rsidRPr="007C1B24">
              <w:t>Мероприятие 10.                                                                                                                 «Предоставление грантов Губернатора Свердловской области учреждениям культуры и искусства, фондам, некоммерческим партнерствам и автономным некоммерческим организациям, осуществляющим культурную деятельность на территории Свердловской области», всего,                                                                                                                        из них:</w:t>
            </w:r>
          </w:p>
        </w:tc>
        <w:tc>
          <w:tcPr>
            <w:tcW w:w="1418" w:type="dxa"/>
            <w:shd w:val="clear" w:color="000000" w:fill="FFFFFF"/>
            <w:vAlign w:val="center"/>
            <w:hideMark/>
          </w:tcPr>
          <w:p w:rsidR="007C1B24" w:rsidRPr="007C1B24" w:rsidRDefault="007C1B24" w:rsidP="007C1B24">
            <w:pPr>
              <w:jc w:val="center"/>
            </w:pPr>
            <w:r w:rsidRPr="007C1B24">
              <w:t>500,0</w:t>
            </w:r>
          </w:p>
        </w:tc>
        <w:tc>
          <w:tcPr>
            <w:tcW w:w="1277" w:type="dxa"/>
            <w:shd w:val="clear" w:color="000000" w:fill="FFFFFF"/>
            <w:vAlign w:val="center"/>
            <w:hideMark/>
          </w:tcPr>
          <w:p w:rsidR="007C1B24" w:rsidRPr="007C1B24" w:rsidRDefault="007C1B24" w:rsidP="007C1B24">
            <w:pPr>
              <w:jc w:val="center"/>
            </w:pPr>
            <w:r w:rsidRPr="007C1B24">
              <w:t>0,0</w:t>
            </w:r>
          </w:p>
        </w:tc>
        <w:tc>
          <w:tcPr>
            <w:tcW w:w="1239" w:type="dxa"/>
            <w:shd w:val="clear" w:color="000000" w:fill="FFFFFF"/>
            <w:vAlign w:val="center"/>
            <w:hideMark/>
          </w:tcPr>
          <w:p w:rsidR="007C1B24" w:rsidRPr="007C1B24" w:rsidRDefault="007C1B24" w:rsidP="007C1B24">
            <w:pPr>
              <w:jc w:val="center"/>
            </w:pPr>
            <w:r w:rsidRPr="007C1B24">
              <w:t>500,0</w:t>
            </w:r>
          </w:p>
        </w:tc>
        <w:tc>
          <w:tcPr>
            <w:tcW w:w="1258" w:type="dxa"/>
            <w:shd w:val="clear" w:color="000000" w:fill="FFFFFF"/>
            <w:vAlign w:val="center"/>
            <w:hideMark/>
          </w:tcPr>
          <w:p w:rsidR="007C1B24" w:rsidRPr="007C1B24" w:rsidRDefault="007C1B24" w:rsidP="007C1B24">
            <w:pPr>
              <w:jc w:val="center"/>
            </w:pPr>
            <w:r w:rsidRPr="007C1B24">
              <w:t>0,0</w:t>
            </w:r>
          </w:p>
        </w:tc>
        <w:tc>
          <w:tcPr>
            <w:tcW w:w="1239" w:type="dxa"/>
            <w:shd w:val="clear" w:color="000000" w:fill="FFFFFF"/>
            <w:vAlign w:val="center"/>
            <w:hideMark/>
          </w:tcPr>
          <w:p w:rsidR="007C1B24" w:rsidRPr="007C1B24" w:rsidRDefault="007C1B24" w:rsidP="007C1B24">
            <w:pPr>
              <w:jc w:val="center"/>
            </w:pPr>
            <w:r w:rsidRPr="007C1B24">
              <w:t>0,0</w:t>
            </w:r>
          </w:p>
        </w:tc>
        <w:tc>
          <w:tcPr>
            <w:tcW w:w="1200" w:type="dxa"/>
            <w:shd w:val="clear" w:color="000000" w:fill="FFFFFF"/>
            <w:vAlign w:val="center"/>
            <w:hideMark/>
          </w:tcPr>
          <w:p w:rsidR="007C1B24" w:rsidRPr="007C1B24" w:rsidRDefault="007C1B24" w:rsidP="007C1B24">
            <w:pPr>
              <w:jc w:val="center"/>
            </w:pPr>
            <w:r w:rsidRPr="007C1B24">
              <w:t>0,0</w:t>
            </w:r>
          </w:p>
        </w:tc>
        <w:tc>
          <w:tcPr>
            <w:tcW w:w="1868" w:type="dxa"/>
            <w:gridSpan w:val="2"/>
            <w:shd w:val="clear" w:color="000000" w:fill="FFFFFF"/>
            <w:vAlign w:val="center"/>
            <w:hideMark/>
          </w:tcPr>
          <w:p w:rsidR="007C1B24" w:rsidRPr="007C1B24" w:rsidRDefault="007C1B24" w:rsidP="007C1B24">
            <w:pPr>
              <w:jc w:val="center"/>
            </w:pPr>
            <w:r w:rsidRPr="007C1B24">
              <w:t>1.1.1.6, 3.3.1.1</w:t>
            </w:r>
          </w:p>
        </w:tc>
      </w:tr>
      <w:tr w:rsidR="007C1B24" w:rsidRPr="007C1B24" w:rsidTr="00F622CF">
        <w:trPr>
          <w:trHeight w:val="315"/>
        </w:trPr>
        <w:tc>
          <w:tcPr>
            <w:tcW w:w="617" w:type="dxa"/>
            <w:shd w:val="clear" w:color="000000" w:fill="FFFFFF"/>
            <w:hideMark/>
          </w:tcPr>
          <w:p w:rsidR="007C1B24" w:rsidRPr="007C1B24" w:rsidRDefault="007C1B24" w:rsidP="007C1B24">
            <w:pPr>
              <w:jc w:val="center"/>
            </w:pPr>
            <w:r w:rsidRPr="007C1B24">
              <w:t>104</w:t>
            </w:r>
          </w:p>
        </w:tc>
        <w:tc>
          <w:tcPr>
            <w:tcW w:w="5619" w:type="dxa"/>
            <w:shd w:val="clear" w:color="000000" w:fill="FFFFFF"/>
            <w:hideMark/>
          </w:tcPr>
          <w:p w:rsidR="007C1B24" w:rsidRPr="007C1B24" w:rsidRDefault="007C1B24" w:rsidP="007C1B24">
            <w:r w:rsidRPr="007C1B24">
              <w:t>федеральный бюджет</w:t>
            </w:r>
          </w:p>
        </w:tc>
        <w:tc>
          <w:tcPr>
            <w:tcW w:w="1418" w:type="dxa"/>
            <w:shd w:val="clear" w:color="000000" w:fill="FFFFFF"/>
            <w:vAlign w:val="center"/>
            <w:hideMark/>
          </w:tcPr>
          <w:p w:rsidR="007C1B24" w:rsidRPr="007C1B24" w:rsidRDefault="007C1B24" w:rsidP="007C1B24">
            <w:pPr>
              <w:jc w:val="center"/>
            </w:pPr>
            <w:r w:rsidRPr="007C1B24">
              <w:t>0,0</w:t>
            </w:r>
          </w:p>
        </w:tc>
        <w:tc>
          <w:tcPr>
            <w:tcW w:w="1277" w:type="dxa"/>
            <w:shd w:val="clear" w:color="000000" w:fill="FFFFFF"/>
            <w:vAlign w:val="center"/>
            <w:hideMark/>
          </w:tcPr>
          <w:p w:rsidR="007C1B24" w:rsidRPr="007C1B24" w:rsidRDefault="007C1B24" w:rsidP="007C1B24">
            <w:pPr>
              <w:jc w:val="center"/>
            </w:pPr>
            <w:r w:rsidRPr="007C1B24">
              <w:t>0,0</w:t>
            </w:r>
          </w:p>
        </w:tc>
        <w:tc>
          <w:tcPr>
            <w:tcW w:w="1239" w:type="dxa"/>
            <w:shd w:val="clear" w:color="000000" w:fill="FFFFFF"/>
            <w:vAlign w:val="center"/>
            <w:hideMark/>
          </w:tcPr>
          <w:p w:rsidR="007C1B24" w:rsidRPr="007C1B24" w:rsidRDefault="007C1B24" w:rsidP="007C1B24">
            <w:pPr>
              <w:jc w:val="center"/>
            </w:pPr>
            <w:r w:rsidRPr="007C1B24">
              <w:t>0,0</w:t>
            </w:r>
          </w:p>
        </w:tc>
        <w:tc>
          <w:tcPr>
            <w:tcW w:w="1258" w:type="dxa"/>
            <w:shd w:val="clear" w:color="000000" w:fill="FFFFFF"/>
            <w:vAlign w:val="center"/>
            <w:hideMark/>
          </w:tcPr>
          <w:p w:rsidR="007C1B24" w:rsidRPr="007C1B24" w:rsidRDefault="007C1B24" w:rsidP="007C1B24">
            <w:pPr>
              <w:jc w:val="center"/>
            </w:pPr>
            <w:r w:rsidRPr="007C1B24">
              <w:t>0,0</w:t>
            </w:r>
          </w:p>
        </w:tc>
        <w:tc>
          <w:tcPr>
            <w:tcW w:w="1239" w:type="dxa"/>
            <w:shd w:val="clear" w:color="000000" w:fill="FFFFFF"/>
            <w:vAlign w:val="center"/>
            <w:hideMark/>
          </w:tcPr>
          <w:p w:rsidR="007C1B24" w:rsidRPr="007C1B24" w:rsidRDefault="007C1B24" w:rsidP="007C1B24">
            <w:pPr>
              <w:jc w:val="center"/>
            </w:pPr>
            <w:r w:rsidRPr="007C1B24">
              <w:t>0,0</w:t>
            </w:r>
          </w:p>
        </w:tc>
        <w:tc>
          <w:tcPr>
            <w:tcW w:w="1200" w:type="dxa"/>
            <w:shd w:val="clear" w:color="000000" w:fill="FFFFFF"/>
            <w:vAlign w:val="center"/>
            <w:hideMark/>
          </w:tcPr>
          <w:p w:rsidR="007C1B24" w:rsidRPr="007C1B24" w:rsidRDefault="007C1B24" w:rsidP="007C1B24">
            <w:pPr>
              <w:jc w:val="center"/>
            </w:pPr>
            <w:r w:rsidRPr="007C1B24">
              <w:t>0,0</w:t>
            </w:r>
          </w:p>
        </w:tc>
        <w:tc>
          <w:tcPr>
            <w:tcW w:w="1868" w:type="dxa"/>
            <w:gridSpan w:val="2"/>
            <w:shd w:val="clear" w:color="000000" w:fill="FFFFFF"/>
            <w:vAlign w:val="center"/>
            <w:hideMark/>
          </w:tcPr>
          <w:p w:rsidR="007C1B24" w:rsidRPr="007C1B24" w:rsidRDefault="007C1B24" w:rsidP="007C1B24">
            <w:pPr>
              <w:jc w:val="center"/>
            </w:pPr>
          </w:p>
        </w:tc>
      </w:tr>
      <w:tr w:rsidR="007C1B24" w:rsidRPr="007C1B24" w:rsidTr="00F622CF">
        <w:trPr>
          <w:trHeight w:val="315"/>
        </w:trPr>
        <w:tc>
          <w:tcPr>
            <w:tcW w:w="617" w:type="dxa"/>
            <w:shd w:val="clear" w:color="000000" w:fill="FFFFFF"/>
            <w:hideMark/>
          </w:tcPr>
          <w:p w:rsidR="007C1B24" w:rsidRPr="007C1B24" w:rsidRDefault="007C1B24" w:rsidP="007C1B24">
            <w:pPr>
              <w:jc w:val="center"/>
            </w:pPr>
            <w:r w:rsidRPr="007C1B24">
              <w:t>105</w:t>
            </w:r>
          </w:p>
        </w:tc>
        <w:tc>
          <w:tcPr>
            <w:tcW w:w="5619" w:type="dxa"/>
            <w:shd w:val="clear" w:color="000000" w:fill="FFFFFF"/>
            <w:hideMark/>
          </w:tcPr>
          <w:p w:rsidR="007C1B24" w:rsidRPr="007C1B24" w:rsidRDefault="007C1B24" w:rsidP="007C1B24">
            <w:r w:rsidRPr="007C1B24">
              <w:t>областной бюджет</w:t>
            </w:r>
          </w:p>
        </w:tc>
        <w:tc>
          <w:tcPr>
            <w:tcW w:w="1418" w:type="dxa"/>
            <w:shd w:val="clear" w:color="000000" w:fill="FFFFFF"/>
            <w:vAlign w:val="center"/>
            <w:hideMark/>
          </w:tcPr>
          <w:p w:rsidR="007C1B24" w:rsidRPr="007C1B24" w:rsidRDefault="007C1B24" w:rsidP="007C1B24">
            <w:pPr>
              <w:jc w:val="center"/>
            </w:pPr>
            <w:r w:rsidRPr="007C1B24">
              <w:t>500,0</w:t>
            </w:r>
          </w:p>
        </w:tc>
        <w:tc>
          <w:tcPr>
            <w:tcW w:w="1277" w:type="dxa"/>
            <w:shd w:val="clear" w:color="000000" w:fill="FFFFFF"/>
            <w:vAlign w:val="center"/>
            <w:hideMark/>
          </w:tcPr>
          <w:p w:rsidR="007C1B24" w:rsidRPr="007C1B24" w:rsidRDefault="007C1B24" w:rsidP="007C1B24">
            <w:pPr>
              <w:jc w:val="center"/>
            </w:pPr>
            <w:r w:rsidRPr="007C1B24">
              <w:t>0,0</w:t>
            </w:r>
          </w:p>
        </w:tc>
        <w:tc>
          <w:tcPr>
            <w:tcW w:w="1239" w:type="dxa"/>
            <w:shd w:val="clear" w:color="000000" w:fill="FFFFFF"/>
            <w:vAlign w:val="center"/>
            <w:hideMark/>
          </w:tcPr>
          <w:p w:rsidR="007C1B24" w:rsidRPr="007C1B24" w:rsidRDefault="007C1B24" w:rsidP="007C1B24">
            <w:pPr>
              <w:jc w:val="center"/>
            </w:pPr>
            <w:r w:rsidRPr="007C1B24">
              <w:t>500,0</w:t>
            </w:r>
          </w:p>
        </w:tc>
        <w:tc>
          <w:tcPr>
            <w:tcW w:w="1258" w:type="dxa"/>
            <w:shd w:val="clear" w:color="000000" w:fill="FFFFFF"/>
            <w:vAlign w:val="center"/>
            <w:hideMark/>
          </w:tcPr>
          <w:p w:rsidR="007C1B24" w:rsidRPr="007C1B24" w:rsidRDefault="007C1B24" w:rsidP="007C1B24">
            <w:pPr>
              <w:jc w:val="center"/>
            </w:pPr>
            <w:r w:rsidRPr="007C1B24">
              <w:t>0,0</w:t>
            </w:r>
          </w:p>
        </w:tc>
        <w:tc>
          <w:tcPr>
            <w:tcW w:w="1239" w:type="dxa"/>
            <w:shd w:val="clear" w:color="000000" w:fill="FFFFFF"/>
            <w:vAlign w:val="center"/>
            <w:hideMark/>
          </w:tcPr>
          <w:p w:rsidR="007C1B24" w:rsidRPr="007C1B24" w:rsidRDefault="007C1B24" w:rsidP="007C1B24">
            <w:pPr>
              <w:jc w:val="center"/>
            </w:pPr>
            <w:r w:rsidRPr="007C1B24">
              <w:t>0,0</w:t>
            </w:r>
          </w:p>
        </w:tc>
        <w:tc>
          <w:tcPr>
            <w:tcW w:w="1200" w:type="dxa"/>
            <w:shd w:val="clear" w:color="000000" w:fill="FFFFFF"/>
            <w:vAlign w:val="center"/>
            <w:hideMark/>
          </w:tcPr>
          <w:p w:rsidR="007C1B24" w:rsidRPr="007C1B24" w:rsidRDefault="007C1B24" w:rsidP="007C1B24">
            <w:pPr>
              <w:jc w:val="center"/>
            </w:pPr>
            <w:r w:rsidRPr="007C1B24">
              <w:t>0,0</w:t>
            </w:r>
          </w:p>
        </w:tc>
        <w:tc>
          <w:tcPr>
            <w:tcW w:w="1868" w:type="dxa"/>
            <w:gridSpan w:val="2"/>
            <w:shd w:val="clear" w:color="000000" w:fill="FFFFFF"/>
            <w:vAlign w:val="center"/>
            <w:hideMark/>
          </w:tcPr>
          <w:p w:rsidR="007C1B24" w:rsidRPr="007C1B24" w:rsidRDefault="007C1B24" w:rsidP="007C1B24">
            <w:pPr>
              <w:jc w:val="center"/>
            </w:pPr>
          </w:p>
        </w:tc>
      </w:tr>
      <w:tr w:rsidR="007C1B24" w:rsidRPr="007C1B24" w:rsidTr="00F622CF">
        <w:trPr>
          <w:trHeight w:val="315"/>
        </w:trPr>
        <w:tc>
          <w:tcPr>
            <w:tcW w:w="617" w:type="dxa"/>
            <w:shd w:val="clear" w:color="000000" w:fill="FFFFFF"/>
            <w:hideMark/>
          </w:tcPr>
          <w:p w:rsidR="007C1B24" w:rsidRPr="007C1B24" w:rsidRDefault="007C1B24" w:rsidP="007C1B24">
            <w:pPr>
              <w:jc w:val="center"/>
            </w:pPr>
            <w:r w:rsidRPr="007C1B24">
              <w:t>106</w:t>
            </w:r>
          </w:p>
        </w:tc>
        <w:tc>
          <w:tcPr>
            <w:tcW w:w="5619" w:type="dxa"/>
            <w:shd w:val="clear" w:color="000000" w:fill="FFFFFF"/>
            <w:hideMark/>
          </w:tcPr>
          <w:p w:rsidR="007C1B24" w:rsidRPr="007C1B24" w:rsidRDefault="007C1B24" w:rsidP="007C1B24">
            <w:r w:rsidRPr="007C1B24">
              <w:t>в том числе субсидии местным бюджетам</w:t>
            </w:r>
          </w:p>
        </w:tc>
        <w:tc>
          <w:tcPr>
            <w:tcW w:w="1418" w:type="dxa"/>
            <w:shd w:val="clear" w:color="000000" w:fill="FFFFFF"/>
            <w:vAlign w:val="center"/>
            <w:hideMark/>
          </w:tcPr>
          <w:p w:rsidR="007C1B24" w:rsidRPr="007C1B24" w:rsidRDefault="007C1B24" w:rsidP="007C1B24">
            <w:pPr>
              <w:jc w:val="center"/>
            </w:pPr>
            <w:r w:rsidRPr="007C1B24">
              <w:t>0,0</w:t>
            </w:r>
          </w:p>
        </w:tc>
        <w:tc>
          <w:tcPr>
            <w:tcW w:w="1277" w:type="dxa"/>
            <w:shd w:val="clear" w:color="000000" w:fill="FFFFFF"/>
            <w:vAlign w:val="center"/>
            <w:hideMark/>
          </w:tcPr>
          <w:p w:rsidR="007C1B24" w:rsidRPr="007C1B24" w:rsidRDefault="007C1B24" w:rsidP="007C1B24">
            <w:pPr>
              <w:jc w:val="center"/>
            </w:pPr>
            <w:r w:rsidRPr="007C1B24">
              <w:t>0,0</w:t>
            </w:r>
          </w:p>
        </w:tc>
        <w:tc>
          <w:tcPr>
            <w:tcW w:w="1239" w:type="dxa"/>
            <w:shd w:val="clear" w:color="000000" w:fill="FFFFFF"/>
            <w:vAlign w:val="center"/>
            <w:hideMark/>
          </w:tcPr>
          <w:p w:rsidR="007C1B24" w:rsidRPr="007C1B24" w:rsidRDefault="007C1B24" w:rsidP="007C1B24">
            <w:pPr>
              <w:jc w:val="center"/>
            </w:pPr>
            <w:r w:rsidRPr="007C1B24">
              <w:t>0,0</w:t>
            </w:r>
          </w:p>
        </w:tc>
        <w:tc>
          <w:tcPr>
            <w:tcW w:w="1258" w:type="dxa"/>
            <w:shd w:val="clear" w:color="000000" w:fill="FFFFFF"/>
            <w:vAlign w:val="center"/>
            <w:hideMark/>
          </w:tcPr>
          <w:p w:rsidR="007C1B24" w:rsidRPr="007C1B24" w:rsidRDefault="007C1B24" w:rsidP="007C1B24">
            <w:pPr>
              <w:jc w:val="center"/>
            </w:pPr>
            <w:r w:rsidRPr="007C1B24">
              <w:t>0,0</w:t>
            </w:r>
          </w:p>
        </w:tc>
        <w:tc>
          <w:tcPr>
            <w:tcW w:w="1239" w:type="dxa"/>
            <w:shd w:val="clear" w:color="000000" w:fill="FFFFFF"/>
            <w:vAlign w:val="center"/>
            <w:hideMark/>
          </w:tcPr>
          <w:p w:rsidR="007C1B24" w:rsidRPr="007C1B24" w:rsidRDefault="007C1B24" w:rsidP="007C1B24">
            <w:pPr>
              <w:jc w:val="center"/>
            </w:pPr>
            <w:r w:rsidRPr="007C1B24">
              <w:t>0,0</w:t>
            </w:r>
          </w:p>
        </w:tc>
        <w:tc>
          <w:tcPr>
            <w:tcW w:w="1200" w:type="dxa"/>
            <w:shd w:val="clear" w:color="000000" w:fill="FFFFFF"/>
            <w:vAlign w:val="center"/>
            <w:hideMark/>
          </w:tcPr>
          <w:p w:rsidR="007C1B24" w:rsidRPr="007C1B24" w:rsidRDefault="007C1B24" w:rsidP="007C1B24">
            <w:pPr>
              <w:jc w:val="center"/>
            </w:pPr>
            <w:r w:rsidRPr="007C1B24">
              <w:t>0,0</w:t>
            </w:r>
          </w:p>
        </w:tc>
        <w:tc>
          <w:tcPr>
            <w:tcW w:w="1868" w:type="dxa"/>
            <w:gridSpan w:val="2"/>
            <w:shd w:val="clear" w:color="000000" w:fill="FFFFFF"/>
            <w:vAlign w:val="center"/>
            <w:hideMark/>
          </w:tcPr>
          <w:p w:rsidR="007C1B24" w:rsidRPr="007C1B24" w:rsidRDefault="007C1B24" w:rsidP="007C1B24">
            <w:pPr>
              <w:jc w:val="center"/>
            </w:pPr>
          </w:p>
        </w:tc>
      </w:tr>
      <w:tr w:rsidR="007C1B24" w:rsidRPr="007C1B24" w:rsidTr="00F622CF">
        <w:trPr>
          <w:trHeight w:val="315"/>
        </w:trPr>
        <w:tc>
          <w:tcPr>
            <w:tcW w:w="617" w:type="dxa"/>
            <w:shd w:val="clear" w:color="000000" w:fill="FFFFFF"/>
            <w:hideMark/>
          </w:tcPr>
          <w:p w:rsidR="007C1B24" w:rsidRPr="007C1B24" w:rsidRDefault="007C1B24" w:rsidP="007C1B24">
            <w:pPr>
              <w:jc w:val="center"/>
            </w:pPr>
            <w:r w:rsidRPr="007C1B24">
              <w:t>107</w:t>
            </w:r>
          </w:p>
        </w:tc>
        <w:tc>
          <w:tcPr>
            <w:tcW w:w="5619" w:type="dxa"/>
            <w:shd w:val="clear" w:color="000000" w:fill="FFFFFF"/>
            <w:hideMark/>
          </w:tcPr>
          <w:p w:rsidR="007C1B24" w:rsidRPr="007C1B24" w:rsidRDefault="007C1B24" w:rsidP="007C1B24">
            <w:r w:rsidRPr="007C1B24">
              <w:t>местный бюджет</w:t>
            </w:r>
          </w:p>
        </w:tc>
        <w:tc>
          <w:tcPr>
            <w:tcW w:w="1418" w:type="dxa"/>
            <w:shd w:val="clear" w:color="000000" w:fill="FFFFFF"/>
            <w:vAlign w:val="center"/>
            <w:hideMark/>
          </w:tcPr>
          <w:p w:rsidR="007C1B24" w:rsidRPr="007C1B24" w:rsidRDefault="007C1B24" w:rsidP="007C1B24">
            <w:pPr>
              <w:jc w:val="center"/>
            </w:pPr>
            <w:r w:rsidRPr="007C1B24">
              <w:t>0,0</w:t>
            </w:r>
          </w:p>
        </w:tc>
        <w:tc>
          <w:tcPr>
            <w:tcW w:w="1277" w:type="dxa"/>
            <w:shd w:val="clear" w:color="000000" w:fill="FFFFFF"/>
            <w:vAlign w:val="center"/>
            <w:hideMark/>
          </w:tcPr>
          <w:p w:rsidR="007C1B24" w:rsidRPr="007C1B24" w:rsidRDefault="007C1B24" w:rsidP="007C1B24">
            <w:pPr>
              <w:jc w:val="center"/>
            </w:pPr>
            <w:r w:rsidRPr="007C1B24">
              <w:t>0,0</w:t>
            </w:r>
          </w:p>
        </w:tc>
        <w:tc>
          <w:tcPr>
            <w:tcW w:w="1239" w:type="dxa"/>
            <w:shd w:val="clear" w:color="000000" w:fill="FFFFFF"/>
            <w:vAlign w:val="center"/>
            <w:hideMark/>
          </w:tcPr>
          <w:p w:rsidR="007C1B24" w:rsidRPr="007C1B24" w:rsidRDefault="007C1B24" w:rsidP="007C1B24">
            <w:pPr>
              <w:jc w:val="center"/>
            </w:pPr>
            <w:r w:rsidRPr="007C1B24">
              <w:t>0,0</w:t>
            </w:r>
          </w:p>
        </w:tc>
        <w:tc>
          <w:tcPr>
            <w:tcW w:w="1258" w:type="dxa"/>
            <w:shd w:val="clear" w:color="000000" w:fill="FFFFFF"/>
            <w:vAlign w:val="center"/>
            <w:hideMark/>
          </w:tcPr>
          <w:p w:rsidR="007C1B24" w:rsidRPr="007C1B24" w:rsidRDefault="007C1B24" w:rsidP="007C1B24">
            <w:pPr>
              <w:jc w:val="center"/>
            </w:pPr>
            <w:r w:rsidRPr="007C1B24">
              <w:t>0,0</w:t>
            </w:r>
          </w:p>
        </w:tc>
        <w:tc>
          <w:tcPr>
            <w:tcW w:w="1239" w:type="dxa"/>
            <w:shd w:val="clear" w:color="000000" w:fill="FFFFFF"/>
            <w:vAlign w:val="center"/>
            <w:hideMark/>
          </w:tcPr>
          <w:p w:rsidR="007C1B24" w:rsidRPr="007C1B24" w:rsidRDefault="007C1B24" w:rsidP="007C1B24">
            <w:pPr>
              <w:jc w:val="center"/>
            </w:pPr>
            <w:r w:rsidRPr="007C1B24">
              <w:t>0,0</w:t>
            </w:r>
          </w:p>
        </w:tc>
        <w:tc>
          <w:tcPr>
            <w:tcW w:w="1200" w:type="dxa"/>
            <w:shd w:val="clear" w:color="000000" w:fill="FFFFFF"/>
            <w:vAlign w:val="center"/>
            <w:hideMark/>
          </w:tcPr>
          <w:p w:rsidR="007C1B24" w:rsidRPr="007C1B24" w:rsidRDefault="007C1B24" w:rsidP="007C1B24">
            <w:pPr>
              <w:jc w:val="center"/>
            </w:pPr>
            <w:r w:rsidRPr="007C1B24">
              <w:t>0,0</w:t>
            </w:r>
          </w:p>
        </w:tc>
        <w:tc>
          <w:tcPr>
            <w:tcW w:w="1868" w:type="dxa"/>
            <w:gridSpan w:val="2"/>
            <w:shd w:val="clear" w:color="000000" w:fill="FFFFFF"/>
            <w:vAlign w:val="center"/>
            <w:hideMark/>
          </w:tcPr>
          <w:p w:rsidR="007C1B24" w:rsidRPr="007C1B24" w:rsidRDefault="007C1B24" w:rsidP="007C1B24">
            <w:pPr>
              <w:jc w:val="center"/>
            </w:pPr>
          </w:p>
        </w:tc>
      </w:tr>
      <w:tr w:rsidR="007C1B24" w:rsidRPr="007C1B24" w:rsidTr="00F622CF">
        <w:trPr>
          <w:trHeight w:val="315"/>
        </w:trPr>
        <w:tc>
          <w:tcPr>
            <w:tcW w:w="617" w:type="dxa"/>
            <w:shd w:val="clear" w:color="000000" w:fill="FFFFFF"/>
            <w:hideMark/>
          </w:tcPr>
          <w:p w:rsidR="007C1B24" w:rsidRPr="007C1B24" w:rsidRDefault="007C1B24" w:rsidP="007C1B24">
            <w:pPr>
              <w:jc w:val="center"/>
            </w:pPr>
            <w:r w:rsidRPr="007C1B24">
              <w:t>108</w:t>
            </w:r>
          </w:p>
        </w:tc>
        <w:tc>
          <w:tcPr>
            <w:tcW w:w="5619" w:type="dxa"/>
            <w:shd w:val="clear" w:color="000000" w:fill="FFFFFF"/>
            <w:hideMark/>
          </w:tcPr>
          <w:p w:rsidR="007C1B24" w:rsidRPr="007C1B24" w:rsidRDefault="007C1B24" w:rsidP="007C1B24">
            <w:r w:rsidRPr="007C1B24">
              <w:t>внебюджетные источники</w:t>
            </w:r>
          </w:p>
        </w:tc>
        <w:tc>
          <w:tcPr>
            <w:tcW w:w="1418" w:type="dxa"/>
            <w:shd w:val="clear" w:color="000000" w:fill="FFFFFF"/>
            <w:vAlign w:val="center"/>
            <w:hideMark/>
          </w:tcPr>
          <w:p w:rsidR="007C1B24" w:rsidRPr="007C1B24" w:rsidRDefault="007C1B24" w:rsidP="007C1B24">
            <w:pPr>
              <w:jc w:val="center"/>
            </w:pPr>
            <w:r w:rsidRPr="007C1B24">
              <w:t>0,0</w:t>
            </w:r>
          </w:p>
        </w:tc>
        <w:tc>
          <w:tcPr>
            <w:tcW w:w="1277" w:type="dxa"/>
            <w:shd w:val="clear" w:color="000000" w:fill="FFFFFF"/>
            <w:vAlign w:val="center"/>
            <w:hideMark/>
          </w:tcPr>
          <w:p w:rsidR="007C1B24" w:rsidRPr="007C1B24" w:rsidRDefault="007C1B24" w:rsidP="007C1B24">
            <w:pPr>
              <w:jc w:val="center"/>
            </w:pPr>
            <w:r w:rsidRPr="007C1B24">
              <w:t>0,0</w:t>
            </w:r>
          </w:p>
        </w:tc>
        <w:tc>
          <w:tcPr>
            <w:tcW w:w="1239" w:type="dxa"/>
            <w:shd w:val="clear" w:color="000000" w:fill="FFFFFF"/>
            <w:vAlign w:val="center"/>
            <w:hideMark/>
          </w:tcPr>
          <w:p w:rsidR="007C1B24" w:rsidRPr="007C1B24" w:rsidRDefault="007C1B24" w:rsidP="007C1B24">
            <w:pPr>
              <w:jc w:val="center"/>
            </w:pPr>
            <w:r w:rsidRPr="007C1B24">
              <w:t>0,0</w:t>
            </w:r>
          </w:p>
        </w:tc>
        <w:tc>
          <w:tcPr>
            <w:tcW w:w="1258" w:type="dxa"/>
            <w:shd w:val="clear" w:color="000000" w:fill="FFFFFF"/>
            <w:vAlign w:val="center"/>
            <w:hideMark/>
          </w:tcPr>
          <w:p w:rsidR="007C1B24" w:rsidRPr="007C1B24" w:rsidRDefault="007C1B24" w:rsidP="007C1B24">
            <w:pPr>
              <w:jc w:val="center"/>
            </w:pPr>
            <w:r w:rsidRPr="007C1B24">
              <w:t>0,0</w:t>
            </w:r>
          </w:p>
        </w:tc>
        <w:tc>
          <w:tcPr>
            <w:tcW w:w="1239" w:type="dxa"/>
            <w:shd w:val="clear" w:color="000000" w:fill="FFFFFF"/>
            <w:vAlign w:val="center"/>
            <w:hideMark/>
          </w:tcPr>
          <w:p w:rsidR="007C1B24" w:rsidRPr="007C1B24" w:rsidRDefault="007C1B24" w:rsidP="007C1B24">
            <w:pPr>
              <w:jc w:val="center"/>
            </w:pPr>
            <w:r w:rsidRPr="007C1B24">
              <w:t>0,0</w:t>
            </w:r>
          </w:p>
        </w:tc>
        <w:tc>
          <w:tcPr>
            <w:tcW w:w="1200" w:type="dxa"/>
            <w:shd w:val="clear" w:color="000000" w:fill="FFFFFF"/>
            <w:vAlign w:val="center"/>
            <w:hideMark/>
          </w:tcPr>
          <w:p w:rsidR="007C1B24" w:rsidRPr="007C1B24" w:rsidRDefault="007C1B24" w:rsidP="007C1B24">
            <w:pPr>
              <w:jc w:val="center"/>
            </w:pPr>
            <w:r w:rsidRPr="007C1B24">
              <w:t>0,0</w:t>
            </w:r>
          </w:p>
        </w:tc>
        <w:tc>
          <w:tcPr>
            <w:tcW w:w="1868" w:type="dxa"/>
            <w:gridSpan w:val="2"/>
            <w:shd w:val="clear" w:color="000000" w:fill="FFFFFF"/>
            <w:vAlign w:val="center"/>
            <w:hideMark/>
          </w:tcPr>
          <w:p w:rsidR="007C1B24" w:rsidRPr="007C1B24" w:rsidRDefault="007C1B24" w:rsidP="007C1B24">
            <w:pPr>
              <w:jc w:val="center"/>
            </w:pPr>
          </w:p>
        </w:tc>
      </w:tr>
      <w:tr w:rsidR="007C1B24" w:rsidRPr="007C1B24" w:rsidTr="00F622CF">
        <w:trPr>
          <w:trHeight w:val="375"/>
        </w:trPr>
        <w:tc>
          <w:tcPr>
            <w:tcW w:w="15735" w:type="dxa"/>
            <w:gridSpan w:val="10"/>
            <w:shd w:val="clear" w:color="000000" w:fill="FFFFFF"/>
            <w:vAlign w:val="center"/>
            <w:hideMark/>
          </w:tcPr>
          <w:p w:rsidR="007C1B24" w:rsidRPr="007C1B24" w:rsidRDefault="007C1B24" w:rsidP="007C1B24">
            <w:pPr>
              <w:jc w:val="center"/>
              <w:rPr>
                <w:sz w:val="28"/>
                <w:szCs w:val="28"/>
              </w:rPr>
            </w:pPr>
            <w:r w:rsidRPr="007C1B24">
              <w:rPr>
                <w:sz w:val="28"/>
                <w:szCs w:val="28"/>
              </w:rPr>
              <w:lastRenderedPageBreak/>
              <w:t>Подпрограмма 2 «Развитие образования в сфере культуры и искусства»</w:t>
            </w:r>
          </w:p>
        </w:tc>
      </w:tr>
      <w:tr w:rsidR="007C1B24" w:rsidRPr="007C1B24" w:rsidTr="00F622CF">
        <w:trPr>
          <w:trHeight w:val="553"/>
        </w:trPr>
        <w:tc>
          <w:tcPr>
            <w:tcW w:w="617" w:type="dxa"/>
            <w:shd w:val="clear" w:color="000000" w:fill="FFFFFF"/>
            <w:hideMark/>
          </w:tcPr>
          <w:p w:rsidR="007C1B24" w:rsidRPr="007C1B24" w:rsidRDefault="007C1B24" w:rsidP="007C1B24">
            <w:pPr>
              <w:jc w:val="center"/>
            </w:pPr>
            <w:r w:rsidRPr="007C1B24">
              <w:t>109</w:t>
            </w:r>
          </w:p>
        </w:tc>
        <w:tc>
          <w:tcPr>
            <w:tcW w:w="5619" w:type="dxa"/>
            <w:shd w:val="clear" w:color="000000" w:fill="FFFFFF"/>
            <w:hideMark/>
          </w:tcPr>
          <w:p w:rsidR="007C1B24" w:rsidRPr="007C1B24" w:rsidRDefault="007C1B24" w:rsidP="007C1B24">
            <w:r w:rsidRPr="007C1B24">
              <w:t>Всего по подпрограмме 2,                                                                                                        в том числе</w:t>
            </w:r>
          </w:p>
        </w:tc>
        <w:tc>
          <w:tcPr>
            <w:tcW w:w="1418" w:type="dxa"/>
            <w:shd w:val="clear" w:color="000000" w:fill="FFFFFF"/>
            <w:vAlign w:val="center"/>
            <w:hideMark/>
          </w:tcPr>
          <w:p w:rsidR="007C1B24" w:rsidRPr="007C1B24" w:rsidRDefault="007C1B24" w:rsidP="007C1B24">
            <w:pPr>
              <w:jc w:val="center"/>
            </w:pPr>
            <w:r w:rsidRPr="007C1B24">
              <w:t>335 886,8</w:t>
            </w:r>
          </w:p>
        </w:tc>
        <w:tc>
          <w:tcPr>
            <w:tcW w:w="1277" w:type="dxa"/>
            <w:shd w:val="clear" w:color="000000" w:fill="FFFFFF"/>
            <w:vAlign w:val="center"/>
            <w:hideMark/>
          </w:tcPr>
          <w:p w:rsidR="007C1B24" w:rsidRPr="007C1B24" w:rsidRDefault="007C1B24" w:rsidP="007C1B24">
            <w:pPr>
              <w:jc w:val="center"/>
            </w:pPr>
            <w:r w:rsidRPr="007C1B24">
              <w:t>60 949,8</w:t>
            </w:r>
          </w:p>
        </w:tc>
        <w:tc>
          <w:tcPr>
            <w:tcW w:w="1239" w:type="dxa"/>
            <w:shd w:val="clear" w:color="000000" w:fill="FFFFFF"/>
            <w:vAlign w:val="center"/>
            <w:hideMark/>
          </w:tcPr>
          <w:p w:rsidR="007C1B24" w:rsidRPr="007C1B24" w:rsidRDefault="007C1B24" w:rsidP="007C1B24">
            <w:pPr>
              <w:jc w:val="center"/>
            </w:pPr>
            <w:r w:rsidRPr="007C1B24">
              <w:t>62 314,0</w:t>
            </w:r>
          </w:p>
        </w:tc>
        <w:tc>
          <w:tcPr>
            <w:tcW w:w="1258" w:type="dxa"/>
            <w:shd w:val="clear" w:color="000000" w:fill="FFFFFF"/>
            <w:vAlign w:val="center"/>
            <w:hideMark/>
          </w:tcPr>
          <w:p w:rsidR="007C1B24" w:rsidRPr="007C1B24" w:rsidRDefault="007C1B24" w:rsidP="007C1B24">
            <w:pPr>
              <w:jc w:val="center"/>
            </w:pPr>
            <w:r w:rsidRPr="007C1B24">
              <w:t>64 760,0</w:t>
            </w:r>
          </w:p>
        </w:tc>
        <w:tc>
          <w:tcPr>
            <w:tcW w:w="1239" w:type="dxa"/>
            <w:shd w:val="clear" w:color="000000" w:fill="FFFFFF"/>
            <w:vAlign w:val="center"/>
            <w:hideMark/>
          </w:tcPr>
          <w:p w:rsidR="007C1B24" w:rsidRPr="007C1B24" w:rsidRDefault="007C1B24" w:rsidP="007C1B24">
            <w:pPr>
              <w:jc w:val="center"/>
            </w:pPr>
            <w:r w:rsidRPr="007C1B24">
              <w:t>64 827,0</w:t>
            </w:r>
          </w:p>
        </w:tc>
        <w:tc>
          <w:tcPr>
            <w:tcW w:w="1200" w:type="dxa"/>
            <w:shd w:val="clear" w:color="000000" w:fill="FFFFFF"/>
            <w:vAlign w:val="center"/>
            <w:hideMark/>
          </w:tcPr>
          <w:p w:rsidR="007C1B24" w:rsidRPr="007C1B24" w:rsidRDefault="007C1B24" w:rsidP="007C1B24">
            <w:pPr>
              <w:jc w:val="center"/>
            </w:pPr>
            <w:r w:rsidRPr="007C1B24">
              <w:t>83 036,0</w:t>
            </w:r>
          </w:p>
        </w:tc>
        <w:tc>
          <w:tcPr>
            <w:tcW w:w="1868" w:type="dxa"/>
            <w:gridSpan w:val="2"/>
            <w:shd w:val="clear" w:color="000000" w:fill="FFFFFF"/>
            <w:vAlign w:val="center"/>
            <w:hideMark/>
          </w:tcPr>
          <w:p w:rsidR="007C1B24" w:rsidRPr="007C1B24" w:rsidRDefault="007C1B24" w:rsidP="007C1B24">
            <w:pPr>
              <w:jc w:val="center"/>
            </w:pPr>
          </w:p>
        </w:tc>
      </w:tr>
      <w:tr w:rsidR="007C1B24" w:rsidRPr="007C1B24" w:rsidTr="00F622CF">
        <w:trPr>
          <w:trHeight w:val="315"/>
        </w:trPr>
        <w:tc>
          <w:tcPr>
            <w:tcW w:w="617" w:type="dxa"/>
            <w:shd w:val="clear" w:color="000000" w:fill="FFFFFF"/>
            <w:hideMark/>
          </w:tcPr>
          <w:p w:rsidR="007C1B24" w:rsidRPr="007C1B24" w:rsidRDefault="007C1B24" w:rsidP="007C1B24">
            <w:pPr>
              <w:jc w:val="center"/>
            </w:pPr>
            <w:r w:rsidRPr="007C1B24">
              <w:t>110</w:t>
            </w:r>
          </w:p>
        </w:tc>
        <w:tc>
          <w:tcPr>
            <w:tcW w:w="5619" w:type="dxa"/>
            <w:shd w:val="clear" w:color="000000" w:fill="FFFFFF"/>
            <w:hideMark/>
          </w:tcPr>
          <w:p w:rsidR="007C1B24" w:rsidRPr="007C1B24" w:rsidRDefault="007C1B24" w:rsidP="007C1B24">
            <w:r w:rsidRPr="007C1B24">
              <w:t>федеральный бюджет</w:t>
            </w:r>
          </w:p>
        </w:tc>
        <w:tc>
          <w:tcPr>
            <w:tcW w:w="1418" w:type="dxa"/>
            <w:shd w:val="clear" w:color="000000" w:fill="FFFFFF"/>
            <w:vAlign w:val="center"/>
            <w:hideMark/>
          </w:tcPr>
          <w:p w:rsidR="007C1B24" w:rsidRPr="007C1B24" w:rsidRDefault="007C1B24" w:rsidP="007C1B24">
            <w:pPr>
              <w:jc w:val="center"/>
            </w:pPr>
            <w:r w:rsidRPr="007C1B24">
              <w:t>50,0</w:t>
            </w:r>
          </w:p>
        </w:tc>
        <w:tc>
          <w:tcPr>
            <w:tcW w:w="1277" w:type="dxa"/>
            <w:shd w:val="clear" w:color="000000" w:fill="FFFFFF"/>
            <w:vAlign w:val="center"/>
            <w:hideMark/>
          </w:tcPr>
          <w:p w:rsidR="007C1B24" w:rsidRPr="007C1B24" w:rsidRDefault="007C1B24" w:rsidP="007C1B24">
            <w:pPr>
              <w:jc w:val="center"/>
            </w:pPr>
            <w:r w:rsidRPr="007C1B24">
              <w:t>50,0</w:t>
            </w:r>
          </w:p>
        </w:tc>
        <w:tc>
          <w:tcPr>
            <w:tcW w:w="1239" w:type="dxa"/>
            <w:shd w:val="clear" w:color="000000" w:fill="FFFFFF"/>
            <w:vAlign w:val="center"/>
            <w:hideMark/>
          </w:tcPr>
          <w:p w:rsidR="007C1B24" w:rsidRPr="007C1B24" w:rsidRDefault="007C1B24" w:rsidP="007C1B24">
            <w:pPr>
              <w:jc w:val="center"/>
            </w:pPr>
            <w:r w:rsidRPr="007C1B24">
              <w:t>0,0</w:t>
            </w:r>
          </w:p>
        </w:tc>
        <w:tc>
          <w:tcPr>
            <w:tcW w:w="1258" w:type="dxa"/>
            <w:shd w:val="clear" w:color="000000" w:fill="FFFFFF"/>
            <w:vAlign w:val="center"/>
            <w:hideMark/>
          </w:tcPr>
          <w:p w:rsidR="007C1B24" w:rsidRPr="007C1B24" w:rsidRDefault="007C1B24" w:rsidP="007C1B24">
            <w:pPr>
              <w:jc w:val="center"/>
            </w:pPr>
            <w:r w:rsidRPr="007C1B24">
              <w:t>0,0</w:t>
            </w:r>
          </w:p>
        </w:tc>
        <w:tc>
          <w:tcPr>
            <w:tcW w:w="1239" w:type="dxa"/>
            <w:shd w:val="clear" w:color="000000" w:fill="FFFFFF"/>
            <w:vAlign w:val="center"/>
            <w:hideMark/>
          </w:tcPr>
          <w:p w:rsidR="007C1B24" w:rsidRPr="007C1B24" w:rsidRDefault="007C1B24" w:rsidP="007C1B24">
            <w:pPr>
              <w:jc w:val="center"/>
            </w:pPr>
            <w:r w:rsidRPr="007C1B24">
              <w:t>0,0</w:t>
            </w:r>
          </w:p>
        </w:tc>
        <w:tc>
          <w:tcPr>
            <w:tcW w:w="1200" w:type="dxa"/>
            <w:shd w:val="clear" w:color="000000" w:fill="FFFFFF"/>
            <w:vAlign w:val="center"/>
            <w:hideMark/>
          </w:tcPr>
          <w:p w:rsidR="007C1B24" w:rsidRPr="007C1B24" w:rsidRDefault="007C1B24" w:rsidP="007C1B24">
            <w:pPr>
              <w:jc w:val="center"/>
            </w:pPr>
            <w:r w:rsidRPr="007C1B24">
              <w:t>0,0</w:t>
            </w:r>
          </w:p>
        </w:tc>
        <w:tc>
          <w:tcPr>
            <w:tcW w:w="1868" w:type="dxa"/>
            <w:gridSpan w:val="2"/>
            <w:shd w:val="clear" w:color="000000" w:fill="FFFFFF"/>
            <w:vAlign w:val="center"/>
            <w:hideMark/>
          </w:tcPr>
          <w:p w:rsidR="007C1B24" w:rsidRPr="007C1B24" w:rsidRDefault="007C1B24" w:rsidP="007C1B24">
            <w:pPr>
              <w:jc w:val="center"/>
            </w:pPr>
          </w:p>
        </w:tc>
      </w:tr>
      <w:tr w:rsidR="007C1B24" w:rsidRPr="007C1B24" w:rsidTr="00F622CF">
        <w:trPr>
          <w:trHeight w:val="315"/>
        </w:trPr>
        <w:tc>
          <w:tcPr>
            <w:tcW w:w="617" w:type="dxa"/>
            <w:shd w:val="clear" w:color="000000" w:fill="FFFFFF"/>
            <w:hideMark/>
          </w:tcPr>
          <w:p w:rsidR="007C1B24" w:rsidRPr="007C1B24" w:rsidRDefault="007C1B24" w:rsidP="007C1B24">
            <w:pPr>
              <w:jc w:val="center"/>
            </w:pPr>
            <w:r w:rsidRPr="007C1B24">
              <w:t>111</w:t>
            </w:r>
          </w:p>
        </w:tc>
        <w:tc>
          <w:tcPr>
            <w:tcW w:w="5619" w:type="dxa"/>
            <w:shd w:val="clear" w:color="000000" w:fill="FFFFFF"/>
            <w:hideMark/>
          </w:tcPr>
          <w:p w:rsidR="007C1B24" w:rsidRPr="007C1B24" w:rsidRDefault="007C1B24" w:rsidP="007C1B24">
            <w:r w:rsidRPr="007C1B24">
              <w:t>областной бюджет</w:t>
            </w:r>
          </w:p>
        </w:tc>
        <w:tc>
          <w:tcPr>
            <w:tcW w:w="1418" w:type="dxa"/>
            <w:shd w:val="clear" w:color="000000" w:fill="FFFFFF"/>
            <w:vAlign w:val="center"/>
            <w:hideMark/>
          </w:tcPr>
          <w:p w:rsidR="007C1B24" w:rsidRPr="007C1B24" w:rsidRDefault="007C1B24" w:rsidP="007C1B24">
            <w:pPr>
              <w:jc w:val="center"/>
            </w:pPr>
            <w:r w:rsidRPr="007C1B24">
              <w:t>4 374,9</w:t>
            </w:r>
          </w:p>
        </w:tc>
        <w:tc>
          <w:tcPr>
            <w:tcW w:w="1277" w:type="dxa"/>
            <w:shd w:val="clear" w:color="000000" w:fill="FFFFFF"/>
            <w:vAlign w:val="center"/>
            <w:hideMark/>
          </w:tcPr>
          <w:p w:rsidR="007C1B24" w:rsidRPr="007C1B24" w:rsidRDefault="007C1B24" w:rsidP="007C1B24">
            <w:pPr>
              <w:jc w:val="center"/>
            </w:pPr>
            <w:r w:rsidRPr="007C1B24">
              <w:t>4 374,9</w:t>
            </w:r>
          </w:p>
        </w:tc>
        <w:tc>
          <w:tcPr>
            <w:tcW w:w="1239" w:type="dxa"/>
            <w:shd w:val="clear" w:color="000000" w:fill="FFFFFF"/>
            <w:vAlign w:val="center"/>
            <w:hideMark/>
          </w:tcPr>
          <w:p w:rsidR="007C1B24" w:rsidRPr="007C1B24" w:rsidRDefault="007C1B24" w:rsidP="007C1B24">
            <w:pPr>
              <w:jc w:val="center"/>
            </w:pPr>
            <w:r w:rsidRPr="007C1B24">
              <w:t>0,0</w:t>
            </w:r>
          </w:p>
        </w:tc>
        <w:tc>
          <w:tcPr>
            <w:tcW w:w="1258" w:type="dxa"/>
            <w:shd w:val="clear" w:color="000000" w:fill="FFFFFF"/>
            <w:vAlign w:val="center"/>
            <w:hideMark/>
          </w:tcPr>
          <w:p w:rsidR="007C1B24" w:rsidRPr="007C1B24" w:rsidRDefault="007C1B24" w:rsidP="007C1B24">
            <w:pPr>
              <w:jc w:val="center"/>
            </w:pPr>
            <w:r w:rsidRPr="007C1B24">
              <w:t>0,0</w:t>
            </w:r>
          </w:p>
        </w:tc>
        <w:tc>
          <w:tcPr>
            <w:tcW w:w="1239" w:type="dxa"/>
            <w:shd w:val="clear" w:color="000000" w:fill="FFFFFF"/>
            <w:vAlign w:val="center"/>
            <w:hideMark/>
          </w:tcPr>
          <w:p w:rsidR="007C1B24" w:rsidRPr="007C1B24" w:rsidRDefault="007C1B24" w:rsidP="007C1B24">
            <w:pPr>
              <w:jc w:val="center"/>
            </w:pPr>
            <w:r w:rsidRPr="007C1B24">
              <w:t>0,0</w:t>
            </w:r>
          </w:p>
        </w:tc>
        <w:tc>
          <w:tcPr>
            <w:tcW w:w="1200" w:type="dxa"/>
            <w:shd w:val="clear" w:color="000000" w:fill="FFFFFF"/>
            <w:vAlign w:val="center"/>
            <w:hideMark/>
          </w:tcPr>
          <w:p w:rsidR="007C1B24" w:rsidRPr="007C1B24" w:rsidRDefault="007C1B24" w:rsidP="007C1B24">
            <w:pPr>
              <w:jc w:val="center"/>
            </w:pPr>
            <w:r w:rsidRPr="007C1B24">
              <w:t>0,0</w:t>
            </w:r>
          </w:p>
        </w:tc>
        <w:tc>
          <w:tcPr>
            <w:tcW w:w="1868" w:type="dxa"/>
            <w:gridSpan w:val="2"/>
            <w:shd w:val="clear" w:color="000000" w:fill="FFFFFF"/>
            <w:vAlign w:val="center"/>
            <w:hideMark/>
          </w:tcPr>
          <w:p w:rsidR="007C1B24" w:rsidRPr="007C1B24" w:rsidRDefault="007C1B24" w:rsidP="007C1B24">
            <w:pPr>
              <w:jc w:val="center"/>
            </w:pPr>
          </w:p>
        </w:tc>
      </w:tr>
      <w:tr w:rsidR="007C1B24" w:rsidRPr="007C1B24" w:rsidTr="00F622CF">
        <w:trPr>
          <w:trHeight w:val="315"/>
        </w:trPr>
        <w:tc>
          <w:tcPr>
            <w:tcW w:w="617" w:type="dxa"/>
            <w:shd w:val="clear" w:color="000000" w:fill="FFFFFF"/>
            <w:hideMark/>
          </w:tcPr>
          <w:p w:rsidR="007C1B24" w:rsidRPr="007C1B24" w:rsidRDefault="007C1B24" w:rsidP="007C1B24">
            <w:pPr>
              <w:jc w:val="center"/>
            </w:pPr>
            <w:r w:rsidRPr="007C1B24">
              <w:t>112</w:t>
            </w:r>
          </w:p>
        </w:tc>
        <w:tc>
          <w:tcPr>
            <w:tcW w:w="5619" w:type="dxa"/>
            <w:shd w:val="clear" w:color="000000" w:fill="FFFFFF"/>
            <w:hideMark/>
          </w:tcPr>
          <w:p w:rsidR="007C1B24" w:rsidRPr="007C1B24" w:rsidRDefault="007C1B24" w:rsidP="007C1B24">
            <w:r w:rsidRPr="007C1B24">
              <w:t>в том числе субсидии местным бюджетам</w:t>
            </w:r>
          </w:p>
        </w:tc>
        <w:tc>
          <w:tcPr>
            <w:tcW w:w="1418" w:type="dxa"/>
            <w:shd w:val="clear" w:color="000000" w:fill="FFFFFF"/>
            <w:vAlign w:val="center"/>
            <w:hideMark/>
          </w:tcPr>
          <w:p w:rsidR="007C1B24" w:rsidRPr="007C1B24" w:rsidRDefault="007C1B24" w:rsidP="007C1B24">
            <w:pPr>
              <w:jc w:val="center"/>
            </w:pPr>
            <w:r w:rsidRPr="007C1B24">
              <w:t>0,0</w:t>
            </w:r>
          </w:p>
        </w:tc>
        <w:tc>
          <w:tcPr>
            <w:tcW w:w="1277" w:type="dxa"/>
            <w:shd w:val="clear" w:color="000000" w:fill="FFFFFF"/>
            <w:vAlign w:val="center"/>
            <w:hideMark/>
          </w:tcPr>
          <w:p w:rsidR="007C1B24" w:rsidRPr="007C1B24" w:rsidRDefault="007C1B24" w:rsidP="007C1B24">
            <w:pPr>
              <w:jc w:val="center"/>
            </w:pPr>
            <w:r w:rsidRPr="007C1B24">
              <w:t>0,0</w:t>
            </w:r>
          </w:p>
        </w:tc>
        <w:tc>
          <w:tcPr>
            <w:tcW w:w="1239" w:type="dxa"/>
            <w:shd w:val="clear" w:color="000000" w:fill="FFFFFF"/>
            <w:vAlign w:val="center"/>
            <w:hideMark/>
          </w:tcPr>
          <w:p w:rsidR="007C1B24" w:rsidRPr="007C1B24" w:rsidRDefault="007C1B24" w:rsidP="007C1B24">
            <w:pPr>
              <w:jc w:val="center"/>
            </w:pPr>
            <w:r w:rsidRPr="007C1B24">
              <w:t>0,0</w:t>
            </w:r>
          </w:p>
        </w:tc>
        <w:tc>
          <w:tcPr>
            <w:tcW w:w="1258" w:type="dxa"/>
            <w:shd w:val="clear" w:color="000000" w:fill="FFFFFF"/>
            <w:vAlign w:val="center"/>
            <w:hideMark/>
          </w:tcPr>
          <w:p w:rsidR="007C1B24" w:rsidRPr="007C1B24" w:rsidRDefault="007C1B24" w:rsidP="007C1B24">
            <w:pPr>
              <w:jc w:val="center"/>
            </w:pPr>
            <w:r w:rsidRPr="007C1B24">
              <w:t>0,0</w:t>
            </w:r>
          </w:p>
        </w:tc>
        <w:tc>
          <w:tcPr>
            <w:tcW w:w="1239" w:type="dxa"/>
            <w:shd w:val="clear" w:color="000000" w:fill="FFFFFF"/>
            <w:vAlign w:val="center"/>
            <w:hideMark/>
          </w:tcPr>
          <w:p w:rsidR="007C1B24" w:rsidRPr="007C1B24" w:rsidRDefault="007C1B24" w:rsidP="007C1B24">
            <w:pPr>
              <w:jc w:val="center"/>
            </w:pPr>
            <w:r w:rsidRPr="007C1B24">
              <w:t>0,0</w:t>
            </w:r>
          </w:p>
        </w:tc>
        <w:tc>
          <w:tcPr>
            <w:tcW w:w="1200" w:type="dxa"/>
            <w:shd w:val="clear" w:color="000000" w:fill="FFFFFF"/>
            <w:vAlign w:val="center"/>
            <w:hideMark/>
          </w:tcPr>
          <w:p w:rsidR="007C1B24" w:rsidRPr="007C1B24" w:rsidRDefault="007C1B24" w:rsidP="007C1B24">
            <w:pPr>
              <w:jc w:val="center"/>
            </w:pPr>
            <w:r w:rsidRPr="007C1B24">
              <w:t>0,0</w:t>
            </w:r>
          </w:p>
        </w:tc>
        <w:tc>
          <w:tcPr>
            <w:tcW w:w="1868" w:type="dxa"/>
            <w:gridSpan w:val="2"/>
            <w:shd w:val="clear" w:color="000000" w:fill="FFFFFF"/>
            <w:vAlign w:val="center"/>
            <w:hideMark/>
          </w:tcPr>
          <w:p w:rsidR="007C1B24" w:rsidRPr="007C1B24" w:rsidRDefault="007C1B24" w:rsidP="007C1B24">
            <w:pPr>
              <w:jc w:val="center"/>
            </w:pPr>
          </w:p>
        </w:tc>
      </w:tr>
      <w:tr w:rsidR="007C1B24" w:rsidRPr="007C1B24" w:rsidTr="00F622CF">
        <w:trPr>
          <w:trHeight w:val="315"/>
        </w:trPr>
        <w:tc>
          <w:tcPr>
            <w:tcW w:w="617" w:type="dxa"/>
            <w:shd w:val="clear" w:color="000000" w:fill="FFFFFF"/>
            <w:hideMark/>
          </w:tcPr>
          <w:p w:rsidR="007C1B24" w:rsidRPr="007C1B24" w:rsidRDefault="007C1B24" w:rsidP="007C1B24">
            <w:pPr>
              <w:jc w:val="center"/>
            </w:pPr>
            <w:r w:rsidRPr="007C1B24">
              <w:t>113</w:t>
            </w:r>
          </w:p>
        </w:tc>
        <w:tc>
          <w:tcPr>
            <w:tcW w:w="5619" w:type="dxa"/>
            <w:shd w:val="clear" w:color="000000" w:fill="FFFFFF"/>
            <w:hideMark/>
          </w:tcPr>
          <w:p w:rsidR="007C1B24" w:rsidRPr="007C1B24" w:rsidRDefault="007C1B24" w:rsidP="007C1B24">
            <w:r w:rsidRPr="007C1B24">
              <w:t>местный бюджет</w:t>
            </w:r>
          </w:p>
        </w:tc>
        <w:tc>
          <w:tcPr>
            <w:tcW w:w="1418" w:type="dxa"/>
            <w:shd w:val="clear" w:color="000000" w:fill="FFFFFF"/>
            <w:vAlign w:val="center"/>
            <w:hideMark/>
          </w:tcPr>
          <w:p w:rsidR="007C1B24" w:rsidRPr="007C1B24" w:rsidRDefault="007C1B24" w:rsidP="007C1B24">
            <w:pPr>
              <w:jc w:val="center"/>
            </w:pPr>
            <w:r w:rsidRPr="007C1B24">
              <w:t>326 339,9</w:t>
            </w:r>
          </w:p>
        </w:tc>
        <w:tc>
          <w:tcPr>
            <w:tcW w:w="1277" w:type="dxa"/>
            <w:shd w:val="clear" w:color="000000" w:fill="FFFFFF"/>
            <w:vAlign w:val="center"/>
            <w:hideMark/>
          </w:tcPr>
          <w:p w:rsidR="007C1B24" w:rsidRPr="007C1B24" w:rsidRDefault="007C1B24" w:rsidP="007C1B24">
            <w:pPr>
              <w:jc w:val="center"/>
            </w:pPr>
            <w:r w:rsidRPr="007C1B24">
              <w:t>55 470,9</w:t>
            </w:r>
          </w:p>
        </w:tc>
        <w:tc>
          <w:tcPr>
            <w:tcW w:w="1239" w:type="dxa"/>
            <w:shd w:val="clear" w:color="000000" w:fill="FFFFFF"/>
            <w:vAlign w:val="center"/>
            <w:hideMark/>
          </w:tcPr>
          <w:p w:rsidR="007C1B24" w:rsidRPr="007C1B24" w:rsidRDefault="007C1B24" w:rsidP="007C1B24">
            <w:pPr>
              <w:jc w:val="center"/>
            </w:pPr>
            <w:r w:rsidRPr="007C1B24">
              <w:t>61 300,0</w:t>
            </w:r>
          </w:p>
        </w:tc>
        <w:tc>
          <w:tcPr>
            <w:tcW w:w="1258" w:type="dxa"/>
            <w:shd w:val="clear" w:color="000000" w:fill="FFFFFF"/>
            <w:vAlign w:val="center"/>
            <w:hideMark/>
          </w:tcPr>
          <w:p w:rsidR="007C1B24" w:rsidRPr="007C1B24" w:rsidRDefault="007C1B24" w:rsidP="007C1B24">
            <w:pPr>
              <w:jc w:val="center"/>
            </w:pPr>
            <w:r w:rsidRPr="007C1B24">
              <w:t>63 744,0</w:t>
            </w:r>
          </w:p>
        </w:tc>
        <w:tc>
          <w:tcPr>
            <w:tcW w:w="1239" w:type="dxa"/>
            <w:shd w:val="clear" w:color="000000" w:fill="FFFFFF"/>
            <w:vAlign w:val="center"/>
            <w:hideMark/>
          </w:tcPr>
          <w:p w:rsidR="007C1B24" w:rsidRPr="007C1B24" w:rsidRDefault="007C1B24" w:rsidP="007C1B24">
            <w:pPr>
              <w:jc w:val="center"/>
            </w:pPr>
            <w:r w:rsidRPr="007C1B24">
              <w:t>63 809,0</w:t>
            </w:r>
          </w:p>
        </w:tc>
        <w:tc>
          <w:tcPr>
            <w:tcW w:w="1200" w:type="dxa"/>
            <w:shd w:val="clear" w:color="000000" w:fill="FFFFFF"/>
            <w:vAlign w:val="center"/>
            <w:hideMark/>
          </w:tcPr>
          <w:p w:rsidR="007C1B24" w:rsidRPr="007C1B24" w:rsidRDefault="007C1B24" w:rsidP="007C1B24">
            <w:pPr>
              <w:jc w:val="center"/>
            </w:pPr>
            <w:r w:rsidRPr="007C1B24">
              <w:t>82 016,0</w:t>
            </w:r>
          </w:p>
        </w:tc>
        <w:tc>
          <w:tcPr>
            <w:tcW w:w="1868" w:type="dxa"/>
            <w:gridSpan w:val="2"/>
            <w:shd w:val="clear" w:color="000000" w:fill="FFFFFF"/>
            <w:vAlign w:val="center"/>
            <w:hideMark/>
          </w:tcPr>
          <w:p w:rsidR="007C1B24" w:rsidRPr="007C1B24" w:rsidRDefault="007C1B24" w:rsidP="007C1B24">
            <w:pPr>
              <w:jc w:val="center"/>
            </w:pPr>
          </w:p>
        </w:tc>
      </w:tr>
      <w:tr w:rsidR="007C1B24" w:rsidRPr="007C1B24" w:rsidTr="00F622CF">
        <w:trPr>
          <w:trHeight w:val="315"/>
        </w:trPr>
        <w:tc>
          <w:tcPr>
            <w:tcW w:w="617" w:type="dxa"/>
            <w:shd w:val="clear" w:color="000000" w:fill="FFFFFF"/>
            <w:hideMark/>
          </w:tcPr>
          <w:p w:rsidR="007C1B24" w:rsidRPr="007C1B24" w:rsidRDefault="007C1B24" w:rsidP="007C1B24">
            <w:pPr>
              <w:jc w:val="center"/>
            </w:pPr>
            <w:r w:rsidRPr="007C1B24">
              <w:t>114</w:t>
            </w:r>
          </w:p>
        </w:tc>
        <w:tc>
          <w:tcPr>
            <w:tcW w:w="5619" w:type="dxa"/>
            <w:shd w:val="clear" w:color="000000" w:fill="FFFFFF"/>
            <w:hideMark/>
          </w:tcPr>
          <w:p w:rsidR="007C1B24" w:rsidRPr="007C1B24" w:rsidRDefault="007C1B24" w:rsidP="007C1B24">
            <w:r w:rsidRPr="007C1B24">
              <w:t>внебюджетные источники</w:t>
            </w:r>
          </w:p>
        </w:tc>
        <w:tc>
          <w:tcPr>
            <w:tcW w:w="1418" w:type="dxa"/>
            <w:shd w:val="clear" w:color="000000" w:fill="FFFFFF"/>
            <w:vAlign w:val="center"/>
            <w:hideMark/>
          </w:tcPr>
          <w:p w:rsidR="007C1B24" w:rsidRPr="007C1B24" w:rsidRDefault="007C1B24" w:rsidP="007C1B24">
            <w:pPr>
              <w:jc w:val="center"/>
            </w:pPr>
            <w:r w:rsidRPr="007C1B24">
              <w:t>5 122,0</w:t>
            </w:r>
          </w:p>
        </w:tc>
        <w:tc>
          <w:tcPr>
            <w:tcW w:w="1277" w:type="dxa"/>
            <w:shd w:val="clear" w:color="000000" w:fill="FFFFFF"/>
            <w:vAlign w:val="center"/>
            <w:hideMark/>
          </w:tcPr>
          <w:p w:rsidR="007C1B24" w:rsidRPr="007C1B24" w:rsidRDefault="007C1B24" w:rsidP="007C1B24">
            <w:pPr>
              <w:jc w:val="center"/>
            </w:pPr>
            <w:r w:rsidRPr="007C1B24">
              <w:t>1 054,0</w:t>
            </w:r>
          </w:p>
        </w:tc>
        <w:tc>
          <w:tcPr>
            <w:tcW w:w="1239" w:type="dxa"/>
            <w:shd w:val="clear" w:color="000000" w:fill="FFFFFF"/>
            <w:vAlign w:val="center"/>
            <w:hideMark/>
          </w:tcPr>
          <w:p w:rsidR="007C1B24" w:rsidRPr="007C1B24" w:rsidRDefault="007C1B24" w:rsidP="007C1B24">
            <w:pPr>
              <w:jc w:val="center"/>
            </w:pPr>
            <w:r w:rsidRPr="007C1B24">
              <w:t>1 014,0</w:t>
            </w:r>
          </w:p>
        </w:tc>
        <w:tc>
          <w:tcPr>
            <w:tcW w:w="1258" w:type="dxa"/>
            <w:shd w:val="clear" w:color="000000" w:fill="FFFFFF"/>
            <w:vAlign w:val="center"/>
            <w:hideMark/>
          </w:tcPr>
          <w:p w:rsidR="007C1B24" w:rsidRPr="007C1B24" w:rsidRDefault="007C1B24" w:rsidP="007C1B24">
            <w:pPr>
              <w:jc w:val="center"/>
            </w:pPr>
            <w:r w:rsidRPr="007C1B24">
              <w:t>1 016,0</w:t>
            </w:r>
          </w:p>
        </w:tc>
        <w:tc>
          <w:tcPr>
            <w:tcW w:w="1239" w:type="dxa"/>
            <w:shd w:val="clear" w:color="000000" w:fill="FFFFFF"/>
            <w:vAlign w:val="center"/>
            <w:hideMark/>
          </w:tcPr>
          <w:p w:rsidR="007C1B24" w:rsidRPr="007C1B24" w:rsidRDefault="007C1B24" w:rsidP="007C1B24">
            <w:pPr>
              <w:jc w:val="center"/>
            </w:pPr>
            <w:r w:rsidRPr="007C1B24">
              <w:t>1 018,0</w:t>
            </w:r>
          </w:p>
        </w:tc>
        <w:tc>
          <w:tcPr>
            <w:tcW w:w="1200" w:type="dxa"/>
            <w:shd w:val="clear" w:color="000000" w:fill="FFFFFF"/>
            <w:vAlign w:val="center"/>
            <w:hideMark/>
          </w:tcPr>
          <w:p w:rsidR="007C1B24" w:rsidRPr="007C1B24" w:rsidRDefault="007C1B24" w:rsidP="007C1B24">
            <w:pPr>
              <w:jc w:val="center"/>
            </w:pPr>
            <w:r w:rsidRPr="007C1B24">
              <w:t>1 020,0</w:t>
            </w:r>
          </w:p>
        </w:tc>
        <w:tc>
          <w:tcPr>
            <w:tcW w:w="1868" w:type="dxa"/>
            <w:gridSpan w:val="2"/>
            <w:shd w:val="clear" w:color="000000" w:fill="FFFFFF"/>
            <w:vAlign w:val="center"/>
            <w:hideMark/>
          </w:tcPr>
          <w:p w:rsidR="007C1B24" w:rsidRPr="007C1B24" w:rsidRDefault="007C1B24" w:rsidP="007C1B24">
            <w:pPr>
              <w:jc w:val="center"/>
            </w:pPr>
          </w:p>
        </w:tc>
      </w:tr>
      <w:tr w:rsidR="007C1B24" w:rsidRPr="007C1B24" w:rsidTr="00F622CF">
        <w:trPr>
          <w:trHeight w:val="315"/>
        </w:trPr>
        <w:tc>
          <w:tcPr>
            <w:tcW w:w="15735" w:type="dxa"/>
            <w:gridSpan w:val="10"/>
            <w:shd w:val="clear" w:color="000000" w:fill="FFFFFF"/>
            <w:vAlign w:val="center"/>
            <w:hideMark/>
          </w:tcPr>
          <w:p w:rsidR="007C1B24" w:rsidRPr="007C1B24" w:rsidRDefault="007C1B24" w:rsidP="007C1B24">
            <w:pPr>
              <w:jc w:val="center"/>
            </w:pPr>
            <w:r w:rsidRPr="007C1B24">
              <w:t>1. Капитальные вложения</w:t>
            </w:r>
          </w:p>
        </w:tc>
      </w:tr>
      <w:tr w:rsidR="007C1B24" w:rsidRPr="007C1B24" w:rsidTr="00F622CF">
        <w:trPr>
          <w:trHeight w:val="534"/>
        </w:trPr>
        <w:tc>
          <w:tcPr>
            <w:tcW w:w="617" w:type="dxa"/>
            <w:shd w:val="clear" w:color="000000" w:fill="FFFFFF"/>
            <w:hideMark/>
          </w:tcPr>
          <w:p w:rsidR="007C1B24" w:rsidRPr="007C1B24" w:rsidRDefault="007C1B24" w:rsidP="007C1B24">
            <w:pPr>
              <w:jc w:val="center"/>
            </w:pPr>
            <w:r w:rsidRPr="007C1B24">
              <w:t>115</w:t>
            </w:r>
          </w:p>
        </w:tc>
        <w:tc>
          <w:tcPr>
            <w:tcW w:w="5619" w:type="dxa"/>
            <w:shd w:val="clear" w:color="000000" w:fill="FFFFFF"/>
            <w:hideMark/>
          </w:tcPr>
          <w:p w:rsidR="007C1B24" w:rsidRPr="007C1B24" w:rsidRDefault="007C1B24" w:rsidP="007C1B24">
            <w:r w:rsidRPr="007C1B24">
              <w:t>Всего по направлению «Капитальные вложения»,                                                             в том числе</w:t>
            </w:r>
          </w:p>
        </w:tc>
        <w:tc>
          <w:tcPr>
            <w:tcW w:w="1418" w:type="dxa"/>
            <w:shd w:val="clear" w:color="000000" w:fill="FFFFFF"/>
            <w:vAlign w:val="center"/>
            <w:hideMark/>
          </w:tcPr>
          <w:p w:rsidR="007C1B24" w:rsidRPr="007C1B24" w:rsidRDefault="007C1B24" w:rsidP="007C1B24">
            <w:pPr>
              <w:jc w:val="center"/>
            </w:pPr>
            <w:r w:rsidRPr="007C1B24">
              <w:t>0,0</w:t>
            </w:r>
          </w:p>
        </w:tc>
        <w:tc>
          <w:tcPr>
            <w:tcW w:w="1277" w:type="dxa"/>
            <w:shd w:val="clear" w:color="000000" w:fill="FFFFFF"/>
            <w:vAlign w:val="center"/>
            <w:hideMark/>
          </w:tcPr>
          <w:p w:rsidR="007C1B24" w:rsidRPr="007C1B24" w:rsidRDefault="007C1B24" w:rsidP="007C1B24">
            <w:pPr>
              <w:jc w:val="center"/>
            </w:pPr>
            <w:r w:rsidRPr="007C1B24">
              <w:t>0,0</w:t>
            </w:r>
          </w:p>
        </w:tc>
        <w:tc>
          <w:tcPr>
            <w:tcW w:w="1239" w:type="dxa"/>
            <w:shd w:val="clear" w:color="000000" w:fill="FFFFFF"/>
            <w:vAlign w:val="center"/>
            <w:hideMark/>
          </w:tcPr>
          <w:p w:rsidR="007C1B24" w:rsidRPr="007C1B24" w:rsidRDefault="007C1B24" w:rsidP="007C1B24">
            <w:pPr>
              <w:jc w:val="center"/>
            </w:pPr>
            <w:r w:rsidRPr="007C1B24">
              <w:t>0,0</w:t>
            </w:r>
          </w:p>
        </w:tc>
        <w:tc>
          <w:tcPr>
            <w:tcW w:w="1258" w:type="dxa"/>
            <w:shd w:val="clear" w:color="000000" w:fill="FFFFFF"/>
            <w:vAlign w:val="center"/>
            <w:hideMark/>
          </w:tcPr>
          <w:p w:rsidR="007C1B24" w:rsidRPr="007C1B24" w:rsidRDefault="007C1B24" w:rsidP="007C1B24">
            <w:pPr>
              <w:jc w:val="center"/>
            </w:pPr>
            <w:r w:rsidRPr="007C1B24">
              <w:t>0,0</w:t>
            </w:r>
          </w:p>
        </w:tc>
        <w:tc>
          <w:tcPr>
            <w:tcW w:w="1239" w:type="dxa"/>
            <w:shd w:val="clear" w:color="000000" w:fill="FFFFFF"/>
            <w:vAlign w:val="center"/>
            <w:hideMark/>
          </w:tcPr>
          <w:p w:rsidR="007C1B24" w:rsidRPr="007C1B24" w:rsidRDefault="007C1B24" w:rsidP="007C1B24">
            <w:pPr>
              <w:jc w:val="center"/>
            </w:pPr>
            <w:r w:rsidRPr="007C1B24">
              <w:t>0,0</w:t>
            </w:r>
          </w:p>
        </w:tc>
        <w:tc>
          <w:tcPr>
            <w:tcW w:w="1200" w:type="dxa"/>
            <w:shd w:val="clear" w:color="000000" w:fill="FFFFFF"/>
            <w:vAlign w:val="center"/>
            <w:hideMark/>
          </w:tcPr>
          <w:p w:rsidR="007C1B24" w:rsidRPr="007C1B24" w:rsidRDefault="007C1B24" w:rsidP="007C1B24">
            <w:pPr>
              <w:jc w:val="center"/>
            </w:pPr>
            <w:r w:rsidRPr="007C1B24">
              <w:t>0,0</w:t>
            </w:r>
          </w:p>
        </w:tc>
        <w:tc>
          <w:tcPr>
            <w:tcW w:w="1868" w:type="dxa"/>
            <w:gridSpan w:val="2"/>
            <w:shd w:val="clear" w:color="000000" w:fill="FFFFFF"/>
            <w:vAlign w:val="center"/>
            <w:hideMark/>
          </w:tcPr>
          <w:p w:rsidR="007C1B24" w:rsidRPr="007C1B24" w:rsidRDefault="007C1B24" w:rsidP="007C1B24">
            <w:pPr>
              <w:jc w:val="center"/>
            </w:pPr>
          </w:p>
        </w:tc>
      </w:tr>
      <w:tr w:rsidR="007C1B24" w:rsidRPr="007C1B24" w:rsidTr="00F622CF">
        <w:trPr>
          <w:trHeight w:val="315"/>
        </w:trPr>
        <w:tc>
          <w:tcPr>
            <w:tcW w:w="617" w:type="dxa"/>
            <w:shd w:val="clear" w:color="000000" w:fill="FFFFFF"/>
            <w:hideMark/>
          </w:tcPr>
          <w:p w:rsidR="007C1B24" w:rsidRPr="007C1B24" w:rsidRDefault="007C1B24" w:rsidP="007C1B24">
            <w:pPr>
              <w:jc w:val="center"/>
            </w:pPr>
            <w:r w:rsidRPr="007C1B24">
              <w:t>116</w:t>
            </w:r>
          </w:p>
        </w:tc>
        <w:tc>
          <w:tcPr>
            <w:tcW w:w="5619" w:type="dxa"/>
            <w:shd w:val="clear" w:color="000000" w:fill="FFFFFF"/>
            <w:hideMark/>
          </w:tcPr>
          <w:p w:rsidR="007C1B24" w:rsidRPr="007C1B24" w:rsidRDefault="007C1B24" w:rsidP="007C1B24">
            <w:r w:rsidRPr="007C1B24">
              <w:t>федеральный бюджет</w:t>
            </w:r>
          </w:p>
        </w:tc>
        <w:tc>
          <w:tcPr>
            <w:tcW w:w="1418" w:type="dxa"/>
            <w:shd w:val="clear" w:color="000000" w:fill="FFFFFF"/>
            <w:vAlign w:val="center"/>
            <w:hideMark/>
          </w:tcPr>
          <w:p w:rsidR="007C1B24" w:rsidRPr="007C1B24" w:rsidRDefault="007C1B24" w:rsidP="007C1B24">
            <w:pPr>
              <w:jc w:val="center"/>
            </w:pPr>
            <w:r w:rsidRPr="007C1B24">
              <w:t>0,0</w:t>
            </w:r>
          </w:p>
        </w:tc>
        <w:tc>
          <w:tcPr>
            <w:tcW w:w="1277" w:type="dxa"/>
            <w:shd w:val="clear" w:color="000000" w:fill="FFFFFF"/>
            <w:vAlign w:val="center"/>
            <w:hideMark/>
          </w:tcPr>
          <w:p w:rsidR="007C1B24" w:rsidRPr="007C1B24" w:rsidRDefault="007C1B24" w:rsidP="007C1B24">
            <w:pPr>
              <w:jc w:val="center"/>
            </w:pPr>
            <w:r w:rsidRPr="007C1B24">
              <w:t>0,0</w:t>
            </w:r>
          </w:p>
        </w:tc>
        <w:tc>
          <w:tcPr>
            <w:tcW w:w="1239" w:type="dxa"/>
            <w:shd w:val="clear" w:color="000000" w:fill="FFFFFF"/>
            <w:vAlign w:val="center"/>
            <w:hideMark/>
          </w:tcPr>
          <w:p w:rsidR="007C1B24" w:rsidRPr="007C1B24" w:rsidRDefault="007C1B24" w:rsidP="007C1B24">
            <w:pPr>
              <w:jc w:val="center"/>
            </w:pPr>
            <w:r w:rsidRPr="007C1B24">
              <w:t>0,0</w:t>
            </w:r>
          </w:p>
        </w:tc>
        <w:tc>
          <w:tcPr>
            <w:tcW w:w="1258" w:type="dxa"/>
            <w:shd w:val="clear" w:color="000000" w:fill="FFFFFF"/>
            <w:vAlign w:val="center"/>
            <w:hideMark/>
          </w:tcPr>
          <w:p w:rsidR="007C1B24" w:rsidRPr="007C1B24" w:rsidRDefault="007C1B24" w:rsidP="007C1B24">
            <w:pPr>
              <w:jc w:val="center"/>
            </w:pPr>
            <w:r w:rsidRPr="007C1B24">
              <w:t>0,0</w:t>
            </w:r>
          </w:p>
        </w:tc>
        <w:tc>
          <w:tcPr>
            <w:tcW w:w="1239" w:type="dxa"/>
            <w:shd w:val="clear" w:color="000000" w:fill="FFFFFF"/>
            <w:vAlign w:val="center"/>
            <w:hideMark/>
          </w:tcPr>
          <w:p w:rsidR="007C1B24" w:rsidRPr="007C1B24" w:rsidRDefault="007C1B24" w:rsidP="007C1B24">
            <w:pPr>
              <w:jc w:val="center"/>
            </w:pPr>
            <w:r w:rsidRPr="007C1B24">
              <w:t>0,0</w:t>
            </w:r>
          </w:p>
        </w:tc>
        <w:tc>
          <w:tcPr>
            <w:tcW w:w="1200" w:type="dxa"/>
            <w:shd w:val="clear" w:color="000000" w:fill="FFFFFF"/>
            <w:vAlign w:val="center"/>
            <w:hideMark/>
          </w:tcPr>
          <w:p w:rsidR="007C1B24" w:rsidRPr="007C1B24" w:rsidRDefault="007C1B24" w:rsidP="007C1B24">
            <w:pPr>
              <w:jc w:val="center"/>
            </w:pPr>
            <w:r w:rsidRPr="007C1B24">
              <w:t>0,0</w:t>
            </w:r>
          </w:p>
        </w:tc>
        <w:tc>
          <w:tcPr>
            <w:tcW w:w="1868" w:type="dxa"/>
            <w:gridSpan w:val="2"/>
            <w:shd w:val="clear" w:color="000000" w:fill="FFFFFF"/>
            <w:vAlign w:val="center"/>
            <w:hideMark/>
          </w:tcPr>
          <w:p w:rsidR="007C1B24" w:rsidRPr="007C1B24" w:rsidRDefault="007C1B24" w:rsidP="007C1B24">
            <w:pPr>
              <w:jc w:val="center"/>
            </w:pPr>
          </w:p>
        </w:tc>
      </w:tr>
      <w:tr w:rsidR="007C1B24" w:rsidRPr="007C1B24" w:rsidTr="00F622CF">
        <w:trPr>
          <w:trHeight w:val="315"/>
        </w:trPr>
        <w:tc>
          <w:tcPr>
            <w:tcW w:w="617" w:type="dxa"/>
            <w:shd w:val="clear" w:color="000000" w:fill="FFFFFF"/>
            <w:hideMark/>
          </w:tcPr>
          <w:p w:rsidR="007C1B24" w:rsidRPr="007C1B24" w:rsidRDefault="007C1B24" w:rsidP="007C1B24">
            <w:pPr>
              <w:jc w:val="center"/>
            </w:pPr>
            <w:r w:rsidRPr="007C1B24">
              <w:t>117</w:t>
            </w:r>
          </w:p>
        </w:tc>
        <w:tc>
          <w:tcPr>
            <w:tcW w:w="5619" w:type="dxa"/>
            <w:shd w:val="clear" w:color="000000" w:fill="FFFFFF"/>
            <w:hideMark/>
          </w:tcPr>
          <w:p w:rsidR="007C1B24" w:rsidRPr="007C1B24" w:rsidRDefault="007C1B24" w:rsidP="007C1B24">
            <w:r w:rsidRPr="007C1B24">
              <w:t>областной бюджет</w:t>
            </w:r>
          </w:p>
        </w:tc>
        <w:tc>
          <w:tcPr>
            <w:tcW w:w="1418" w:type="dxa"/>
            <w:shd w:val="clear" w:color="000000" w:fill="FFFFFF"/>
            <w:vAlign w:val="center"/>
            <w:hideMark/>
          </w:tcPr>
          <w:p w:rsidR="007C1B24" w:rsidRPr="007C1B24" w:rsidRDefault="007C1B24" w:rsidP="007C1B24">
            <w:pPr>
              <w:jc w:val="center"/>
            </w:pPr>
            <w:r w:rsidRPr="007C1B24">
              <w:t>0,0</w:t>
            </w:r>
          </w:p>
        </w:tc>
        <w:tc>
          <w:tcPr>
            <w:tcW w:w="1277" w:type="dxa"/>
            <w:shd w:val="clear" w:color="000000" w:fill="FFFFFF"/>
            <w:vAlign w:val="center"/>
            <w:hideMark/>
          </w:tcPr>
          <w:p w:rsidR="007C1B24" w:rsidRPr="007C1B24" w:rsidRDefault="007C1B24" w:rsidP="007C1B24">
            <w:pPr>
              <w:jc w:val="center"/>
            </w:pPr>
            <w:r w:rsidRPr="007C1B24">
              <w:t>0,0</w:t>
            </w:r>
          </w:p>
        </w:tc>
        <w:tc>
          <w:tcPr>
            <w:tcW w:w="1239" w:type="dxa"/>
            <w:shd w:val="clear" w:color="000000" w:fill="FFFFFF"/>
            <w:vAlign w:val="center"/>
            <w:hideMark/>
          </w:tcPr>
          <w:p w:rsidR="007C1B24" w:rsidRPr="007C1B24" w:rsidRDefault="007C1B24" w:rsidP="007C1B24">
            <w:pPr>
              <w:jc w:val="center"/>
            </w:pPr>
            <w:r w:rsidRPr="007C1B24">
              <w:t>0,0</w:t>
            </w:r>
          </w:p>
        </w:tc>
        <w:tc>
          <w:tcPr>
            <w:tcW w:w="1258" w:type="dxa"/>
            <w:shd w:val="clear" w:color="000000" w:fill="FFFFFF"/>
            <w:vAlign w:val="center"/>
            <w:hideMark/>
          </w:tcPr>
          <w:p w:rsidR="007C1B24" w:rsidRPr="007C1B24" w:rsidRDefault="007C1B24" w:rsidP="007C1B24">
            <w:pPr>
              <w:jc w:val="center"/>
            </w:pPr>
            <w:r w:rsidRPr="007C1B24">
              <w:t>0,0</w:t>
            </w:r>
          </w:p>
        </w:tc>
        <w:tc>
          <w:tcPr>
            <w:tcW w:w="1239" w:type="dxa"/>
            <w:shd w:val="clear" w:color="000000" w:fill="FFFFFF"/>
            <w:vAlign w:val="center"/>
            <w:hideMark/>
          </w:tcPr>
          <w:p w:rsidR="007C1B24" w:rsidRPr="007C1B24" w:rsidRDefault="007C1B24" w:rsidP="007C1B24">
            <w:pPr>
              <w:jc w:val="center"/>
            </w:pPr>
            <w:r w:rsidRPr="007C1B24">
              <w:t>0,0</w:t>
            </w:r>
          </w:p>
        </w:tc>
        <w:tc>
          <w:tcPr>
            <w:tcW w:w="1200" w:type="dxa"/>
            <w:shd w:val="clear" w:color="000000" w:fill="FFFFFF"/>
            <w:vAlign w:val="center"/>
            <w:hideMark/>
          </w:tcPr>
          <w:p w:rsidR="007C1B24" w:rsidRPr="007C1B24" w:rsidRDefault="007C1B24" w:rsidP="007C1B24">
            <w:pPr>
              <w:jc w:val="center"/>
            </w:pPr>
            <w:r w:rsidRPr="007C1B24">
              <w:t>0,0</w:t>
            </w:r>
          </w:p>
        </w:tc>
        <w:tc>
          <w:tcPr>
            <w:tcW w:w="1868" w:type="dxa"/>
            <w:gridSpan w:val="2"/>
            <w:shd w:val="clear" w:color="000000" w:fill="FFFFFF"/>
            <w:vAlign w:val="center"/>
            <w:hideMark/>
          </w:tcPr>
          <w:p w:rsidR="007C1B24" w:rsidRPr="007C1B24" w:rsidRDefault="007C1B24" w:rsidP="007C1B24">
            <w:pPr>
              <w:jc w:val="center"/>
            </w:pPr>
          </w:p>
        </w:tc>
      </w:tr>
      <w:tr w:rsidR="007C1B24" w:rsidRPr="007C1B24" w:rsidTr="00F622CF">
        <w:trPr>
          <w:trHeight w:val="315"/>
        </w:trPr>
        <w:tc>
          <w:tcPr>
            <w:tcW w:w="617" w:type="dxa"/>
            <w:shd w:val="clear" w:color="000000" w:fill="FFFFFF"/>
            <w:hideMark/>
          </w:tcPr>
          <w:p w:rsidR="007C1B24" w:rsidRPr="007C1B24" w:rsidRDefault="007C1B24" w:rsidP="007C1B24">
            <w:pPr>
              <w:jc w:val="center"/>
            </w:pPr>
            <w:r w:rsidRPr="007C1B24">
              <w:t>118</w:t>
            </w:r>
          </w:p>
        </w:tc>
        <w:tc>
          <w:tcPr>
            <w:tcW w:w="5619" w:type="dxa"/>
            <w:shd w:val="clear" w:color="000000" w:fill="FFFFFF"/>
            <w:hideMark/>
          </w:tcPr>
          <w:p w:rsidR="007C1B24" w:rsidRPr="007C1B24" w:rsidRDefault="007C1B24" w:rsidP="007C1B24">
            <w:r w:rsidRPr="007C1B24">
              <w:t>в том числе субсидии местным бюджетам</w:t>
            </w:r>
          </w:p>
        </w:tc>
        <w:tc>
          <w:tcPr>
            <w:tcW w:w="1418" w:type="dxa"/>
            <w:shd w:val="clear" w:color="000000" w:fill="FFFFFF"/>
            <w:vAlign w:val="center"/>
            <w:hideMark/>
          </w:tcPr>
          <w:p w:rsidR="007C1B24" w:rsidRPr="007C1B24" w:rsidRDefault="007C1B24" w:rsidP="007C1B24">
            <w:pPr>
              <w:jc w:val="center"/>
            </w:pPr>
            <w:r w:rsidRPr="007C1B24">
              <w:t>0,0</w:t>
            </w:r>
          </w:p>
        </w:tc>
        <w:tc>
          <w:tcPr>
            <w:tcW w:w="1277" w:type="dxa"/>
            <w:shd w:val="clear" w:color="000000" w:fill="FFFFFF"/>
            <w:vAlign w:val="center"/>
            <w:hideMark/>
          </w:tcPr>
          <w:p w:rsidR="007C1B24" w:rsidRPr="007C1B24" w:rsidRDefault="007C1B24" w:rsidP="007C1B24">
            <w:pPr>
              <w:jc w:val="center"/>
            </w:pPr>
            <w:r w:rsidRPr="007C1B24">
              <w:t>0,0</w:t>
            </w:r>
          </w:p>
        </w:tc>
        <w:tc>
          <w:tcPr>
            <w:tcW w:w="1239" w:type="dxa"/>
            <w:shd w:val="clear" w:color="000000" w:fill="FFFFFF"/>
            <w:vAlign w:val="center"/>
            <w:hideMark/>
          </w:tcPr>
          <w:p w:rsidR="007C1B24" w:rsidRPr="007C1B24" w:rsidRDefault="007C1B24" w:rsidP="007C1B24">
            <w:pPr>
              <w:jc w:val="center"/>
            </w:pPr>
            <w:r w:rsidRPr="007C1B24">
              <w:t>0,0</w:t>
            </w:r>
          </w:p>
        </w:tc>
        <w:tc>
          <w:tcPr>
            <w:tcW w:w="1258" w:type="dxa"/>
            <w:shd w:val="clear" w:color="000000" w:fill="FFFFFF"/>
            <w:vAlign w:val="center"/>
            <w:hideMark/>
          </w:tcPr>
          <w:p w:rsidR="007C1B24" w:rsidRPr="007C1B24" w:rsidRDefault="007C1B24" w:rsidP="007C1B24">
            <w:pPr>
              <w:jc w:val="center"/>
            </w:pPr>
            <w:r w:rsidRPr="007C1B24">
              <w:t>0,0</w:t>
            </w:r>
          </w:p>
        </w:tc>
        <w:tc>
          <w:tcPr>
            <w:tcW w:w="1239" w:type="dxa"/>
            <w:shd w:val="clear" w:color="000000" w:fill="FFFFFF"/>
            <w:vAlign w:val="center"/>
            <w:hideMark/>
          </w:tcPr>
          <w:p w:rsidR="007C1B24" w:rsidRPr="007C1B24" w:rsidRDefault="007C1B24" w:rsidP="007C1B24">
            <w:pPr>
              <w:jc w:val="center"/>
            </w:pPr>
            <w:r w:rsidRPr="007C1B24">
              <w:t>0,0</w:t>
            </w:r>
          </w:p>
        </w:tc>
        <w:tc>
          <w:tcPr>
            <w:tcW w:w="1200" w:type="dxa"/>
            <w:shd w:val="clear" w:color="000000" w:fill="FFFFFF"/>
            <w:vAlign w:val="center"/>
            <w:hideMark/>
          </w:tcPr>
          <w:p w:rsidR="007C1B24" w:rsidRPr="007C1B24" w:rsidRDefault="007C1B24" w:rsidP="007C1B24">
            <w:pPr>
              <w:jc w:val="center"/>
            </w:pPr>
            <w:r w:rsidRPr="007C1B24">
              <w:t>0,0</w:t>
            </w:r>
          </w:p>
        </w:tc>
        <w:tc>
          <w:tcPr>
            <w:tcW w:w="1868" w:type="dxa"/>
            <w:gridSpan w:val="2"/>
            <w:shd w:val="clear" w:color="000000" w:fill="FFFFFF"/>
            <w:vAlign w:val="center"/>
            <w:hideMark/>
          </w:tcPr>
          <w:p w:rsidR="007C1B24" w:rsidRPr="007C1B24" w:rsidRDefault="007C1B24" w:rsidP="007C1B24">
            <w:pPr>
              <w:jc w:val="center"/>
            </w:pPr>
          </w:p>
        </w:tc>
      </w:tr>
      <w:tr w:rsidR="007C1B24" w:rsidRPr="007C1B24" w:rsidTr="00F622CF">
        <w:trPr>
          <w:trHeight w:val="315"/>
        </w:trPr>
        <w:tc>
          <w:tcPr>
            <w:tcW w:w="617" w:type="dxa"/>
            <w:shd w:val="clear" w:color="000000" w:fill="FFFFFF"/>
            <w:hideMark/>
          </w:tcPr>
          <w:p w:rsidR="007C1B24" w:rsidRPr="007C1B24" w:rsidRDefault="007C1B24" w:rsidP="007C1B24">
            <w:pPr>
              <w:jc w:val="center"/>
            </w:pPr>
            <w:r w:rsidRPr="007C1B24">
              <w:t>119</w:t>
            </w:r>
          </w:p>
        </w:tc>
        <w:tc>
          <w:tcPr>
            <w:tcW w:w="5619" w:type="dxa"/>
            <w:shd w:val="clear" w:color="000000" w:fill="FFFFFF"/>
            <w:hideMark/>
          </w:tcPr>
          <w:p w:rsidR="007C1B24" w:rsidRPr="007C1B24" w:rsidRDefault="007C1B24" w:rsidP="007C1B24">
            <w:r w:rsidRPr="007C1B24">
              <w:t>местный бюджет</w:t>
            </w:r>
          </w:p>
        </w:tc>
        <w:tc>
          <w:tcPr>
            <w:tcW w:w="1418" w:type="dxa"/>
            <w:shd w:val="clear" w:color="000000" w:fill="FFFFFF"/>
            <w:vAlign w:val="center"/>
            <w:hideMark/>
          </w:tcPr>
          <w:p w:rsidR="007C1B24" w:rsidRPr="007C1B24" w:rsidRDefault="007C1B24" w:rsidP="007C1B24">
            <w:pPr>
              <w:jc w:val="center"/>
            </w:pPr>
            <w:r w:rsidRPr="007C1B24">
              <w:t>0,0</w:t>
            </w:r>
          </w:p>
        </w:tc>
        <w:tc>
          <w:tcPr>
            <w:tcW w:w="1277" w:type="dxa"/>
            <w:shd w:val="clear" w:color="000000" w:fill="FFFFFF"/>
            <w:vAlign w:val="center"/>
            <w:hideMark/>
          </w:tcPr>
          <w:p w:rsidR="007C1B24" w:rsidRPr="007C1B24" w:rsidRDefault="007C1B24" w:rsidP="007C1B24">
            <w:pPr>
              <w:jc w:val="center"/>
            </w:pPr>
            <w:r w:rsidRPr="007C1B24">
              <w:t>0,0</w:t>
            </w:r>
          </w:p>
        </w:tc>
        <w:tc>
          <w:tcPr>
            <w:tcW w:w="1239" w:type="dxa"/>
            <w:shd w:val="clear" w:color="000000" w:fill="FFFFFF"/>
            <w:vAlign w:val="center"/>
            <w:hideMark/>
          </w:tcPr>
          <w:p w:rsidR="007C1B24" w:rsidRPr="007C1B24" w:rsidRDefault="007C1B24" w:rsidP="007C1B24">
            <w:pPr>
              <w:jc w:val="center"/>
            </w:pPr>
            <w:r w:rsidRPr="007C1B24">
              <w:t>0,0</w:t>
            </w:r>
          </w:p>
        </w:tc>
        <w:tc>
          <w:tcPr>
            <w:tcW w:w="1258" w:type="dxa"/>
            <w:shd w:val="clear" w:color="000000" w:fill="FFFFFF"/>
            <w:vAlign w:val="center"/>
            <w:hideMark/>
          </w:tcPr>
          <w:p w:rsidR="007C1B24" w:rsidRPr="007C1B24" w:rsidRDefault="007C1B24" w:rsidP="007C1B24">
            <w:pPr>
              <w:jc w:val="center"/>
            </w:pPr>
            <w:r w:rsidRPr="007C1B24">
              <w:t>0,0</w:t>
            </w:r>
          </w:p>
        </w:tc>
        <w:tc>
          <w:tcPr>
            <w:tcW w:w="1239" w:type="dxa"/>
            <w:shd w:val="clear" w:color="000000" w:fill="FFFFFF"/>
            <w:vAlign w:val="center"/>
            <w:hideMark/>
          </w:tcPr>
          <w:p w:rsidR="007C1B24" w:rsidRPr="007C1B24" w:rsidRDefault="007C1B24" w:rsidP="007C1B24">
            <w:pPr>
              <w:jc w:val="center"/>
            </w:pPr>
            <w:r w:rsidRPr="007C1B24">
              <w:t>0,0</w:t>
            </w:r>
          </w:p>
        </w:tc>
        <w:tc>
          <w:tcPr>
            <w:tcW w:w="1200" w:type="dxa"/>
            <w:shd w:val="clear" w:color="000000" w:fill="FFFFFF"/>
            <w:vAlign w:val="center"/>
            <w:hideMark/>
          </w:tcPr>
          <w:p w:rsidR="007C1B24" w:rsidRPr="007C1B24" w:rsidRDefault="007C1B24" w:rsidP="007C1B24">
            <w:pPr>
              <w:jc w:val="center"/>
            </w:pPr>
            <w:r w:rsidRPr="007C1B24">
              <w:t>0,0</w:t>
            </w:r>
          </w:p>
        </w:tc>
        <w:tc>
          <w:tcPr>
            <w:tcW w:w="1868" w:type="dxa"/>
            <w:gridSpan w:val="2"/>
            <w:shd w:val="clear" w:color="000000" w:fill="FFFFFF"/>
            <w:vAlign w:val="center"/>
            <w:hideMark/>
          </w:tcPr>
          <w:p w:rsidR="007C1B24" w:rsidRPr="007C1B24" w:rsidRDefault="007C1B24" w:rsidP="007C1B24">
            <w:pPr>
              <w:jc w:val="center"/>
            </w:pPr>
          </w:p>
        </w:tc>
      </w:tr>
      <w:tr w:rsidR="007C1B24" w:rsidRPr="007C1B24" w:rsidTr="00F622CF">
        <w:trPr>
          <w:trHeight w:val="315"/>
        </w:trPr>
        <w:tc>
          <w:tcPr>
            <w:tcW w:w="617" w:type="dxa"/>
            <w:shd w:val="clear" w:color="000000" w:fill="FFFFFF"/>
            <w:hideMark/>
          </w:tcPr>
          <w:p w:rsidR="007C1B24" w:rsidRPr="007C1B24" w:rsidRDefault="007C1B24" w:rsidP="007C1B24">
            <w:pPr>
              <w:jc w:val="center"/>
            </w:pPr>
            <w:r w:rsidRPr="007C1B24">
              <w:t>120</w:t>
            </w:r>
          </w:p>
        </w:tc>
        <w:tc>
          <w:tcPr>
            <w:tcW w:w="5619" w:type="dxa"/>
            <w:shd w:val="clear" w:color="000000" w:fill="FFFFFF"/>
            <w:hideMark/>
          </w:tcPr>
          <w:p w:rsidR="007C1B24" w:rsidRPr="007C1B24" w:rsidRDefault="007C1B24" w:rsidP="007C1B24">
            <w:r w:rsidRPr="007C1B24">
              <w:t>внебюджетные источники</w:t>
            </w:r>
          </w:p>
        </w:tc>
        <w:tc>
          <w:tcPr>
            <w:tcW w:w="1418" w:type="dxa"/>
            <w:shd w:val="clear" w:color="000000" w:fill="FFFFFF"/>
            <w:vAlign w:val="center"/>
            <w:hideMark/>
          </w:tcPr>
          <w:p w:rsidR="007C1B24" w:rsidRPr="007C1B24" w:rsidRDefault="007C1B24" w:rsidP="007C1B24">
            <w:pPr>
              <w:jc w:val="center"/>
            </w:pPr>
            <w:r w:rsidRPr="007C1B24">
              <w:t>0,0</w:t>
            </w:r>
          </w:p>
        </w:tc>
        <w:tc>
          <w:tcPr>
            <w:tcW w:w="1277" w:type="dxa"/>
            <w:shd w:val="clear" w:color="000000" w:fill="FFFFFF"/>
            <w:vAlign w:val="center"/>
            <w:hideMark/>
          </w:tcPr>
          <w:p w:rsidR="007C1B24" w:rsidRPr="007C1B24" w:rsidRDefault="007C1B24" w:rsidP="007C1B24">
            <w:pPr>
              <w:jc w:val="center"/>
            </w:pPr>
            <w:r w:rsidRPr="007C1B24">
              <w:t>0,0</w:t>
            </w:r>
          </w:p>
        </w:tc>
        <w:tc>
          <w:tcPr>
            <w:tcW w:w="1239" w:type="dxa"/>
            <w:shd w:val="clear" w:color="000000" w:fill="FFFFFF"/>
            <w:vAlign w:val="center"/>
            <w:hideMark/>
          </w:tcPr>
          <w:p w:rsidR="007C1B24" w:rsidRPr="007C1B24" w:rsidRDefault="007C1B24" w:rsidP="007C1B24">
            <w:pPr>
              <w:jc w:val="center"/>
            </w:pPr>
            <w:r w:rsidRPr="007C1B24">
              <w:t>0,0</w:t>
            </w:r>
          </w:p>
        </w:tc>
        <w:tc>
          <w:tcPr>
            <w:tcW w:w="1258" w:type="dxa"/>
            <w:shd w:val="clear" w:color="000000" w:fill="FFFFFF"/>
            <w:vAlign w:val="center"/>
            <w:hideMark/>
          </w:tcPr>
          <w:p w:rsidR="007C1B24" w:rsidRPr="007C1B24" w:rsidRDefault="007C1B24" w:rsidP="007C1B24">
            <w:pPr>
              <w:jc w:val="center"/>
            </w:pPr>
            <w:r w:rsidRPr="007C1B24">
              <w:t>0,0</w:t>
            </w:r>
          </w:p>
        </w:tc>
        <w:tc>
          <w:tcPr>
            <w:tcW w:w="1239" w:type="dxa"/>
            <w:shd w:val="clear" w:color="000000" w:fill="FFFFFF"/>
            <w:vAlign w:val="center"/>
            <w:hideMark/>
          </w:tcPr>
          <w:p w:rsidR="007C1B24" w:rsidRPr="007C1B24" w:rsidRDefault="007C1B24" w:rsidP="007C1B24">
            <w:pPr>
              <w:jc w:val="center"/>
            </w:pPr>
            <w:r w:rsidRPr="007C1B24">
              <w:t>0,0</w:t>
            </w:r>
          </w:p>
        </w:tc>
        <w:tc>
          <w:tcPr>
            <w:tcW w:w="1200" w:type="dxa"/>
            <w:shd w:val="clear" w:color="000000" w:fill="FFFFFF"/>
            <w:vAlign w:val="center"/>
            <w:hideMark/>
          </w:tcPr>
          <w:p w:rsidR="007C1B24" w:rsidRPr="007C1B24" w:rsidRDefault="007C1B24" w:rsidP="007C1B24">
            <w:pPr>
              <w:jc w:val="center"/>
            </w:pPr>
            <w:r w:rsidRPr="007C1B24">
              <w:t>0,0</w:t>
            </w:r>
          </w:p>
        </w:tc>
        <w:tc>
          <w:tcPr>
            <w:tcW w:w="1868" w:type="dxa"/>
            <w:gridSpan w:val="2"/>
            <w:shd w:val="clear" w:color="000000" w:fill="FFFFFF"/>
            <w:vAlign w:val="center"/>
            <w:hideMark/>
          </w:tcPr>
          <w:p w:rsidR="007C1B24" w:rsidRPr="007C1B24" w:rsidRDefault="007C1B24" w:rsidP="007C1B24">
            <w:pPr>
              <w:jc w:val="center"/>
            </w:pPr>
          </w:p>
        </w:tc>
      </w:tr>
      <w:tr w:rsidR="007C1B24" w:rsidRPr="007C1B24" w:rsidTr="00F622CF">
        <w:trPr>
          <w:trHeight w:val="315"/>
        </w:trPr>
        <w:tc>
          <w:tcPr>
            <w:tcW w:w="15735" w:type="dxa"/>
            <w:gridSpan w:val="10"/>
            <w:shd w:val="clear" w:color="000000" w:fill="FFFFFF"/>
            <w:vAlign w:val="center"/>
            <w:hideMark/>
          </w:tcPr>
          <w:p w:rsidR="007C1B24" w:rsidRPr="007C1B24" w:rsidRDefault="007C1B24" w:rsidP="007C1B24">
            <w:pPr>
              <w:jc w:val="center"/>
            </w:pPr>
            <w:r w:rsidRPr="007C1B24">
              <w:t>1.1. Бюджетные инвестиции в объекты капитального строительства</w:t>
            </w:r>
          </w:p>
        </w:tc>
      </w:tr>
      <w:tr w:rsidR="007C1B24" w:rsidRPr="007C1B24" w:rsidTr="00F622CF">
        <w:trPr>
          <w:trHeight w:val="772"/>
        </w:trPr>
        <w:tc>
          <w:tcPr>
            <w:tcW w:w="617" w:type="dxa"/>
            <w:shd w:val="clear" w:color="000000" w:fill="FFFFFF"/>
            <w:hideMark/>
          </w:tcPr>
          <w:p w:rsidR="007C1B24" w:rsidRPr="007C1B24" w:rsidRDefault="007C1B24" w:rsidP="007C1B24">
            <w:pPr>
              <w:jc w:val="center"/>
            </w:pPr>
            <w:r w:rsidRPr="007C1B24">
              <w:t>121</w:t>
            </w:r>
          </w:p>
        </w:tc>
        <w:tc>
          <w:tcPr>
            <w:tcW w:w="5619" w:type="dxa"/>
            <w:shd w:val="clear" w:color="000000" w:fill="FFFFFF"/>
            <w:hideMark/>
          </w:tcPr>
          <w:p w:rsidR="007C1B24" w:rsidRPr="007C1B24" w:rsidRDefault="007C1B24" w:rsidP="007C1B24">
            <w:r w:rsidRPr="007C1B24">
              <w:t>Бюджетные инвестиции в объекты капитального строительства, всего,                                                                                                        в том числе</w:t>
            </w:r>
          </w:p>
        </w:tc>
        <w:tc>
          <w:tcPr>
            <w:tcW w:w="1418" w:type="dxa"/>
            <w:shd w:val="clear" w:color="000000" w:fill="FFFFFF"/>
            <w:vAlign w:val="center"/>
            <w:hideMark/>
          </w:tcPr>
          <w:p w:rsidR="007C1B24" w:rsidRPr="007C1B24" w:rsidRDefault="007C1B24" w:rsidP="007C1B24">
            <w:pPr>
              <w:jc w:val="center"/>
            </w:pPr>
            <w:r w:rsidRPr="007C1B24">
              <w:t>0,0</w:t>
            </w:r>
          </w:p>
        </w:tc>
        <w:tc>
          <w:tcPr>
            <w:tcW w:w="1277" w:type="dxa"/>
            <w:shd w:val="clear" w:color="000000" w:fill="FFFFFF"/>
            <w:vAlign w:val="center"/>
            <w:hideMark/>
          </w:tcPr>
          <w:p w:rsidR="007C1B24" w:rsidRPr="007C1B24" w:rsidRDefault="007C1B24" w:rsidP="007C1B24">
            <w:pPr>
              <w:jc w:val="center"/>
            </w:pPr>
            <w:r w:rsidRPr="007C1B24">
              <w:t>0,0</w:t>
            </w:r>
          </w:p>
        </w:tc>
        <w:tc>
          <w:tcPr>
            <w:tcW w:w="1239" w:type="dxa"/>
            <w:shd w:val="clear" w:color="000000" w:fill="FFFFFF"/>
            <w:vAlign w:val="center"/>
            <w:hideMark/>
          </w:tcPr>
          <w:p w:rsidR="007C1B24" w:rsidRPr="007C1B24" w:rsidRDefault="007C1B24" w:rsidP="007C1B24">
            <w:pPr>
              <w:jc w:val="center"/>
            </w:pPr>
            <w:r w:rsidRPr="007C1B24">
              <w:t>0,0</w:t>
            </w:r>
          </w:p>
        </w:tc>
        <w:tc>
          <w:tcPr>
            <w:tcW w:w="1258" w:type="dxa"/>
            <w:shd w:val="clear" w:color="000000" w:fill="FFFFFF"/>
            <w:vAlign w:val="center"/>
            <w:hideMark/>
          </w:tcPr>
          <w:p w:rsidR="007C1B24" w:rsidRPr="007C1B24" w:rsidRDefault="007C1B24" w:rsidP="007C1B24">
            <w:pPr>
              <w:jc w:val="center"/>
            </w:pPr>
            <w:r w:rsidRPr="007C1B24">
              <w:t>0,0</w:t>
            </w:r>
          </w:p>
        </w:tc>
        <w:tc>
          <w:tcPr>
            <w:tcW w:w="1239" w:type="dxa"/>
            <w:shd w:val="clear" w:color="000000" w:fill="FFFFFF"/>
            <w:vAlign w:val="center"/>
            <w:hideMark/>
          </w:tcPr>
          <w:p w:rsidR="007C1B24" w:rsidRPr="007C1B24" w:rsidRDefault="007C1B24" w:rsidP="007C1B24">
            <w:pPr>
              <w:jc w:val="center"/>
            </w:pPr>
            <w:r w:rsidRPr="007C1B24">
              <w:t>0,0</w:t>
            </w:r>
          </w:p>
        </w:tc>
        <w:tc>
          <w:tcPr>
            <w:tcW w:w="1200" w:type="dxa"/>
            <w:shd w:val="clear" w:color="000000" w:fill="FFFFFF"/>
            <w:vAlign w:val="center"/>
            <w:hideMark/>
          </w:tcPr>
          <w:p w:rsidR="007C1B24" w:rsidRPr="007C1B24" w:rsidRDefault="007C1B24" w:rsidP="007C1B24">
            <w:pPr>
              <w:jc w:val="center"/>
            </w:pPr>
            <w:r w:rsidRPr="007C1B24">
              <w:t>0,0</w:t>
            </w:r>
          </w:p>
        </w:tc>
        <w:tc>
          <w:tcPr>
            <w:tcW w:w="1868" w:type="dxa"/>
            <w:gridSpan w:val="2"/>
            <w:shd w:val="clear" w:color="000000" w:fill="FFFFFF"/>
            <w:vAlign w:val="center"/>
            <w:hideMark/>
          </w:tcPr>
          <w:p w:rsidR="007C1B24" w:rsidRPr="007C1B24" w:rsidRDefault="007C1B24" w:rsidP="007C1B24">
            <w:pPr>
              <w:jc w:val="center"/>
            </w:pPr>
          </w:p>
        </w:tc>
      </w:tr>
      <w:tr w:rsidR="007C1B24" w:rsidRPr="007C1B24" w:rsidTr="00F622CF">
        <w:trPr>
          <w:trHeight w:val="315"/>
        </w:trPr>
        <w:tc>
          <w:tcPr>
            <w:tcW w:w="617" w:type="dxa"/>
            <w:shd w:val="clear" w:color="000000" w:fill="FFFFFF"/>
            <w:hideMark/>
          </w:tcPr>
          <w:p w:rsidR="007C1B24" w:rsidRPr="007C1B24" w:rsidRDefault="007C1B24" w:rsidP="007C1B24">
            <w:pPr>
              <w:jc w:val="center"/>
            </w:pPr>
            <w:r w:rsidRPr="007C1B24">
              <w:t>122</w:t>
            </w:r>
          </w:p>
        </w:tc>
        <w:tc>
          <w:tcPr>
            <w:tcW w:w="5619" w:type="dxa"/>
            <w:shd w:val="clear" w:color="000000" w:fill="FFFFFF"/>
            <w:hideMark/>
          </w:tcPr>
          <w:p w:rsidR="007C1B24" w:rsidRPr="007C1B24" w:rsidRDefault="007C1B24" w:rsidP="007C1B24">
            <w:r w:rsidRPr="007C1B24">
              <w:t>федеральный бюджет</w:t>
            </w:r>
          </w:p>
        </w:tc>
        <w:tc>
          <w:tcPr>
            <w:tcW w:w="1418" w:type="dxa"/>
            <w:shd w:val="clear" w:color="000000" w:fill="FFFFFF"/>
            <w:vAlign w:val="center"/>
            <w:hideMark/>
          </w:tcPr>
          <w:p w:rsidR="007C1B24" w:rsidRPr="007C1B24" w:rsidRDefault="007C1B24" w:rsidP="007C1B24">
            <w:pPr>
              <w:jc w:val="center"/>
            </w:pPr>
            <w:r w:rsidRPr="007C1B24">
              <w:t>0,0</w:t>
            </w:r>
          </w:p>
        </w:tc>
        <w:tc>
          <w:tcPr>
            <w:tcW w:w="1277" w:type="dxa"/>
            <w:shd w:val="clear" w:color="000000" w:fill="FFFFFF"/>
            <w:vAlign w:val="center"/>
            <w:hideMark/>
          </w:tcPr>
          <w:p w:rsidR="007C1B24" w:rsidRPr="007C1B24" w:rsidRDefault="007C1B24" w:rsidP="007C1B24">
            <w:pPr>
              <w:jc w:val="center"/>
            </w:pPr>
            <w:r w:rsidRPr="007C1B24">
              <w:t>0,0</w:t>
            </w:r>
          </w:p>
        </w:tc>
        <w:tc>
          <w:tcPr>
            <w:tcW w:w="1239" w:type="dxa"/>
            <w:shd w:val="clear" w:color="000000" w:fill="FFFFFF"/>
            <w:vAlign w:val="center"/>
            <w:hideMark/>
          </w:tcPr>
          <w:p w:rsidR="007C1B24" w:rsidRPr="007C1B24" w:rsidRDefault="007C1B24" w:rsidP="007C1B24">
            <w:pPr>
              <w:jc w:val="center"/>
            </w:pPr>
            <w:r w:rsidRPr="007C1B24">
              <w:t>0,0</w:t>
            </w:r>
          </w:p>
        </w:tc>
        <w:tc>
          <w:tcPr>
            <w:tcW w:w="1258" w:type="dxa"/>
            <w:shd w:val="clear" w:color="000000" w:fill="FFFFFF"/>
            <w:vAlign w:val="center"/>
            <w:hideMark/>
          </w:tcPr>
          <w:p w:rsidR="007C1B24" w:rsidRPr="007C1B24" w:rsidRDefault="007C1B24" w:rsidP="007C1B24">
            <w:pPr>
              <w:jc w:val="center"/>
            </w:pPr>
            <w:r w:rsidRPr="007C1B24">
              <w:t>0,0</w:t>
            </w:r>
          </w:p>
        </w:tc>
        <w:tc>
          <w:tcPr>
            <w:tcW w:w="1239" w:type="dxa"/>
            <w:shd w:val="clear" w:color="000000" w:fill="FFFFFF"/>
            <w:vAlign w:val="center"/>
            <w:hideMark/>
          </w:tcPr>
          <w:p w:rsidR="007C1B24" w:rsidRPr="007C1B24" w:rsidRDefault="007C1B24" w:rsidP="007C1B24">
            <w:pPr>
              <w:jc w:val="center"/>
            </w:pPr>
            <w:r w:rsidRPr="007C1B24">
              <w:t>0,0</w:t>
            </w:r>
          </w:p>
        </w:tc>
        <w:tc>
          <w:tcPr>
            <w:tcW w:w="1200" w:type="dxa"/>
            <w:shd w:val="clear" w:color="000000" w:fill="FFFFFF"/>
            <w:vAlign w:val="center"/>
            <w:hideMark/>
          </w:tcPr>
          <w:p w:rsidR="007C1B24" w:rsidRPr="007C1B24" w:rsidRDefault="007C1B24" w:rsidP="007C1B24">
            <w:pPr>
              <w:jc w:val="center"/>
            </w:pPr>
            <w:r w:rsidRPr="007C1B24">
              <w:t>0,0</w:t>
            </w:r>
          </w:p>
        </w:tc>
        <w:tc>
          <w:tcPr>
            <w:tcW w:w="1868" w:type="dxa"/>
            <w:gridSpan w:val="2"/>
            <w:shd w:val="clear" w:color="000000" w:fill="FFFFFF"/>
            <w:vAlign w:val="center"/>
            <w:hideMark/>
          </w:tcPr>
          <w:p w:rsidR="007C1B24" w:rsidRPr="007C1B24" w:rsidRDefault="007C1B24" w:rsidP="007C1B24">
            <w:pPr>
              <w:jc w:val="center"/>
            </w:pPr>
          </w:p>
        </w:tc>
      </w:tr>
      <w:tr w:rsidR="007C1B24" w:rsidRPr="007C1B24" w:rsidTr="00F622CF">
        <w:trPr>
          <w:trHeight w:val="315"/>
        </w:trPr>
        <w:tc>
          <w:tcPr>
            <w:tcW w:w="617" w:type="dxa"/>
            <w:shd w:val="clear" w:color="000000" w:fill="FFFFFF"/>
            <w:hideMark/>
          </w:tcPr>
          <w:p w:rsidR="007C1B24" w:rsidRPr="007C1B24" w:rsidRDefault="007C1B24" w:rsidP="007C1B24">
            <w:pPr>
              <w:jc w:val="center"/>
            </w:pPr>
            <w:r w:rsidRPr="007C1B24">
              <w:t>123</w:t>
            </w:r>
          </w:p>
        </w:tc>
        <w:tc>
          <w:tcPr>
            <w:tcW w:w="5619" w:type="dxa"/>
            <w:shd w:val="clear" w:color="000000" w:fill="FFFFFF"/>
            <w:hideMark/>
          </w:tcPr>
          <w:p w:rsidR="007C1B24" w:rsidRPr="007C1B24" w:rsidRDefault="007C1B24" w:rsidP="007C1B24">
            <w:r w:rsidRPr="007C1B24">
              <w:t>областной бюджет</w:t>
            </w:r>
          </w:p>
        </w:tc>
        <w:tc>
          <w:tcPr>
            <w:tcW w:w="1418" w:type="dxa"/>
            <w:shd w:val="clear" w:color="000000" w:fill="FFFFFF"/>
            <w:vAlign w:val="center"/>
            <w:hideMark/>
          </w:tcPr>
          <w:p w:rsidR="007C1B24" w:rsidRPr="007C1B24" w:rsidRDefault="007C1B24" w:rsidP="007C1B24">
            <w:pPr>
              <w:jc w:val="center"/>
            </w:pPr>
            <w:r w:rsidRPr="007C1B24">
              <w:t>0,0</w:t>
            </w:r>
          </w:p>
        </w:tc>
        <w:tc>
          <w:tcPr>
            <w:tcW w:w="1277" w:type="dxa"/>
            <w:shd w:val="clear" w:color="000000" w:fill="FFFFFF"/>
            <w:vAlign w:val="center"/>
            <w:hideMark/>
          </w:tcPr>
          <w:p w:rsidR="007C1B24" w:rsidRPr="007C1B24" w:rsidRDefault="007C1B24" w:rsidP="007C1B24">
            <w:pPr>
              <w:jc w:val="center"/>
            </w:pPr>
            <w:r w:rsidRPr="007C1B24">
              <w:t>0,0</w:t>
            </w:r>
          </w:p>
        </w:tc>
        <w:tc>
          <w:tcPr>
            <w:tcW w:w="1239" w:type="dxa"/>
            <w:shd w:val="clear" w:color="000000" w:fill="FFFFFF"/>
            <w:vAlign w:val="center"/>
            <w:hideMark/>
          </w:tcPr>
          <w:p w:rsidR="007C1B24" w:rsidRPr="007C1B24" w:rsidRDefault="007C1B24" w:rsidP="007C1B24">
            <w:pPr>
              <w:jc w:val="center"/>
            </w:pPr>
            <w:r w:rsidRPr="007C1B24">
              <w:t>0,0</w:t>
            </w:r>
          </w:p>
        </w:tc>
        <w:tc>
          <w:tcPr>
            <w:tcW w:w="1258" w:type="dxa"/>
            <w:shd w:val="clear" w:color="000000" w:fill="FFFFFF"/>
            <w:vAlign w:val="center"/>
            <w:hideMark/>
          </w:tcPr>
          <w:p w:rsidR="007C1B24" w:rsidRPr="007C1B24" w:rsidRDefault="007C1B24" w:rsidP="007C1B24">
            <w:pPr>
              <w:jc w:val="center"/>
            </w:pPr>
            <w:r w:rsidRPr="007C1B24">
              <w:t>0,0</w:t>
            </w:r>
          </w:p>
        </w:tc>
        <w:tc>
          <w:tcPr>
            <w:tcW w:w="1239" w:type="dxa"/>
            <w:shd w:val="clear" w:color="000000" w:fill="FFFFFF"/>
            <w:vAlign w:val="center"/>
            <w:hideMark/>
          </w:tcPr>
          <w:p w:rsidR="007C1B24" w:rsidRPr="007C1B24" w:rsidRDefault="007C1B24" w:rsidP="007C1B24">
            <w:pPr>
              <w:jc w:val="center"/>
            </w:pPr>
            <w:r w:rsidRPr="007C1B24">
              <w:t>0,0</w:t>
            </w:r>
          </w:p>
        </w:tc>
        <w:tc>
          <w:tcPr>
            <w:tcW w:w="1200" w:type="dxa"/>
            <w:shd w:val="clear" w:color="000000" w:fill="FFFFFF"/>
            <w:vAlign w:val="center"/>
            <w:hideMark/>
          </w:tcPr>
          <w:p w:rsidR="007C1B24" w:rsidRPr="007C1B24" w:rsidRDefault="007C1B24" w:rsidP="007C1B24">
            <w:pPr>
              <w:jc w:val="center"/>
            </w:pPr>
            <w:r w:rsidRPr="007C1B24">
              <w:t>0,0</w:t>
            </w:r>
          </w:p>
        </w:tc>
        <w:tc>
          <w:tcPr>
            <w:tcW w:w="1868" w:type="dxa"/>
            <w:gridSpan w:val="2"/>
            <w:shd w:val="clear" w:color="000000" w:fill="FFFFFF"/>
            <w:vAlign w:val="center"/>
            <w:hideMark/>
          </w:tcPr>
          <w:p w:rsidR="007C1B24" w:rsidRPr="007C1B24" w:rsidRDefault="007C1B24" w:rsidP="007C1B24">
            <w:pPr>
              <w:jc w:val="center"/>
            </w:pPr>
          </w:p>
        </w:tc>
      </w:tr>
      <w:tr w:rsidR="007C1B24" w:rsidRPr="007C1B24" w:rsidTr="00F622CF">
        <w:trPr>
          <w:trHeight w:val="315"/>
        </w:trPr>
        <w:tc>
          <w:tcPr>
            <w:tcW w:w="617" w:type="dxa"/>
            <w:shd w:val="clear" w:color="000000" w:fill="FFFFFF"/>
            <w:hideMark/>
          </w:tcPr>
          <w:p w:rsidR="007C1B24" w:rsidRPr="007C1B24" w:rsidRDefault="007C1B24" w:rsidP="007C1B24">
            <w:pPr>
              <w:jc w:val="center"/>
            </w:pPr>
            <w:r w:rsidRPr="007C1B24">
              <w:t>124</w:t>
            </w:r>
          </w:p>
        </w:tc>
        <w:tc>
          <w:tcPr>
            <w:tcW w:w="5619" w:type="dxa"/>
            <w:shd w:val="clear" w:color="000000" w:fill="FFFFFF"/>
            <w:hideMark/>
          </w:tcPr>
          <w:p w:rsidR="007C1B24" w:rsidRPr="007C1B24" w:rsidRDefault="007C1B24" w:rsidP="007C1B24">
            <w:r w:rsidRPr="007C1B24">
              <w:t>в том числе субсидии местным бюджетам</w:t>
            </w:r>
          </w:p>
        </w:tc>
        <w:tc>
          <w:tcPr>
            <w:tcW w:w="1418" w:type="dxa"/>
            <w:shd w:val="clear" w:color="000000" w:fill="FFFFFF"/>
            <w:vAlign w:val="center"/>
            <w:hideMark/>
          </w:tcPr>
          <w:p w:rsidR="007C1B24" w:rsidRPr="007C1B24" w:rsidRDefault="007C1B24" w:rsidP="007C1B24">
            <w:pPr>
              <w:jc w:val="center"/>
            </w:pPr>
            <w:r w:rsidRPr="007C1B24">
              <w:t>0,0</w:t>
            </w:r>
          </w:p>
        </w:tc>
        <w:tc>
          <w:tcPr>
            <w:tcW w:w="1277" w:type="dxa"/>
            <w:shd w:val="clear" w:color="000000" w:fill="FFFFFF"/>
            <w:vAlign w:val="center"/>
            <w:hideMark/>
          </w:tcPr>
          <w:p w:rsidR="007C1B24" w:rsidRPr="007C1B24" w:rsidRDefault="007C1B24" w:rsidP="007C1B24">
            <w:pPr>
              <w:jc w:val="center"/>
            </w:pPr>
            <w:r w:rsidRPr="007C1B24">
              <w:t>0,0</w:t>
            </w:r>
          </w:p>
        </w:tc>
        <w:tc>
          <w:tcPr>
            <w:tcW w:w="1239" w:type="dxa"/>
            <w:shd w:val="clear" w:color="000000" w:fill="FFFFFF"/>
            <w:vAlign w:val="center"/>
            <w:hideMark/>
          </w:tcPr>
          <w:p w:rsidR="007C1B24" w:rsidRPr="007C1B24" w:rsidRDefault="007C1B24" w:rsidP="007C1B24">
            <w:pPr>
              <w:jc w:val="center"/>
            </w:pPr>
            <w:r w:rsidRPr="007C1B24">
              <w:t>0,0</w:t>
            </w:r>
          </w:p>
        </w:tc>
        <w:tc>
          <w:tcPr>
            <w:tcW w:w="1258" w:type="dxa"/>
            <w:shd w:val="clear" w:color="000000" w:fill="FFFFFF"/>
            <w:vAlign w:val="center"/>
            <w:hideMark/>
          </w:tcPr>
          <w:p w:rsidR="007C1B24" w:rsidRPr="007C1B24" w:rsidRDefault="007C1B24" w:rsidP="007C1B24">
            <w:pPr>
              <w:jc w:val="center"/>
            </w:pPr>
            <w:r w:rsidRPr="007C1B24">
              <w:t>0,0</w:t>
            </w:r>
          </w:p>
        </w:tc>
        <w:tc>
          <w:tcPr>
            <w:tcW w:w="1239" w:type="dxa"/>
            <w:shd w:val="clear" w:color="000000" w:fill="FFFFFF"/>
            <w:vAlign w:val="center"/>
            <w:hideMark/>
          </w:tcPr>
          <w:p w:rsidR="007C1B24" w:rsidRPr="007C1B24" w:rsidRDefault="007C1B24" w:rsidP="007C1B24">
            <w:pPr>
              <w:jc w:val="center"/>
            </w:pPr>
            <w:r w:rsidRPr="007C1B24">
              <w:t>0,0</w:t>
            </w:r>
          </w:p>
        </w:tc>
        <w:tc>
          <w:tcPr>
            <w:tcW w:w="1200" w:type="dxa"/>
            <w:shd w:val="clear" w:color="000000" w:fill="FFFFFF"/>
            <w:vAlign w:val="center"/>
            <w:hideMark/>
          </w:tcPr>
          <w:p w:rsidR="007C1B24" w:rsidRPr="007C1B24" w:rsidRDefault="007C1B24" w:rsidP="007C1B24">
            <w:pPr>
              <w:jc w:val="center"/>
            </w:pPr>
            <w:r w:rsidRPr="007C1B24">
              <w:t>0,0</w:t>
            </w:r>
          </w:p>
        </w:tc>
        <w:tc>
          <w:tcPr>
            <w:tcW w:w="1868" w:type="dxa"/>
            <w:gridSpan w:val="2"/>
            <w:shd w:val="clear" w:color="000000" w:fill="FFFFFF"/>
            <w:vAlign w:val="center"/>
            <w:hideMark/>
          </w:tcPr>
          <w:p w:rsidR="007C1B24" w:rsidRPr="007C1B24" w:rsidRDefault="007C1B24" w:rsidP="007C1B24">
            <w:pPr>
              <w:jc w:val="center"/>
            </w:pPr>
          </w:p>
        </w:tc>
      </w:tr>
      <w:tr w:rsidR="007C1B24" w:rsidRPr="007C1B24" w:rsidTr="00F622CF">
        <w:trPr>
          <w:trHeight w:val="315"/>
        </w:trPr>
        <w:tc>
          <w:tcPr>
            <w:tcW w:w="617" w:type="dxa"/>
            <w:shd w:val="clear" w:color="000000" w:fill="FFFFFF"/>
            <w:hideMark/>
          </w:tcPr>
          <w:p w:rsidR="007C1B24" w:rsidRPr="007C1B24" w:rsidRDefault="007C1B24" w:rsidP="007C1B24">
            <w:pPr>
              <w:jc w:val="center"/>
            </w:pPr>
            <w:r w:rsidRPr="007C1B24">
              <w:t>125</w:t>
            </w:r>
          </w:p>
        </w:tc>
        <w:tc>
          <w:tcPr>
            <w:tcW w:w="5619" w:type="dxa"/>
            <w:shd w:val="clear" w:color="000000" w:fill="FFFFFF"/>
            <w:hideMark/>
          </w:tcPr>
          <w:p w:rsidR="007C1B24" w:rsidRPr="007C1B24" w:rsidRDefault="007C1B24" w:rsidP="007C1B24">
            <w:r w:rsidRPr="007C1B24">
              <w:t>местный бюджет</w:t>
            </w:r>
          </w:p>
        </w:tc>
        <w:tc>
          <w:tcPr>
            <w:tcW w:w="1418" w:type="dxa"/>
            <w:shd w:val="clear" w:color="000000" w:fill="FFFFFF"/>
            <w:vAlign w:val="center"/>
            <w:hideMark/>
          </w:tcPr>
          <w:p w:rsidR="007C1B24" w:rsidRPr="007C1B24" w:rsidRDefault="007C1B24" w:rsidP="007C1B24">
            <w:pPr>
              <w:jc w:val="center"/>
            </w:pPr>
            <w:r w:rsidRPr="007C1B24">
              <w:t>0,0</w:t>
            </w:r>
          </w:p>
        </w:tc>
        <w:tc>
          <w:tcPr>
            <w:tcW w:w="1277" w:type="dxa"/>
            <w:shd w:val="clear" w:color="000000" w:fill="FFFFFF"/>
            <w:vAlign w:val="center"/>
            <w:hideMark/>
          </w:tcPr>
          <w:p w:rsidR="007C1B24" w:rsidRPr="007C1B24" w:rsidRDefault="007C1B24" w:rsidP="007C1B24">
            <w:pPr>
              <w:jc w:val="center"/>
            </w:pPr>
            <w:r w:rsidRPr="007C1B24">
              <w:t>0,0</w:t>
            </w:r>
          </w:p>
        </w:tc>
        <w:tc>
          <w:tcPr>
            <w:tcW w:w="1239" w:type="dxa"/>
            <w:shd w:val="clear" w:color="000000" w:fill="FFFFFF"/>
            <w:vAlign w:val="center"/>
            <w:hideMark/>
          </w:tcPr>
          <w:p w:rsidR="007C1B24" w:rsidRPr="007C1B24" w:rsidRDefault="007C1B24" w:rsidP="007C1B24">
            <w:pPr>
              <w:jc w:val="center"/>
            </w:pPr>
            <w:r w:rsidRPr="007C1B24">
              <w:t>0,0</w:t>
            </w:r>
          </w:p>
        </w:tc>
        <w:tc>
          <w:tcPr>
            <w:tcW w:w="1258" w:type="dxa"/>
            <w:shd w:val="clear" w:color="000000" w:fill="FFFFFF"/>
            <w:vAlign w:val="center"/>
            <w:hideMark/>
          </w:tcPr>
          <w:p w:rsidR="007C1B24" w:rsidRPr="007C1B24" w:rsidRDefault="007C1B24" w:rsidP="007C1B24">
            <w:pPr>
              <w:jc w:val="center"/>
            </w:pPr>
            <w:r w:rsidRPr="007C1B24">
              <w:t>0,0</w:t>
            </w:r>
          </w:p>
        </w:tc>
        <w:tc>
          <w:tcPr>
            <w:tcW w:w="1239" w:type="dxa"/>
            <w:shd w:val="clear" w:color="000000" w:fill="FFFFFF"/>
            <w:vAlign w:val="center"/>
            <w:hideMark/>
          </w:tcPr>
          <w:p w:rsidR="007C1B24" w:rsidRPr="007C1B24" w:rsidRDefault="007C1B24" w:rsidP="007C1B24">
            <w:pPr>
              <w:jc w:val="center"/>
            </w:pPr>
            <w:r w:rsidRPr="007C1B24">
              <w:t>0,0</w:t>
            </w:r>
          </w:p>
        </w:tc>
        <w:tc>
          <w:tcPr>
            <w:tcW w:w="1200" w:type="dxa"/>
            <w:shd w:val="clear" w:color="000000" w:fill="FFFFFF"/>
            <w:vAlign w:val="center"/>
            <w:hideMark/>
          </w:tcPr>
          <w:p w:rsidR="007C1B24" w:rsidRPr="007C1B24" w:rsidRDefault="007C1B24" w:rsidP="007C1B24">
            <w:pPr>
              <w:jc w:val="center"/>
            </w:pPr>
            <w:r w:rsidRPr="007C1B24">
              <w:t>0,0</w:t>
            </w:r>
          </w:p>
        </w:tc>
        <w:tc>
          <w:tcPr>
            <w:tcW w:w="1868" w:type="dxa"/>
            <w:gridSpan w:val="2"/>
            <w:shd w:val="clear" w:color="000000" w:fill="FFFFFF"/>
            <w:vAlign w:val="center"/>
            <w:hideMark/>
          </w:tcPr>
          <w:p w:rsidR="007C1B24" w:rsidRPr="007C1B24" w:rsidRDefault="007C1B24" w:rsidP="007C1B24">
            <w:pPr>
              <w:jc w:val="center"/>
            </w:pPr>
          </w:p>
        </w:tc>
      </w:tr>
      <w:tr w:rsidR="007C1B24" w:rsidRPr="007C1B24" w:rsidTr="00F622CF">
        <w:trPr>
          <w:trHeight w:val="315"/>
        </w:trPr>
        <w:tc>
          <w:tcPr>
            <w:tcW w:w="617" w:type="dxa"/>
            <w:shd w:val="clear" w:color="000000" w:fill="FFFFFF"/>
            <w:hideMark/>
          </w:tcPr>
          <w:p w:rsidR="007C1B24" w:rsidRPr="007C1B24" w:rsidRDefault="007C1B24" w:rsidP="007C1B24">
            <w:pPr>
              <w:jc w:val="center"/>
            </w:pPr>
            <w:r w:rsidRPr="007C1B24">
              <w:t>126</w:t>
            </w:r>
          </w:p>
        </w:tc>
        <w:tc>
          <w:tcPr>
            <w:tcW w:w="5619" w:type="dxa"/>
            <w:shd w:val="clear" w:color="000000" w:fill="FFFFFF"/>
            <w:hideMark/>
          </w:tcPr>
          <w:p w:rsidR="007C1B24" w:rsidRPr="007C1B24" w:rsidRDefault="007C1B24" w:rsidP="007C1B24">
            <w:r w:rsidRPr="007C1B24">
              <w:t>внебюджетные источники</w:t>
            </w:r>
          </w:p>
        </w:tc>
        <w:tc>
          <w:tcPr>
            <w:tcW w:w="1418" w:type="dxa"/>
            <w:shd w:val="clear" w:color="000000" w:fill="FFFFFF"/>
            <w:vAlign w:val="center"/>
            <w:hideMark/>
          </w:tcPr>
          <w:p w:rsidR="007C1B24" w:rsidRPr="007C1B24" w:rsidRDefault="007C1B24" w:rsidP="007C1B24">
            <w:pPr>
              <w:jc w:val="center"/>
            </w:pPr>
            <w:r w:rsidRPr="007C1B24">
              <w:t>0,0</w:t>
            </w:r>
          </w:p>
        </w:tc>
        <w:tc>
          <w:tcPr>
            <w:tcW w:w="1277" w:type="dxa"/>
            <w:shd w:val="clear" w:color="000000" w:fill="FFFFFF"/>
            <w:vAlign w:val="center"/>
            <w:hideMark/>
          </w:tcPr>
          <w:p w:rsidR="007C1B24" w:rsidRPr="007C1B24" w:rsidRDefault="007C1B24" w:rsidP="007C1B24">
            <w:pPr>
              <w:jc w:val="center"/>
            </w:pPr>
            <w:r w:rsidRPr="007C1B24">
              <w:t>0,0</w:t>
            </w:r>
          </w:p>
        </w:tc>
        <w:tc>
          <w:tcPr>
            <w:tcW w:w="1239" w:type="dxa"/>
            <w:shd w:val="clear" w:color="000000" w:fill="FFFFFF"/>
            <w:vAlign w:val="center"/>
            <w:hideMark/>
          </w:tcPr>
          <w:p w:rsidR="007C1B24" w:rsidRPr="007C1B24" w:rsidRDefault="007C1B24" w:rsidP="007C1B24">
            <w:pPr>
              <w:jc w:val="center"/>
            </w:pPr>
            <w:r w:rsidRPr="007C1B24">
              <w:t>0,0</w:t>
            </w:r>
          </w:p>
        </w:tc>
        <w:tc>
          <w:tcPr>
            <w:tcW w:w="1258" w:type="dxa"/>
            <w:shd w:val="clear" w:color="000000" w:fill="FFFFFF"/>
            <w:vAlign w:val="center"/>
            <w:hideMark/>
          </w:tcPr>
          <w:p w:rsidR="007C1B24" w:rsidRPr="007C1B24" w:rsidRDefault="007C1B24" w:rsidP="007C1B24">
            <w:pPr>
              <w:jc w:val="center"/>
            </w:pPr>
            <w:r w:rsidRPr="007C1B24">
              <w:t>0,0</w:t>
            </w:r>
          </w:p>
        </w:tc>
        <w:tc>
          <w:tcPr>
            <w:tcW w:w="1239" w:type="dxa"/>
            <w:shd w:val="clear" w:color="000000" w:fill="FFFFFF"/>
            <w:vAlign w:val="center"/>
            <w:hideMark/>
          </w:tcPr>
          <w:p w:rsidR="007C1B24" w:rsidRPr="007C1B24" w:rsidRDefault="007C1B24" w:rsidP="007C1B24">
            <w:pPr>
              <w:jc w:val="center"/>
            </w:pPr>
            <w:r w:rsidRPr="007C1B24">
              <w:t>0,0</w:t>
            </w:r>
          </w:p>
        </w:tc>
        <w:tc>
          <w:tcPr>
            <w:tcW w:w="1200" w:type="dxa"/>
            <w:shd w:val="clear" w:color="000000" w:fill="FFFFFF"/>
            <w:vAlign w:val="center"/>
            <w:hideMark/>
          </w:tcPr>
          <w:p w:rsidR="007C1B24" w:rsidRPr="007C1B24" w:rsidRDefault="007C1B24" w:rsidP="007C1B24">
            <w:pPr>
              <w:jc w:val="center"/>
            </w:pPr>
            <w:r w:rsidRPr="007C1B24">
              <w:t>0,0</w:t>
            </w:r>
          </w:p>
        </w:tc>
        <w:tc>
          <w:tcPr>
            <w:tcW w:w="1868" w:type="dxa"/>
            <w:gridSpan w:val="2"/>
            <w:shd w:val="clear" w:color="000000" w:fill="FFFFFF"/>
            <w:vAlign w:val="center"/>
            <w:hideMark/>
          </w:tcPr>
          <w:p w:rsidR="007C1B24" w:rsidRPr="007C1B24" w:rsidRDefault="007C1B24" w:rsidP="007C1B24">
            <w:pPr>
              <w:jc w:val="center"/>
            </w:pPr>
          </w:p>
        </w:tc>
      </w:tr>
      <w:tr w:rsidR="007C1B24" w:rsidRPr="007C1B24" w:rsidTr="00F622CF">
        <w:trPr>
          <w:trHeight w:val="315"/>
        </w:trPr>
        <w:tc>
          <w:tcPr>
            <w:tcW w:w="15735" w:type="dxa"/>
            <w:gridSpan w:val="10"/>
            <w:shd w:val="clear" w:color="000000" w:fill="FFFFFF"/>
            <w:vAlign w:val="center"/>
            <w:hideMark/>
          </w:tcPr>
          <w:p w:rsidR="007C1B24" w:rsidRPr="007C1B24" w:rsidRDefault="007C1B24" w:rsidP="007C1B24">
            <w:pPr>
              <w:jc w:val="center"/>
            </w:pPr>
            <w:r w:rsidRPr="007C1B24">
              <w:t>1.2. Иные капитальные вложения</w:t>
            </w:r>
          </w:p>
        </w:tc>
      </w:tr>
      <w:tr w:rsidR="007C1B24" w:rsidRPr="007C1B24" w:rsidTr="00F622CF">
        <w:trPr>
          <w:trHeight w:val="630"/>
        </w:trPr>
        <w:tc>
          <w:tcPr>
            <w:tcW w:w="617" w:type="dxa"/>
            <w:shd w:val="clear" w:color="000000" w:fill="FFFFFF"/>
            <w:hideMark/>
          </w:tcPr>
          <w:p w:rsidR="007C1B24" w:rsidRPr="007C1B24" w:rsidRDefault="007C1B24" w:rsidP="007C1B24">
            <w:pPr>
              <w:jc w:val="center"/>
            </w:pPr>
            <w:r w:rsidRPr="007C1B24">
              <w:t>127</w:t>
            </w:r>
          </w:p>
        </w:tc>
        <w:tc>
          <w:tcPr>
            <w:tcW w:w="5619" w:type="dxa"/>
            <w:shd w:val="clear" w:color="000000" w:fill="FFFFFF"/>
            <w:hideMark/>
          </w:tcPr>
          <w:p w:rsidR="007C1B24" w:rsidRPr="007C1B24" w:rsidRDefault="007C1B24" w:rsidP="007C1B24">
            <w:r w:rsidRPr="007C1B24">
              <w:t>Иные капитальные вложения, всего,                                                                            в том числе</w:t>
            </w:r>
          </w:p>
        </w:tc>
        <w:tc>
          <w:tcPr>
            <w:tcW w:w="1418" w:type="dxa"/>
            <w:shd w:val="clear" w:color="000000" w:fill="FFFFFF"/>
            <w:vAlign w:val="center"/>
            <w:hideMark/>
          </w:tcPr>
          <w:p w:rsidR="007C1B24" w:rsidRPr="007C1B24" w:rsidRDefault="007C1B24" w:rsidP="007C1B24">
            <w:pPr>
              <w:jc w:val="center"/>
            </w:pPr>
            <w:r w:rsidRPr="007C1B24">
              <w:t>0,0</w:t>
            </w:r>
          </w:p>
        </w:tc>
        <w:tc>
          <w:tcPr>
            <w:tcW w:w="1277" w:type="dxa"/>
            <w:shd w:val="clear" w:color="000000" w:fill="FFFFFF"/>
            <w:vAlign w:val="center"/>
            <w:hideMark/>
          </w:tcPr>
          <w:p w:rsidR="007C1B24" w:rsidRPr="007C1B24" w:rsidRDefault="007C1B24" w:rsidP="007C1B24">
            <w:pPr>
              <w:jc w:val="center"/>
            </w:pPr>
            <w:r w:rsidRPr="007C1B24">
              <w:t>0,0</w:t>
            </w:r>
          </w:p>
        </w:tc>
        <w:tc>
          <w:tcPr>
            <w:tcW w:w="1239" w:type="dxa"/>
            <w:shd w:val="clear" w:color="000000" w:fill="FFFFFF"/>
            <w:vAlign w:val="center"/>
            <w:hideMark/>
          </w:tcPr>
          <w:p w:rsidR="007C1B24" w:rsidRPr="007C1B24" w:rsidRDefault="007C1B24" w:rsidP="007C1B24">
            <w:pPr>
              <w:jc w:val="center"/>
            </w:pPr>
            <w:r w:rsidRPr="007C1B24">
              <w:t>0,0</w:t>
            </w:r>
          </w:p>
        </w:tc>
        <w:tc>
          <w:tcPr>
            <w:tcW w:w="1258" w:type="dxa"/>
            <w:shd w:val="clear" w:color="000000" w:fill="FFFFFF"/>
            <w:vAlign w:val="center"/>
            <w:hideMark/>
          </w:tcPr>
          <w:p w:rsidR="007C1B24" w:rsidRPr="007C1B24" w:rsidRDefault="007C1B24" w:rsidP="007C1B24">
            <w:pPr>
              <w:jc w:val="center"/>
            </w:pPr>
            <w:r w:rsidRPr="007C1B24">
              <w:t>0,0</w:t>
            </w:r>
          </w:p>
        </w:tc>
        <w:tc>
          <w:tcPr>
            <w:tcW w:w="1239" w:type="dxa"/>
            <w:shd w:val="clear" w:color="000000" w:fill="FFFFFF"/>
            <w:vAlign w:val="center"/>
            <w:hideMark/>
          </w:tcPr>
          <w:p w:rsidR="007C1B24" w:rsidRPr="007C1B24" w:rsidRDefault="007C1B24" w:rsidP="007C1B24">
            <w:pPr>
              <w:jc w:val="center"/>
            </w:pPr>
            <w:r w:rsidRPr="007C1B24">
              <w:t>0,0</w:t>
            </w:r>
          </w:p>
        </w:tc>
        <w:tc>
          <w:tcPr>
            <w:tcW w:w="1200" w:type="dxa"/>
            <w:shd w:val="clear" w:color="000000" w:fill="FFFFFF"/>
            <w:vAlign w:val="center"/>
            <w:hideMark/>
          </w:tcPr>
          <w:p w:rsidR="007C1B24" w:rsidRPr="007C1B24" w:rsidRDefault="007C1B24" w:rsidP="007C1B24">
            <w:pPr>
              <w:jc w:val="center"/>
            </w:pPr>
            <w:r w:rsidRPr="007C1B24">
              <w:t>0,0</w:t>
            </w:r>
          </w:p>
        </w:tc>
        <w:tc>
          <w:tcPr>
            <w:tcW w:w="1868" w:type="dxa"/>
            <w:gridSpan w:val="2"/>
            <w:shd w:val="clear" w:color="000000" w:fill="FFFFFF"/>
            <w:vAlign w:val="center"/>
            <w:hideMark/>
          </w:tcPr>
          <w:p w:rsidR="007C1B24" w:rsidRPr="007C1B24" w:rsidRDefault="007C1B24" w:rsidP="007C1B24">
            <w:pPr>
              <w:jc w:val="center"/>
            </w:pPr>
          </w:p>
        </w:tc>
      </w:tr>
      <w:tr w:rsidR="007C1B24" w:rsidRPr="007C1B24" w:rsidTr="00F622CF">
        <w:trPr>
          <w:trHeight w:val="315"/>
        </w:trPr>
        <w:tc>
          <w:tcPr>
            <w:tcW w:w="617" w:type="dxa"/>
            <w:shd w:val="clear" w:color="000000" w:fill="FFFFFF"/>
            <w:hideMark/>
          </w:tcPr>
          <w:p w:rsidR="007C1B24" w:rsidRPr="007C1B24" w:rsidRDefault="007C1B24" w:rsidP="007C1B24">
            <w:pPr>
              <w:jc w:val="center"/>
            </w:pPr>
            <w:r w:rsidRPr="007C1B24">
              <w:lastRenderedPageBreak/>
              <w:t>128</w:t>
            </w:r>
          </w:p>
        </w:tc>
        <w:tc>
          <w:tcPr>
            <w:tcW w:w="5619" w:type="dxa"/>
            <w:shd w:val="clear" w:color="000000" w:fill="FFFFFF"/>
            <w:hideMark/>
          </w:tcPr>
          <w:p w:rsidR="007C1B24" w:rsidRPr="007C1B24" w:rsidRDefault="007C1B24" w:rsidP="007C1B24">
            <w:r w:rsidRPr="007C1B24">
              <w:t>федеральный бюджет</w:t>
            </w:r>
          </w:p>
        </w:tc>
        <w:tc>
          <w:tcPr>
            <w:tcW w:w="1418" w:type="dxa"/>
            <w:shd w:val="clear" w:color="000000" w:fill="FFFFFF"/>
            <w:vAlign w:val="center"/>
            <w:hideMark/>
          </w:tcPr>
          <w:p w:rsidR="007C1B24" w:rsidRPr="007C1B24" w:rsidRDefault="007C1B24" w:rsidP="007C1B24">
            <w:pPr>
              <w:jc w:val="center"/>
            </w:pPr>
            <w:r w:rsidRPr="007C1B24">
              <w:t>0,0</w:t>
            </w:r>
          </w:p>
        </w:tc>
        <w:tc>
          <w:tcPr>
            <w:tcW w:w="1277" w:type="dxa"/>
            <w:shd w:val="clear" w:color="000000" w:fill="FFFFFF"/>
            <w:vAlign w:val="center"/>
            <w:hideMark/>
          </w:tcPr>
          <w:p w:rsidR="007C1B24" w:rsidRPr="007C1B24" w:rsidRDefault="007C1B24" w:rsidP="007C1B24">
            <w:pPr>
              <w:jc w:val="center"/>
            </w:pPr>
            <w:r w:rsidRPr="007C1B24">
              <w:t>0,0</w:t>
            </w:r>
          </w:p>
        </w:tc>
        <w:tc>
          <w:tcPr>
            <w:tcW w:w="1239" w:type="dxa"/>
            <w:shd w:val="clear" w:color="000000" w:fill="FFFFFF"/>
            <w:vAlign w:val="center"/>
            <w:hideMark/>
          </w:tcPr>
          <w:p w:rsidR="007C1B24" w:rsidRPr="007C1B24" w:rsidRDefault="007C1B24" w:rsidP="007C1B24">
            <w:pPr>
              <w:jc w:val="center"/>
            </w:pPr>
            <w:r w:rsidRPr="007C1B24">
              <w:t>0,0</w:t>
            </w:r>
          </w:p>
        </w:tc>
        <w:tc>
          <w:tcPr>
            <w:tcW w:w="1258" w:type="dxa"/>
            <w:shd w:val="clear" w:color="000000" w:fill="FFFFFF"/>
            <w:vAlign w:val="center"/>
            <w:hideMark/>
          </w:tcPr>
          <w:p w:rsidR="007C1B24" w:rsidRPr="007C1B24" w:rsidRDefault="007C1B24" w:rsidP="007C1B24">
            <w:pPr>
              <w:jc w:val="center"/>
            </w:pPr>
            <w:r w:rsidRPr="007C1B24">
              <w:t>0,0</w:t>
            </w:r>
          </w:p>
        </w:tc>
        <w:tc>
          <w:tcPr>
            <w:tcW w:w="1239" w:type="dxa"/>
            <w:shd w:val="clear" w:color="000000" w:fill="FFFFFF"/>
            <w:vAlign w:val="center"/>
            <w:hideMark/>
          </w:tcPr>
          <w:p w:rsidR="007C1B24" w:rsidRPr="007C1B24" w:rsidRDefault="007C1B24" w:rsidP="007C1B24">
            <w:pPr>
              <w:jc w:val="center"/>
            </w:pPr>
            <w:r w:rsidRPr="007C1B24">
              <w:t>0,0</w:t>
            </w:r>
          </w:p>
        </w:tc>
        <w:tc>
          <w:tcPr>
            <w:tcW w:w="1200" w:type="dxa"/>
            <w:shd w:val="clear" w:color="000000" w:fill="FFFFFF"/>
            <w:vAlign w:val="center"/>
            <w:hideMark/>
          </w:tcPr>
          <w:p w:rsidR="007C1B24" w:rsidRPr="007C1B24" w:rsidRDefault="007C1B24" w:rsidP="007C1B24">
            <w:pPr>
              <w:jc w:val="center"/>
            </w:pPr>
            <w:r w:rsidRPr="007C1B24">
              <w:t>0,0</w:t>
            </w:r>
          </w:p>
        </w:tc>
        <w:tc>
          <w:tcPr>
            <w:tcW w:w="1868" w:type="dxa"/>
            <w:gridSpan w:val="2"/>
            <w:shd w:val="clear" w:color="000000" w:fill="FFFFFF"/>
            <w:vAlign w:val="center"/>
            <w:hideMark/>
          </w:tcPr>
          <w:p w:rsidR="007C1B24" w:rsidRPr="007C1B24" w:rsidRDefault="007C1B24" w:rsidP="007C1B24">
            <w:pPr>
              <w:jc w:val="center"/>
            </w:pPr>
          </w:p>
        </w:tc>
      </w:tr>
      <w:tr w:rsidR="007C1B24" w:rsidRPr="007C1B24" w:rsidTr="00F622CF">
        <w:trPr>
          <w:trHeight w:val="315"/>
        </w:trPr>
        <w:tc>
          <w:tcPr>
            <w:tcW w:w="617" w:type="dxa"/>
            <w:shd w:val="clear" w:color="000000" w:fill="FFFFFF"/>
            <w:hideMark/>
          </w:tcPr>
          <w:p w:rsidR="007C1B24" w:rsidRPr="007C1B24" w:rsidRDefault="007C1B24" w:rsidP="007C1B24">
            <w:pPr>
              <w:jc w:val="center"/>
            </w:pPr>
            <w:r w:rsidRPr="007C1B24">
              <w:t>129</w:t>
            </w:r>
          </w:p>
        </w:tc>
        <w:tc>
          <w:tcPr>
            <w:tcW w:w="5619" w:type="dxa"/>
            <w:shd w:val="clear" w:color="000000" w:fill="FFFFFF"/>
            <w:hideMark/>
          </w:tcPr>
          <w:p w:rsidR="007C1B24" w:rsidRPr="007C1B24" w:rsidRDefault="007C1B24" w:rsidP="007C1B24">
            <w:r w:rsidRPr="007C1B24">
              <w:t>областной бюджет</w:t>
            </w:r>
          </w:p>
        </w:tc>
        <w:tc>
          <w:tcPr>
            <w:tcW w:w="1418" w:type="dxa"/>
            <w:shd w:val="clear" w:color="000000" w:fill="FFFFFF"/>
            <w:vAlign w:val="center"/>
            <w:hideMark/>
          </w:tcPr>
          <w:p w:rsidR="007C1B24" w:rsidRPr="007C1B24" w:rsidRDefault="007C1B24" w:rsidP="007C1B24">
            <w:pPr>
              <w:jc w:val="center"/>
            </w:pPr>
            <w:r w:rsidRPr="007C1B24">
              <w:t>0,0</w:t>
            </w:r>
          </w:p>
        </w:tc>
        <w:tc>
          <w:tcPr>
            <w:tcW w:w="1277" w:type="dxa"/>
            <w:shd w:val="clear" w:color="000000" w:fill="FFFFFF"/>
            <w:vAlign w:val="center"/>
            <w:hideMark/>
          </w:tcPr>
          <w:p w:rsidR="007C1B24" w:rsidRPr="007C1B24" w:rsidRDefault="007C1B24" w:rsidP="007C1B24">
            <w:pPr>
              <w:jc w:val="center"/>
            </w:pPr>
            <w:r w:rsidRPr="007C1B24">
              <w:t>0,0</w:t>
            </w:r>
          </w:p>
        </w:tc>
        <w:tc>
          <w:tcPr>
            <w:tcW w:w="1239" w:type="dxa"/>
            <w:shd w:val="clear" w:color="000000" w:fill="FFFFFF"/>
            <w:vAlign w:val="center"/>
            <w:hideMark/>
          </w:tcPr>
          <w:p w:rsidR="007C1B24" w:rsidRPr="007C1B24" w:rsidRDefault="007C1B24" w:rsidP="007C1B24">
            <w:pPr>
              <w:jc w:val="center"/>
            </w:pPr>
            <w:r w:rsidRPr="007C1B24">
              <w:t>0,0</w:t>
            </w:r>
          </w:p>
        </w:tc>
        <w:tc>
          <w:tcPr>
            <w:tcW w:w="1258" w:type="dxa"/>
            <w:shd w:val="clear" w:color="000000" w:fill="FFFFFF"/>
            <w:vAlign w:val="center"/>
            <w:hideMark/>
          </w:tcPr>
          <w:p w:rsidR="007C1B24" w:rsidRPr="007C1B24" w:rsidRDefault="007C1B24" w:rsidP="007C1B24">
            <w:pPr>
              <w:jc w:val="center"/>
            </w:pPr>
            <w:r w:rsidRPr="007C1B24">
              <w:t>0,0</w:t>
            </w:r>
          </w:p>
        </w:tc>
        <w:tc>
          <w:tcPr>
            <w:tcW w:w="1239" w:type="dxa"/>
            <w:shd w:val="clear" w:color="000000" w:fill="FFFFFF"/>
            <w:vAlign w:val="center"/>
            <w:hideMark/>
          </w:tcPr>
          <w:p w:rsidR="007C1B24" w:rsidRPr="007C1B24" w:rsidRDefault="007C1B24" w:rsidP="007C1B24">
            <w:pPr>
              <w:jc w:val="center"/>
            </w:pPr>
            <w:r w:rsidRPr="007C1B24">
              <w:t>0,0</w:t>
            </w:r>
          </w:p>
        </w:tc>
        <w:tc>
          <w:tcPr>
            <w:tcW w:w="1200" w:type="dxa"/>
            <w:shd w:val="clear" w:color="000000" w:fill="FFFFFF"/>
            <w:vAlign w:val="center"/>
            <w:hideMark/>
          </w:tcPr>
          <w:p w:rsidR="007C1B24" w:rsidRPr="007C1B24" w:rsidRDefault="007C1B24" w:rsidP="007C1B24">
            <w:pPr>
              <w:jc w:val="center"/>
            </w:pPr>
            <w:r w:rsidRPr="007C1B24">
              <w:t>0,0</w:t>
            </w:r>
          </w:p>
        </w:tc>
        <w:tc>
          <w:tcPr>
            <w:tcW w:w="1868" w:type="dxa"/>
            <w:gridSpan w:val="2"/>
            <w:shd w:val="clear" w:color="000000" w:fill="FFFFFF"/>
            <w:vAlign w:val="center"/>
            <w:hideMark/>
          </w:tcPr>
          <w:p w:rsidR="007C1B24" w:rsidRPr="007C1B24" w:rsidRDefault="007C1B24" w:rsidP="007C1B24">
            <w:pPr>
              <w:jc w:val="center"/>
            </w:pPr>
          </w:p>
        </w:tc>
      </w:tr>
      <w:tr w:rsidR="007C1B24" w:rsidRPr="007C1B24" w:rsidTr="00F622CF">
        <w:trPr>
          <w:trHeight w:val="315"/>
        </w:trPr>
        <w:tc>
          <w:tcPr>
            <w:tcW w:w="617" w:type="dxa"/>
            <w:shd w:val="clear" w:color="000000" w:fill="FFFFFF"/>
            <w:hideMark/>
          </w:tcPr>
          <w:p w:rsidR="007C1B24" w:rsidRPr="007C1B24" w:rsidRDefault="007C1B24" w:rsidP="007C1B24">
            <w:pPr>
              <w:jc w:val="center"/>
            </w:pPr>
            <w:r w:rsidRPr="007C1B24">
              <w:t>130</w:t>
            </w:r>
          </w:p>
        </w:tc>
        <w:tc>
          <w:tcPr>
            <w:tcW w:w="5619" w:type="dxa"/>
            <w:shd w:val="clear" w:color="000000" w:fill="FFFFFF"/>
            <w:hideMark/>
          </w:tcPr>
          <w:p w:rsidR="007C1B24" w:rsidRPr="007C1B24" w:rsidRDefault="007C1B24" w:rsidP="007C1B24">
            <w:r w:rsidRPr="007C1B24">
              <w:t>в том числе субсидии местным бюджетам</w:t>
            </w:r>
          </w:p>
        </w:tc>
        <w:tc>
          <w:tcPr>
            <w:tcW w:w="1418" w:type="dxa"/>
            <w:shd w:val="clear" w:color="000000" w:fill="FFFFFF"/>
            <w:vAlign w:val="center"/>
            <w:hideMark/>
          </w:tcPr>
          <w:p w:rsidR="007C1B24" w:rsidRPr="007C1B24" w:rsidRDefault="007C1B24" w:rsidP="007C1B24">
            <w:pPr>
              <w:jc w:val="center"/>
            </w:pPr>
            <w:r w:rsidRPr="007C1B24">
              <w:t>0,0</w:t>
            </w:r>
          </w:p>
        </w:tc>
        <w:tc>
          <w:tcPr>
            <w:tcW w:w="1277" w:type="dxa"/>
            <w:shd w:val="clear" w:color="000000" w:fill="FFFFFF"/>
            <w:vAlign w:val="center"/>
            <w:hideMark/>
          </w:tcPr>
          <w:p w:rsidR="007C1B24" w:rsidRPr="007C1B24" w:rsidRDefault="007C1B24" w:rsidP="007C1B24">
            <w:pPr>
              <w:jc w:val="center"/>
            </w:pPr>
            <w:r w:rsidRPr="007C1B24">
              <w:t>0,0</w:t>
            </w:r>
          </w:p>
        </w:tc>
        <w:tc>
          <w:tcPr>
            <w:tcW w:w="1239" w:type="dxa"/>
            <w:shd w:val="clear" w:color="000000" w:fill="FFFFFF"/>
            <w:vAlign w:val="center"/>
            <w:hideMark/>
          </w:tcPr>
          <w:p w:rsidR="007C1B24" w:rsidRPr="007C1B24" w:rsidRDefault="007C1B24" w:rsidP="007C1B24">
            <w:pPr>
              <w:jc w:val="center"/>
            </w:pPr>
            <w:r w:rsidRPr="007C1B24">
              <w:t>0,0</w:t>
            </w:r>
          </w:p>
        </w:tc>
        <w:tc>
          <w:tcPr>
            <w:tcW w:w="1258" w:type="dxa"/>
            <w:shd w:val="clear" w:color="000000" w:fill="FFFFFF"/>
            <w:vAlign w:val="center"/>
            <w:hideMark/>
          </w:tcPr>
          <w:p w:rsidR="007C1B24" w:rsidRPr="007C1B24" w:rsidRDefault="007C1B24" w:rsidP="007C1B24">
            <w:pPr>
              <w:jc w:val="center"/>
            </w:pPr>
            <w:r w:rsidRPr="007C1B24">
              <w:t>0,0</w:t>
            </w:r>
          </w:p>
        </w:tc>
        <w:tc>
          <w:tcPr>
            <w:tcW w:w="1239" w:type="dxa"/>
            <w:shd w:val="clear" w:color="000000" w:fill="FFFFFF"/>
            <w:vAlign w:val="center"/>
            <w:hideMark/>
          </w:tcPr>
          <w:p w:rsidR="007C1B24" w:rsidRPr="007C1B24" w:rsidRDefault="007C1B24" w:rsidP="007C1B24">
            <w:pPr>
              <w:jc w:val="center"/>
            </w:pPr>
            <w:r w:rsidRPr="007C1B24">
              <w:t>0,0</w:t>
            </w:r>
          </w:p>
        </w:tc>
        <w:tc>
          <w:tcPr>
            <w:tcW w:w="1200" w:type="dxa"/>
            <w:shd w:val="clear" w:color="000000" w:fill="FFFFFF"/>
            <w:vAlign w:val="center"/>
            <w:hideMark/>
          </w:tcPr>
          <w:p w:rsidR="007C1B24" w:rsidRPr="007C1B24" w:rsidRDefault="007C1B24" w:rsidP="007C1B24">
            <w:pPr>
              <w:jc w:val="center"/>
            </w:pPr>
            <w:r w:rsidRPr="007C1B24">
              <w:t>0,0</w:t>
            </w:r>
          </w:p>
        </w:tc>
        <w:tc>
          <w:tcPr>
            <w:tcW w:w="1868" w:type="dxa"/>
            <w:gridSpan w:val="2"/>
            <w:shd w:val="clear" w:color="000000" w:fill="FFFFFF"/>
            <w:vAlign w:val="center"/>
            <w:hideMark/>
          </w:tcPr>
          <w:p w:rsidR="007C1B24" w:rsidRPr="007C1B24" w:rsidRDefault="007C1B24" w:rsidP="007C1B24">
            <w:pPr>
              <w:jc w:val="center"/>
            </w:pPr>
          </w:p>
        </w:tc>
      </w:tr>
      <w:tr w:rsidR="007C1B24" w:rsidRPr="007C1B24" w:rsidTr="00F622CF">
        <w:trPr>
          <w:trHeight w:val="315"/>
        </w:trPr>
        <w:tc>
          <w:tcPr>
            <w:tcW w:w="617" w:type="dxa"/>
            <w:shd w:val="clear" w:color="000000" w:fill="FFFFFF"/>
            <w:hideMark/>
          </w:tcPr>
          <w:p w:rsidR="007C1B24" w:rsidRPr="007C1B24" w:rsidRDefault="007C1B24" w:rsidP="007C1B24">
            <w:pPr>
              <w:jc w:val="center"/>
            </w:pPr>
            <w:r w:rsidRPr="007C1B24">
              <w:t>131</w:t>
            </w:r>
          </w:p>
        </w:tc>
        <w:tc>
          <w:tcPr>
            <w:tcW w:w="5619" w:type="dxa"/>
            <w:shd w:val="clear" w:color="000000" w:fill="FFFFFF"/>
            <w:hideMark/>
          </w:tcPr>
          <w:p w:rsidR="007C1B24" w:rsidRPr="007C1B24" w:rsidRDefault="007C1B24" w:rsidP="007C1B24">
            <w:r w:rsidRPr="007C1B24">
              <w:t>местный бюджет</w:t>
            </w:r>
          </w:p>
        </w:tc>
        <w:tc>
          <w:tcPr>
            <w:tcW w:w="1418" w:type="dxa"/>
            <w:shd w:val="clear" w:color="000000" w:fill="FFFFFF"/>
            <w:vAlign w:val="center"/>
            <w:hideMark/>
          </w:tcPr>
          <w:p w:rsidR="007C1B24" w:rsidRPr="007C1B24" w:rsidRDefault="007C1B24" w:rsidP="007C1B24">
            <w:pPr>
              <w:jc w:val="center"/>
            </w:pPr>
            <w:r w:rsidRPr="007C1B24">
              <w:t>0,0</w:t>
            </w:r>
          </w:p>
        </w:tc>
        <w:tc>
          <w:tcPr>
            <w:tcW w:w="1277" w:type="dxa"/>
            <w:shd w:val="clear" w:color="000000" w:fill="FFFFFF"/>
            <w:vAlign w:val="center"/>
            <w:hideMark/>
          </w:tcPr>
          <w:p w:rsidR="007C1B24" w:rsidRPr="007C1B24" w:rsidRDefault="007C1B24" w:rsidP="007C1B24">
            <w:pPr>
              <w:jc w:val="center"/>
            </w:pPr>
            <w:r w:rsidRPr="007C1B24">
              <w:t>0,0</w:t>
            </w:r>
          </w:p>
        </w:tc>
        <w:tc>
          <w:tcPr>
            <w:tcW w:w="1239" w:type="dxa"/>
            <w:shd w:val="clear" w:color="000000" w:fill="FFFFFF"/>
            <w:vAlign w:val="center"/>
            <w:hideMark/>
          </w:tcPr>
          <w:p w:rsidR="007C1B24" w:rsidRPr="007C1B24" w:rsidRDefault="007C1B24" w:rsidP="007C1B24">
            <w:pPr>
              <w:jc w:val="center"/>
            </w:pPr>
            <w:r w:rsidRPr="007C1B24">
              <w:t>0,0</w:t>
            </w:r>
          </w:p>
        </w:tc>
        <w:tc>
          <w:tcPr>
            <w:tcW w:w="1258" w:type="dxa"/>
            <w:shd w:val="clear" w:color="000000" w:fill="FFFFFF"/>
            <w:vAlign w:val="center"/>
            <w:hideMark/>
          </w:tcPr>
          <w:p w:rsidR="007C1B24" w:rsidRPr="007C1B24" w:rsidRDefault="007C1B24" w:rsidP="007C1B24">
            <w:pPr>
              <w:jc w:val="center"/>
            </w:pPr>
            <w:r w:rsidRPr="007C1B24">
              <w:t>0,0</w:t>
            </w:r>
          </w:p>
        </w:tc>
        <w:tc>
          <w:tcPr>
            <w:tcW w:w="1239" w:type="dxa"/>
            <w:shd w:val="clear" w:color="000000" w:fill="FFFFFF"/>
            <w:vAlign w:val="center"/>
            <w:hideMark/>
          </w:tcPr>
          <w:p w:rsidR="007C1B24" w:rsidRPr="007C1B24" w:rsidRDefault="007C1B24" w:rsidP="007C1B24">
            <w:pPr>
              <w:jc w:val="center"/>
            </w:pPr>
            <w:r w:rsidRPr="007C1B24">
              <w:t>0,0</w:t>
            </w:r>
          </w:p>
        </w:tc>
        <w:tc>
          <w:tcPr>
            <w:tcW w:w="1200" w:type="dxa"/>
            <w:shd w:val="clear" w:color="000000" w:fill="FFFFFF"/>
            <w:vAlign w:val="center"/>
            <w:hideMark/>
          </w:tcPr>
          <w:p w:rsidR="007C1B24" w:rsidRPr="007C1B24" w:rsidRDefault="007C1B24" w:rsidP="007C1B24">
            <w:pPr>
              <w:jc w:val="center"/>
            </w:pPr>
            <w:r w:rsidRPr="007C1B24">
              <w:t>0,0</w:t>
            </w:r>
          </w:p>
        </w:tc>
        <w:tc>
          <w:tcPr>
            <w:tcW w:w="1868" w:type="dxa"/>
            <w:gridSpan w:val="2"/>
            <w:shd w:val="clear" w:color="000000" w:fill="FFFFFF"/>
            <w:vAlign w:val="center"/>
            <w:hideMark/>
          </w:tcPr>
          <w:p w:rsidR="007C1B24" w:rsidRPr="007C1B24" w:rsidRDefault="007C1B24" w:rsidP="007C1B24">
            <w:pPr>
              <w:jc w:val="center"/>
            </w:pPr>
          </w:p>
        </w:tc>
      </w:tr>
      <w:tr w:rsidR="007C1B24" w:rsidRPr="007C1B24" w:rsidTr="00F622CF">
        <w:trPr>
          <w:trHeight w:val="315"/>
        </w:trPr>
        <w:tc>
          <w:tcPr>
            <w:tcW w:w="617" w:type="dxa"/>
            <w:shd w:val="clear" w:color="000000" w:fill="FFFFFF"/>
            <w:hideMark/>
          </w:tcPr>
          <w:p w:rsidR="007C1B24" w:rsidRPr="007C1B24" w:rsidRDefault="007C1B24" w:rsidP="007C1B24">
            <w:pPr>
              <w:jc w:val="center"/>
            </w:pPr>
            <w:r w:rsidRPr="007C1B24">
              <w:t>132</w:t>
            </w:r>
          </w:p>
        </w:tc>
        <w:tc>
          <w:tcPr>
            <w:tcW w:w="5619" w:type="dxa"/>
            <w:shd w:val="clear" w:color="000000" w:fill="FFFFFF"/>
            <w:hideMark/>
          </w:tcPr>
          <w:p w:rsidR="007C1B24" w:rsidRPr="007C1B24" w:rsidRDefault="007C1B24" w:rsidP="007C1B24">
            <w:r w:rsidRPr="007C1B24">
              <w:t>внебюджетные источники</w:t>
            </w:r>
          </w:p>
        </w:tc>
        <w:tc>
          <w:tcPr>
            <w:tcW w:w="1418" w:type="dxa"/>
            <w:shd w:val="clear" w:color="000000" w:fill="FFFFFF"/>
            <w:vAlign w:val="center"/>
            <w:hideMark/>
          </w:tcPr>
          <w:p w:rsidR="007C1B24" w:rsidRPr="007C1B24" w:rsidRDefault="007C1B24" w:rsidP="007C1B24">
            <w:pPr>
              <w:jc w:val="center"/>
            </w:pPr>
            <w:r w:rsidRPr="007C1B24">
              <w:t>0,0</w:t>
            </w:r>
          </w:p>
        </w:tc>
        <w:tc>
          <w:tcPr>
            <w:tcW w:w="1277" w:type="dxa"/>
            <w:shd w:val="clear" w:color="000000" w:fill="FFFFFF"/>
            <w:vAlign w:val="center"/>
            <w:hideMark/>
          </w:tcPr>
          <w:p w:rsidR="007C1B24" w:rsidRPr="007C1B24" w:rsidRDefault="007C1B24" w:rsidP="007C1B24">
            <w:pPr>
              <w:jc w:val="center"/>
            </w:pPr>
            <w:r w:rsidRPr="007C1B24">
              <w:t>0,0</w:t>
            </w:r>
          </w:p>
        </w:tc>
        <w:tc>
          <w:tcPr>
            <w:tcW w:w="1239" w:type="dxa"/>
            <w:shd w:val="clear" w:color="000000" w:fill="FFFFFF"/>
            <w:vAlign w:val="center"/>
            <w:hideMark/>
          </w:tcPr>
          <w:p w:rsidR="007C1B24" w:rsidRPr="007C1B24" w:rsidRDefault="007C1B24" w:rsidP="007C1B24">
            <w:pPr>
              <w:jc w:val="center"/>
            </w:pPr>
            <w:r w:rsidRPr="007C1B24">
              <w:t>0,0</w:t>
            </w:r>
          </w:p>
        </w:tc>
        <w:tc>
          <w:tcPr>
            <w:tcW w:w="1258" w:type="dxa"/>
            <w:shd w:val="clear" w:color="000000" w:fill="FFFFFF"/>
            <w:vAlign w:val="center"/>
            <w:hideMark/>
          </w:tcPr>
          <w:p w:rsidR="007C1B24" w:rsidRPr="007C1B24" w:rsidRDefault="007C1B24" w:rsidP="007C1B24">
            <w:pPr>
              <w:jc w:val="center"/>
            </w:pPr>
            <w:r w:rsidRPr="007C1B24">
              <w:t>0,0</w:t>
            </w:r>
          </w:p>
        </w:tc>
        <w:tc>
          <w:tcPr>
            <w:tcW w:w="1239" w:type="dxa"/>
            <w:shd w:val="clear" w:color="000000" w:fill="FFFFFF"/>
            <w:vAlign w:val="center"/>
            <w:hideMark/>
          </w:tcPr>
          <w:p w:rsidR="007C1B24" w:rsidRPr="007C1B24" w:rsidRDefault="007C1B24" w:rsidP="007C1B24">
            <w:pPr>
              <w:jc w:val="center"/>
            </w:pPr>
            <w:r w:rsidRPr="007C1B24">
              <w:t>0,0</w:t>
            </w:r>
          </w:p>
        </w:tc>
        <w:tc>
          <w:tcPr>
            <w:tcW w:w="1200" w:type="dxa"/>
            <w:shd w:val="clear" w:color="000000" w:fill="FFFFFF"/>
            <w:vAlign w:val="center"/>
            <w:hideMark/>
          </w:tcPr>
          <w:p w:rsidR="007C1B24" w:rsidRPr="007C1B24" w:rsidRDefault="007C1B24" w:rsidP="007C1B24">
            <w:pPr>
              <w:jc w:val="center"/>
            </w:pPr>
            <w:r w:rsidRPr="007C1B24">
              <w:t>0,0</w:t>
            </w:r>
          </w:p>
        </w:tc>
        <w:tc>
          <w:tcPr>
            <w:tcW w:w="1868" w:type="dxa"/>
            <w:gridSpan w:val="2"/>
            <w:shd w:val="clear" w:color="000000" w:fill="FFFFFF"/>
            <w:vAlign w:val="center"/>
            <w:hideMark/>
          </w:tcPr>
          <w:p w:rsidR="007C1B24" w:rsidRPr="007C1B24" w:rsidRDefault="007C1B24" w:rsidP="007C1B24">
            <w:pPr>
              <w:jc w:val="center"/>
            </w:pPr>
          </w:p>
        </w:tc>
      </w:tr>
      <w:tr w:rsidR="007C1B24" w:rsidRPr="007C1B24" w:rsidTr="00F622CF">
        <w:trPr>
          <w:trHeight w:val="315"/>
        </w:trPr>
        <w:tc>
          <w:tcPr>
            <w:tcW w:w="15735" w:type="dxa"/>
            <w:gridSpan w:val="10"/>
            <w:shd w:val="clear" w:color="000000" w:fill="FFFFFF"/>
            <w:vAlign w:val="center"/>
            <w:hideMark/>
          </w:tcPr>
          <w:p w:rsidR="007C1B24" w:rsidRPr="007C1B24" w:rsidRDefault="007C1B24" w:rsidP="007C1B24">
            <w:pPr>
              <w:jc w:val="center"/>
            </w:pPr>
            <w:r w:rsidRPr="007C1B24">
              <w:t>2. Научно-исследовательские и опытно-конструкторские работы</w:t>
            </w:r>
          </w:p>
        </w:tc>
      </w:tr>
      <w:tr w:rsidR="007C1B24" w:rsidRPr="007C1B24" w:rsidTr="00F622CF">
        <w:trPr>
          <w:trHeight w:val="831"/>
        </w:trPr>
        <w:tc>
          <w:tcPr>
            <w:tcW w:w="617" w:type="dxa"/>
            <w:shd w:val="clear" w:color="000000" w:fill="FFFFFF"/>
            <w:hideMark/>
          </w:tcPr>
          <w:p w:rsidR="007C1B24" w:rsidRPr="007C1B24" w:rsidRDefault="007C1B24" w:rsidP="007C1B24">
            <w:pPr>
              <w:jc w:val="center"/>
            </w:pPr>
            <w:r w:rsidRPr="007C1B24">
              <w:t>121</w:t>
            </w:r>
          </w:p>
        </w:tc>
        <w:tc>
          <w:tcPr>
            <w:tcW w:w="5619" w:type="dxa"/>
            <w:shd w:val="clear" w:color="000000" w:fill="FFFFFF"/>
            <w:hideMark/>
          </w:tcPr>
          <w:p w:rsidR="007C1B24" w:rsidRPr="007C1B24" w:rsidRDefault="007C1B24" w:rsidP="007C1B24">
            <w:r w:rsidRPr="007C1B24">
              <w:t>Всего по направлению «Научно-исследовательские и опытно-конструкторские работы»,                                                                                                                                                         в том числе</w:t>
            </w:r>
          </w:p>
        </w:tc>
        <w:tc>
          <w:tcPr>
            <w:tcW w:w="1418" w:type="dxa"/>
            <w:shd w:val="clear" w:color="000000" w:fill="FFFFFF"/>
            <w:vAlign w:val="center"/>
            <w:hideMark/>
          </w:tcPr>
          <w:p w:rsidR="007C1B24" w:rsidRPr="007C1B24" w:rsidRDefault="007C1B24" w:rsidP="007C1B24">
            <w:pPr>
              <w:jc w:val="center"/>
            </w:pPr>
            <w:r w:rsidRPr="007C1B24">
              <w:t>0,0</w:t>
            </w:r>
          </w:p>
        </w:tc>
        <w:tc>
          <w:tcPr>
            <w:tcW w:w="1277" w:type="dxa"/>
            <w:shd w:val="clear" w:color="000000" w:fill="FFFFFF"/>
            <w:vAlign w:val="center"/>
            <w:hideMark/>
          </w:tcPr>
          <w:p w:rsidR="007C1B24" w:rsidRPr="007C1B24" w:rsidRDefault="007C1B24" w:rsidP="007C1B24">
            <w:pPr>
              <w:jc w:val="center"/>
            </w:pPr>
            <w:r w:rsidRPr="007C1B24">
              <w:t>0,0</w:t>
            </w:r>
          </w:p>
        </w:tc>
        <w:tc>
          <w:tcPr>
            <w:tcW w:w="1239" w:type="dxa"/>
            <w:shd w:val="clear" w:color="000000" w:fill="FFFFFF"/>
            <w:vAlign w:val="center"/>
            <w:hideMark/>
          </w:tcPr>
          <w:p w:rsidR="007C1B24" w:rsidRPr="007C1B24" w:rsidRDefault="007C1B24" w:rsidP="007C1B24">
            <w:pPr>
              <w:jc w:val="center"/>
            </w:pPr>
            <w:r w:rsidRPr="007C1B24">
              <w:t>0,0</w:t>
            </w:r>
          </w:p>
        </w:tc>
        <w:tc>
          <w:tcPr>
            <w:tcW w:w="1258" w:type="dxa"/>
            <w:shd w:val="clear" w:color="000000" w:fill="FFFFFF"/>
            <w:vAlign w:val="center"/>
            <w:hideMark/>
          </w:tcPr>
          <w:p w:rsidR="007C1B24" w:rsidRPr="007C1B24" w:rsidRDefault="007C1B24" w:rsidP="007C1B24">
            <w:pPr>
              <w:jc w:val="center"/>
            </w:pPr>
            <w:r w:rsidRPr="007C1B24">
              <w:t>0,0</w:t>
            </w:r>
          </w:p>
        </w:tc>
        <w:tc>
          <w:tcPr>
            <w:tcW w:w="1239" w:type="dxa"/>
            <w:shd w:val="clear" w:color="000000" w:fill="FFFFFF"/>
            <w:vAlign w:val="center"/>
            <w:hideMark/>
          </w:tcPr>
          <w:p w:rsidR="007C1B24" w:rsidRPr="007C1B24" w:rsidRDefault="007C1B24" w:rsidP="007C1B24">
            <w:pPr>
              <w:jc w:val="center"/>
            </w:pPr>
            <w:r w:rsidRPr="007C1B24">
              <w:t>0,0</w:t>
            </w:r>
          </w:p>
        </w:tc>
        <w:tc>
          <w:tcPr>
            <w:tcW w:w="1200" w:type="dxa"/>
            <w:shd w:val="clear" w:color="000000" w:fill="FFFFFF"/>
            <w:vAlign w:val="center"/>
            <w:hideMark/>
          </w:tcPr>
          <w:p w:rsidR="007C1B24" w:rsidRPr="007C1B24" w:rsidRDefault="007C1B24" w:rsidP="007C1B24">
            <w:pPr>
              <w:jc w:val="center"/>
            </w:pPr>
            <w:r w:rsidRPr="007C1B24">
              <w:t>0,0</w:t>
            </w:r>
          </w:p>
        </w:tc>
        <w:tc>
          <w:tcPr>
            <w:tcW w:w="1868" w:type="dxa"/>
            <w:gridSpan w:val="2"/>
            <w:shd w:val="clear" w:color="000000" w:fill="FFFFFF"/>
            <w:vAlign w:val="center"/>
            <w:hideMark/>
          </w:tcPr>
          <w:p w:rsidR="007C1B24" w:rsidRPr="007C1B24" w:rsidRDefault="007C1B24" w:rsidP="007C1B24">
            <w:pPr>
              <w:jc w:val="center"/>
            </w:pPr>
          </w:p>
        </w:tc>
      </w:tr>
      <w:tr w:rsidR="007C1B24" w:rsidRPr="007C1B24" w:rsidTr="00F622CF">
        <w:trPr>
          <w:trHeight w:val="315"/>
        </w:trPr>
        <w:tc>
          <w:tcPr>
            <w:tcW w:w="617" w:type="dxa"/>
            <w:shd w:val="clear" w:color="000000" w:fill="FFFFFF"/>
            <w:hideMark/>
          </w:tcPr>
          <w:p w:rsidR="007C1B24" w:rsidRPr="007C1B24" w:rsidRDefault="007C1B24" w:rsidP="007C1B24">
            <w:pPr>
              <w:jc w:val="center"/>
            </w:pPr>
            <w:r w:rsidRPr="007C1B24">
              <w:t>122</w:t>
            </w:r>
          </w:p>
        </w:tc>
        <w:tc>
          <w:tcPr>
            <w:tcW w:w="5619" w:type="dxa"/>
            <w:shd w:val="clear" w:color="000000" w:fill="FFFFFF"/>
            <w:hideMark/>
          </w:tcPr>
          <w:p w:rsidR="007C1B24" w:rsidRPr="007C1B24" w:rsidRDefault="007C1B24" w:rsidP="007C1B24">
            <w:r w:rsidRPr="007C1B24">
              <w:t>федеральный бюджет</w:t>
            </w:r>
          </w:p>
        </w:tc>
        <w:tc>
          <w:tcPr>
            <w:tcW w:w="1418" w:type="dxa"/>
            <w:shd w:val="clear" w:color="000000" w:fill="FFFFFF"/>
            <w:vAlign w:val="center"/>
            <w:hideMark/>
          </w:tcPr>
          <w:p w:rsidR="007C1B24" w:rsidRPr="007C1B24" w:rsidRDefault="007C1B24" w:rsidP="007C1B24">
            <w:pPr>
              <w:jc w:val="center"/>
            </w:pPr>
            <w:r w:rsidRPr="007C1B24">
              <w:t>0,0</w:t>
            </w:r>
          </w:p>
        </w:tc>
        <w:tc>
          <w:tcPr>
            <w:tcW w:w="1277" w:type="dxa"/>
            <w:shd w:val="clear" w:color="000000" w:fill="FFFFFF"/>
            <w:vAlign w:val="center"/>
            <w:hideMark/>
          </w:tcPr>
          <w:p w:rsidR="007C1B24" w:rsidRPr="007C1B24" w:rsidRDefault="007C1B24" w:rsidP="007C1B24">
            <w:pPr>
              <w:jc w:val="center"/>
            </w:pPr>
            <w:r w:rsidRPr="007C1B24">
              <w:t>0,0</w:t>
            </w:r>
          </w:p>
        </w:tc>
        <w:tc>
          <w:tcPr>
            <w:tcW w:w="1239" w:type="dxa"/>
            <w:shd w:val="clear" w:color="000000" w:fill="FFFFFF"/>
            <w:vAlign w:val="center"/>
            <w:hideMark/>
          </w:tcPr>
          <w:p w:rsidR="007C1B24" w:rsidRPr="007C1B24" w:rsidRDefault="007C1B24" w:rsidP="007C1B24">
            <w:pPr>
              <w:jc w:val="center"/>
            </w:pPr>
            <w:r w:rsidRPr="007C1B24">
              <w:t>0,0</w:t>
            </w:r>
          </w:p>
        </w:tc>
        <w:tc>
          <w:tcPr>
            <w:tcW w:w="1258" w:type="dxa"/>
            <w:shd w:val="clear" w:color="000000" w:fill="FFFFFF"/>
            <w:vAlign w:val="center"/>
            <w:hideMark/>
          </w:tcPr>
          <w:p w:rsidR="007C1B24" w:rsidRPr="007C1B24" w:rsidRDefault="007C1B24" w:rsidP="007C1B24">
            <w:pPr>
              <w:jc w:val="center"/>
            </w:pPr>
            <w:r w:rsidRPr="007C1B24">
              <w:t>0,0</w:t>
            </w:r>
          </w:p>
        </w:tc>
        <w:tc>
          <w:tcPr>
            <w:tcW w:w="1239" w:type="dxa"/>
            <w:shd w:val="clear" w:color="000000" w:fill="FFFFFF"/>
            <w:vAlign w:val="center"/>
            <w:hideMark/>
          </w:tcPr>
          <w:p w:rsidR="007C1B24" w:rsidRPr="007C1B24" w:rsidRDefault="007C1B24" w:rsidP="007C1B24">
            <w:pPr>
              <w:jc w:val="center"/>
            </w:pPr>
            <w:r w:rsidRPr="007C1B24">
              <w:t>0,0</w:t>
            </w:r>
          </w:p>
        </w:tc>
        <w:tc>
          <w:tcPr>
            <w:tcW w:w="1200" w:type="dxa"/>
            <w:shd w:val="clear" w:color="000000" w:fill="FFFFFF"/>
            <w:vAlign w:val="center"/>
            <w:hideMark/>
          </w:tcPr>
          <w:p w:rsidR="007C1B24" w:rsidRPr="007C1B24" w:rsidRDefault="007C1B24" w:rsidP="007C1B24">
            <w:pPr>
              <w:jc w:val="center"/>
            </w:pPr>
            <w:r w:rsidRPr="007C1B24">
              <w:t>0,0</w:t>
            </w:r>
          </w:p>
        </w:tc>
        <w:tc>
          <w:tcPr>
            <w:tcW w:w="1868" w:type="dxa"/>
            <w:gridSpan w:val="2"/>
            <w:shd w:val="clear" w:color="000000" w:fill="FFFFFF"/>
            <w:vAlign w:val="center"/>
            <w:hideMark/>
          </w:tcPr>
          <w:p w:rsidR="007C1B24" w:rsidRPr="007C1B24" w:rsidRDefault="007C1B24" w:rsidP="007C1B24">
            <w:pPr>
              <w:jc w:val="center"/>
            </w:pPr>
          </w:p>
        </w:tc>
      </w:tr>
      <w:tr w:rsidR="007C1B24" w:rsidRPr="007C1B24" w:rsidTr="00F622CF">
        <w:trPr>
          <w:trHeight w:val="315"/>
        </w:trPr>
        <w:tc>
          <w:tcPr>
            <w:tcW w:w="617" w:type="dxa"/>
            <w:shd w:val="clear" w:color="000000" w:fill="FFFFFF"/>
            <w:hideMark/>
          </w:tcPr>
          <w:p w:rsidR="007C1B24" w:rsidRPr="007C1B24" w:rsidRDefault="007C1B24" w:rsidP="007C1B24">
            <w:pPr>
              <w:jc w:val="center"/>
            </w:pPr>
            <w:r w:rsidRPr="007C1B24">
              <w:t>123</w:t>
            </w:r>
          </w:p>
        </w:tc>
        <w:tc>
          <w:tcPr>
            <w:tcW w:w="5619" w:type="dxa"/>
            <w:shd w:val="clear" w:color="000000" w:fill="FFFFFF"/>
            <w:hideMark/>
          </w:tcPr>
          <w:p w:rsidR="007C1B24" w:rsidRPr="007C1B24" w:rsidRDefault="007C1B24" w:rsidP="007C1B24">
            <w:r w:rsidRPr="007C1B24">
              <w:t>областной бюджет</w:t>
            </w:r>
          </w:p>
        </w:tc>
        <w:tc>
          <w:tcPr>
            <w:tcW w:w="1418" w:type="dxa"/>
            <w:shd w:val="clear" w:color="000000" w:fill="FFFFFF"/>
            <w:vAlign w:val="center"/>
            <w:hideMark/>
          </w:tcPr>
          <w:p w:rsidR="007C1B24" w:rsidRPr="007C1B24" w:rsidRDefault="007C1B24" w:rsidP="007C1B24">
            <w:pPr>
              <w:jc w:val="center"/>
            </w:pPr>
            <w:r w:rsidRPr="007C1B24">
              <w:t>0,0</w:t>
            </w:r>
          </w:p>
        </w:tc>
        <w:tc>
          <w:tcPr>
            <w:tcW w:w="1277" w:type="dxa"/>
            <w:shd w:val="clear" w:color="000000" w:fill="FFFFFF"/>
            <w:vAlign w:val="center"/>
            <w:hideMark/>
          </w:tcPr>
          <w:p w:rsidR="007C1B24" w:rsidRPr="007C1B24" w:rsidRDefault="007C1B24" w:rsidP="007C1B24">
            <w:pPr>
              <w:jc w:val="center"/>
            </w:pPr>
            <w:r w:rsidRPr="007C1B24">
              <w:t>0,0</w:t>
            </w:r>
          </w:p>
        </w:tc>
        <w:tc>
          <w:tcPr>
            <w:tcW w:w="1239" w:type="dxa"/>
            <w:shd w:val="clear" w:color="000000" w:fill="FFFFFF"/>
            <w:vAlign w:val="center"/>
            <w:hideMark/>
          </w:tcPr>
          <w:p w:rsidR="007C1B24" w:rsidRPr="007C1B24" w:rsidRDefault="007C1B24" w:rsidP="007C1B24">
            <w:pPr>
              <w:jc w:val="center"/>
            </w:pPr>
            <w:r w:rsidRPr="007C1B24">
              <w:t>0,0</w:t>
            </w:r>
          </w:p>
        </w:tc>
        <w:tc>
          <w:tcPr>
            <w:tcW w:w="1258" w:type="dxa"/>
            <w:shd w:val="clear" w:color="000000" w:fill="FFFFFF"/>
            <w:vAlign w:val="center"/>
            <w:hideMark/>
          </w:tcPr>
          <w:p w:rsidR="007C1B24" w:rsidRPr="007C1B24" w:rsidRDefault="007C1B24" w:rsidP="007C1B24">
            <w:pPr>
              <w:jc w:val="center"/>
            </w:pPr>
            <w:r w:rsidRPr="007C1B24">
              <w:t>0,0</w:t>
            </w:r>
          </w:p>
        </w:tc>
        <w:tc>
          <w:tcPr>
            <w:tcW w:w="1239" w:type="dxa"/>
            <w:shd w:val="clear" w:color="000000" w:fill="FFFFFF"/>
            <w:vAlign w:val="center"/>
            <w:hideMark/>
          </w:tcPr>
          <w:p w:rsidR="007C1B24" w:rsidRPr="007C1B24" w:rsidRDefault="007C1B24" w:rsidP="007C1B24">
            <w:pPr>
              <w:jc w:val="center"/>
            </w:pPr>
            <w:r w:rsidRPr="007C1B24">
              <w:t>0,0</w:t>
            </w:r>
          </w:p>
        </w:tc>
        <w:tc>
          <w:tcPr>
            <w:tcW w:w="1200" w:type="dxa"/>
            <w:shd w:val="clear" w:color="000000" w:fill="FFFFFF"/>
            <w:vAlign w:val="center"/>
            <w:hideMark/>
          </w:tcPr>
          <w:p w:rsidR="007C1B24" w:rsidRPr="007C1B24" w:rsidRDefault="007C1B24" w:rsidP="007C1B24">
            <w:pPr>
              <w:jc w:val="center"/>
            </w:pPr>
            <w:r w:rsidRPr="007C1B24">
              <w:t>0,0</w:t>
            </w:r>
          </w:p>
        </w:tc>
        <w:tc>
          <w:tcPr>
            <w:tcW w:w="1868" w:type="dxa"/>
            <w:gridSpan w:val="2"/>
            <w:shd w:val="clear" w:color="000000" w:fill="FFFFFF"/>
            <w:vAlign w:val="center"/>
            <w:hideMark/>
          </w:tcPr>
          <w:p w:rsidR="007C1B24" w:rsidRPr="007C1B24" w:rsidRDefault="007C1B24" w:rsidP="007C1B24">
            <w:pPr>
              <w:jc w:val="center"/>
            </w:pPr>
          </w:p>
        </w:tc>
      </w:tr>
      <w:tr w:rsidR="007C1B24" w:rsidRPr="007C1B24" w:rsidTr="00F622CF">
        <w:trPr>
          <w:trHeight w:val="315"/>
        </w:trPr>
        <w:tc>
          <w:tcPr>
            <w:tcW w:w="617" w:type="dxa"/>
            <w:shd w:val="clear" w:color="000000" w:fill="FFFFFF"/>
            <w:hideMark/>
          </w:tcPr>
          <w:p w:rsidR="007C1B24" w:rsidRPr="007C1B24" w:rsidRDefault="007C1B24" w:rsidP="007C1B24">
            <w:pPr>
              <w:jc w:val="center"/>
            </w:pPr>
            <w:r w:rsidRPr="007C1B24">
              <w:t>124</w:t>
            </w:r>
          </w:p>
        </w:tc>
        <w:tc>
          <w:tcPr>
            <w:tcW w:w="5619" w:type="dxa"/>
            <w:shd w:val="clear" w:color="000000" w:fill="FFFFFF"/>
            <w:hideMark/>
          </w:tcPr>
          <w:p w:rsidR="007C1B24" w:rsidRPr="007C1B24" w:rsidRDefault="007C1B24" w:rsidP="007C1B24">
            <w:r w:rsidRPr="007C1B24">
              <w:t>в том числе субсидии местным бюджетам</w:t>
            </w:r>
          </w:p>
        </w:tc>
        <w:tc>
          <w:tcPr>
            <w:tcW w:w="1418" w:type="dxa"/>
            <w:shd w:val="clear" w:color="000000" w:fill="FFFFFF"/>
            <w:vAlign w:val="center"/>
            <w:hideMark/>
          </w:tcPr>
          <w:p w:rsidR="007C1B24" w:rsidRPr="007C1B24" w:rsidRDefault="007C1B24" w:rsidP="007C1B24">
            <w:pPr>
              <w:jc w:val="center"/>
            </w:pPr>
            <w:r w:rsidRPr="007C1B24">
              <w:t>0,0</w:t>
            </w:r>
          </w:p>
        </w:tc>
        <w:tc>
          <w:tcPr>
            <w:tcW w:w="1277" w:type="dxa"/>
            <w:shd w:val="clear" w:color="000000" w:fill="FFFFFF"/>
            <w:vAlign w:val="center"/>
            <w:hideMark/>
          </w:tcPr>
          <w:p w:rsidR="007C1B24" w:rsidRPr="007C1B24" w:rsidRDefault="007C1B24" w:rsidP="007C1B24">
            <w:pPr>
              <w:jc w:val="center"/>
            </w:pPr>
            <w:r w:rsidRPr="007C1B24">
              <w:t>0,0</w:t>
            </w:r>
          </w:p>
        </w:tc>
        <w:tc>
          <w:tcPr>
            <w:tcW w:w="1239" w:type="dxa"/>
            <w:shd w:val="clear" w:color="000000" w:fill="FFFFFF"/>
            <w:vAlign w:val="center"/>
            <w:hideMark/>
          </w:tcPr>
          <w:p w:rsidR="007C1B24" w:rsidRPr="007C1B24" w:rsidRDefault="007C1B24" w:rsidP="007C1B24">
            <w:pPr>
              <w:jc w:val="center"/>
            </w:pPr>
            <w:r w:rsidRPr="007C1B24">
              <w:t>0,0</w:t>
            </w:r>
          </w:p>
        </w:tc>
        <w:tc>
          <w:tcPr>
            <w:tcW w:w="1258" w:type="dxa"/>
            <w:shd w:val="clear" w:color="000000" w:fill="FFFFFF"/>
            <w:vAlign w:val="center"/>
            <w:hideMark/>
          </w:tcPr>
          <w:p w:rsidR="007C1B24" w:rsidRPr="007C1B24" w:rsidRDefault="007C1B24" w:rsidP="007C1B24">
            <w:pPr>
              <w:jc w:val="center"/>
            </w:pPr>
            <w:r w:rsidRPr="007C1B24">
              <w:t>0,0</w:t>
            </w:r>
          </w:p>
        </w:tc>
        <w:tc>
          <w:tcPr>
            <w:tcW w:w="1239" w:type="dxa"/>
            <w:shd w:val="clear" w:color="000000" w:fill="FFFFFF"/>
            <w:vAlign w:val="center"/>
            <w:hideMark/>
          </w:tcPr>
          <w:p w:rsidR="007C1B24" w:rsidRPr="007C1B24" w:rsidRDefault="007C1B24" w:rsidP="007C1B24">
            <w:pPr>
              <w:jc w:val="center"/>
            </w:pPr>
            <w:r w:rsidRPr="007C1B24">
              <w:t>0,0</w:t>
            </w:r>
          </w:p>
        </w:tc>
        <w:tc>
          <w:tcPr>
            <w:tcW w:w="1200" w:type="dxa"/>
            <w:shd w:val="clear" w:color="000000" w:fill="FFFFFF"/>
            <w:vAlign w:val="center"/>
            <w:hideMark/>
          </w:tcPr>
          <w:p w:rsidR="007C1B24" w:rsidRPr="007C1B24" w:rsidRDefault="007C1B24" w:rsidP="007C1B24">
            <w:pPr>
              <w:jc w:val="center"/>
            </w:pPr>
          </w:p>
        </w:tc>
        <w:tc>
          <w:tcPr>
            <w:tcW w:w="1868" w:type="dxa"/>
            <w:gridSpan w:val="2"/>
            <w:shd w:val="clear" w:color="000000" w:fill="FFFFFF"/>
            <w:vAlign w:val="center"/>
            <w:hideMark/>
          </w:tcPr>
          <w:p w:rsidR="007C1B24" w:rsidRPr="007C1B24" w:rsidRDefault="007C1B24" w:rsidP="007C1B24">
            <w:pPr>
              <w:jc w:val="center"/>
              <w:rPr>
                <w:sz w:val="20"/>
                <w:szCs w:val="20"/>
              </w:rPr>
            </w:pPr>
          </w:p>
        </w:tc>
      </w:tr>
      <w:tr w:rsidR="007C1B24" w:rsidRPr="007C1B24" w:rsidTr="00F622CF">
        <w:trPr>
          <w:trHeight w:val="315"/>
        </w:trPr>
        <w:tc>
          <w:tcPr>
            <w:tcW w:w="617" w:type="dxa"/>
            <w:shd w:val="clear" w:color="000000" w:fill="FFFFFF"/>
            <w:hideMark/>
          </w:tcPr>
          <w:p w:rsidR="007C1B24" w:rsidRPr="007C1B24" w:rsidRDefault="007C1B24" w:rsidP="007C1B24">
            <w:pPr>
              <w:jc w:val="center"/>
            </w:pPr>
            <w:r w:rsidRPr="007C1B24">
              <w:t>125</w:t>
            </w:r>
          </w:p>
        </w:tc>
        <w:tc>
          <w:tcPr>
            <w:tcW w:w="5619" w:type="dxa"/>
            <w:shd w:val="clear" w:color="000000" w:fill="FFFFFF"/>
            <w:hideMark/>
          </w:tcPr>
          <w:p w:rsidR="007C1B24" w:rsidRPr="007C1B24" w:rsidRDefault="007C1B24" w:rsidP="007C1B24">
            <w:r w:rsidRPr="007C1B24">
              <w:t>местный бюджет</w:t>
            </w:r>
          </w:p>
        </w:tc>
        <w:tc>
          <w:tcPr>
            <w:tcW w:w="1418" w:type="dxa"/>
            <w:shd w:val="clear" w:color="000000" w:fill="FFFFFF"/>
            <w:vAlign w:val="center"/>
            <w:hideMark/>
          </w:tcPr>
          <w:p w:rsidR="007C1B24" w:rsidRPr="007C1B24" w:rsidRDefault="007C1B24" w:rsidP="007C1B24">
            <w:pPr>
              <w:jc w:val="center"/>
            </w:pPr>
            <w:r w:rsidRPr="007C1B24">
              <w:t>0,0</w:t>
            </w:r>
          </w:p>
        </w:tc>
        <w:tc>
          <w:tcPr>
            <w:tcW w:w="1277" w:type="dxa"/>
            <w:shd w:val="clear" w:color="000000" w:fill="FFFFFF"/>
            <w:vAlign w:val="center"/>
            <w:hideMark/>
          </w:tcPr>
          <w:p w:rsidR="007C1B24" w:rsidRPr="007C1B24" w:rsidRDefault="007C1B24" w:rsidP="007C1B24">
            <w:pPr>
              <w:jc w:val="center"/>
            </w:pPr>
            <w:r w:rsidRPr="007C1B24">
              <w:t>0,0</w:t>
            </w:r>
          </w:p>
        </w:tc>
        <w:tc>
          <w:tcPr>
            <w:tcW w:w="1239" w:type="dxa"/>
            <w:shd w:val="clear" w:color="000000" w:fill="FFFFFF"/>
            <w:vAlign w:val="center"/>
            <w:hideMark/>
          </w:tcPr>
          <w:p w:rsidR="007C1B24" w:rsidRPr="007C1B24" w:rsidRDefault="007C1B24" w:rsidP="007C1B24">
            <w:pPr>
              <w:jc w:val="center"/>
            </w:pPr>
            <w:r w:rsidRPr="007C1B24">
              <w:t>0,0</w:t>
            </w:r>
          </w:p>
        </w:tc>
        <w:tc>
          <w:tcPr>
            <w:tcW w:w="1258" w:type="dxa"/>
            <w:shd w:val="clear" w:color="000000" w:fill="FFFFFF"/>
            <w:vAlign w:val="center"/>
            <w:hideMark/>
          </w:tcPr>
          <w:p w:rsidR="007C1B24" w:rsidRPr="007C1B24" w:rsidRDefault="007C1B24" w:rsidP="007C1B24">
            <w:pPr>
              <w:jc w:val="center"/>
            </w:pPr>
            <w:r w:rsidRPr="007C1B24">
              <w:t>0,0</w:t>
            </w:r>
          </w:p>
        </w:tc>
        <w:tc>
          <w:tcPr>
            <w:tcW w:w="1239" w:type="dxa"/>
            <w:shd w:val="clear" w:color="000000" w:fill="FFFFFF"/>
            <w:vAlign w:val="center"/>
            <w:hideMark/>
          </w:tcPr>
          <w:p w:rsidR="007C1B24" w:rsidRPr="007C1B24" w:rsidRDefault="007C1B24" w:rsidP="007C1B24">
            <w:pPr>
              <w:jc w:val="center"/>
            </w:pPr>
            <w:r w:rsidRPr="007C1B24">
              <w:t>0,0</w:t>
            </w:r>
          </w:p>
        </w:tc>
        <w:tc>
          <w:tcPr>
            <w:tcW w:w="1200" w:type="dxa"/>
            <w:shd w:val="clear" w:color="000000" w:fill="FFFFFF"/>
            <w:vAlign w:val="center"/>
            <w:hideMark/>
          </w:tcPr>
          <w:p w:rsidR="007C1B24" w:rsidRPr="007C1B24" w:rsidRDefault="007C1B24" w:rsidP="007C1B24">
            <w:pPr>
              <w:jc w:val="center"/>
            </w:pPr>
            <w:r w:rsidRPr="007C1B24">
              <w:t>0,0</w:t>
            </w:r>
          </w:p>
        </w:tc>
        <w:tc>
          <w:tcPr>
            <w:tcW w:w="1868" w:type="dxa"/>
            <w:gridSpan w:val="2"/>
            <w:shd w:val="clear" w:color="000000" w:fill="FFFFFF"/>
            <w:vAlign w:val="center"/>
            <w:hideMark/>
          </w:tcPr>
          <w:p w:rsidR="007C1B24" w:rsidRPr="007C1B24" w:rsidRDefault="007C1B24" w:rsidP="007C1B24">
            <w:pPr>
              <w:jc w:val="center"/>
            </w:pPr>
          </w:p>
        </w:tc>
      </w:tr>
      <w:tr w:rsidR="007C1B24" w:rsidRPr="007C1B24" w:rsidTr="00F622CF">
        <w:trPr>
          <w:trHeight w:val="315"/>
        </w:trPr>
        <w:tc>
          <w:tcPr>
            <w:tcW w:w="617" w:type="dxa"/>
            <w:shd w:val="clear" w:color="000000" w:fill="FFFFFF"/>
            <w:hideMark/>
          </w:tcPr>
          <w:p w:rsidR="007C1B24" w:rsidRPr="007C1B24" w:rsidRDefault="007C1B24" w:rsidP="007C1B24">
            <w:pPr>
              <w:jc w:val="center"/>
            </w:pPr>
            <w:r w:rsidRPr="007C1B24">
              <w:t>126</w:t>
            </w:r>
          </w:p>
        </w:tc>
        <w:tc>
          <w:tcPr>
            <w:tcW w:w="5619" w:type="dxa"/>
            <w:shd w:val="clear" w:color="000000" w:fill="FFFFFF"/>
            <w:hideMark/>
          </w:tcPr>
          <w:p w:rsidR="007C1B24" w:rsidRPr="007C1B24" w:rsidRDefault="007C1B24" w:rsidP="007C1B24">
            <w:r w:rsidRPr="007C1B24">
              <w:t>внебюджетные источники</w:t>
            </w:r>
          </w:p>
        </w:tc>
        <w:tc>
          <w:tcPr>
            <w:tcW w:w="1418" w:type="dxa"/>
            <w:shd w:val="clear" w:color="000000" w:fill="FFFFFF"/>
            <w:vAlign w:val="center"/>
            <w:hideMark/>
          </w:tcPr>
          <w:p w:rsidR="007C1B24" w:rsidRPr="007C1B24" w:rsidRDefault="007C1B24" w:rsidP="007C1B24">
            <w:pPr>
              <w:jc w:val="center"/>
            </w:pPr>
            <w:r w:rsidRPr="007C1B24">
              <w:t>0,0</w:t>
            </w:r>
          </w:p>
        </w:tc>
        <w:tc>
          <w:tcPr>
            <w:tcW w:w="1277" w:type="dxa"/>
            <w:shd w:val="clear" w:color="000000" w:fill="FFFFFF"/>
            <w:vAlign w:val="center"/>
            <w:hideMark/>
          </w:tcPr>
          <w:p w:rsidR="007C1B24" w:rsidRPr="007C1B24" w:rsidRDefault="007C1B24" w:rsidP="007C1B24">
            <w:pPr>
              <w:jc w:val="center"/>
            </w:pPr>
            <w:r w:rsidRPr="007C1B24">
              <w:t>0,0</w:t>
            </w:r>
          </w:p>
        </w:tc>
        <w:tc>
          <w:tcPr>
            <w:tcW w:w="1239" w:type="dxa"/>
            <w:shd w:val="clear" w:color="000000" w:fill="FFFFFF"/>
            <w:vAlign w:val="center"/>
            <w:hideMark/>
          </w:tcPr>
          <w:p w:rsidR="007C1B24" w:rsidRPr="007C1B24" w:rsidRDefault="007C1B24" w:rsidP="007C1B24">
            <w:pPr>
              <w:jc w:val="center"/>
            </w:pPr>
            <w:r w:rsidRPr="007C1B24">
              <w:t>0,0</w:t>
            </w:r>
          </w:p>
        </w:tc>
        <w:tc>
          <w:tcPr>
            <w:tcW w:w="1258" w:type="dxa"/>
            <w:shd w:val="clear" w:color="000000" w:fill="FFFFFF"/>
            <w:vAlign w:val="center"/>
            <w:hideMark/>
          </w:tcPr>
          <w:p w:rsidR="007C1B24" w:rsidRPr="007C1B24" w:rsidRDefault="007C1B24" w:rsidP="007C1B24">
            <w:pPr>
              <w:jc w:val="center"/>
            </w:pPr>
            <w:r w:rsidRPr="007C1B24">
              <w:t>0,0</w:t>
            </w:r>
          </w:p>
        </w:tc>
        <w:tc>
          <w:tcPr>
            <w:tcW w:w="1239" w:type="dxa"/>
            <w:shd w:val="clear" w:color="000000" w:fill="FFFFFF"/>
            <w:vAlign w:val="center"/>
            <w:hideMark/>
          </w:tcPr>
          <w:p w:rsidR="007C1B24" w:rsidRPr="007C1B24" w:rsidRDefault="007C1B24" w:rsidP="007C1B24">
            <w:pPr>
              <w:jc w:val="center"/>
            </w:pPr>
            <w:r w:rsidRPr="007C1B24">
              <w:t>0,0</w:t>
            </w:r>
          </w:p>
        </w:tc>
        <w:tc>
          <w:tcPr>
            <w:tcW w:w="1200" w:type="dxa"/>
            <w:shd w:val="clear" w:color="000000" w:fill="FFFFFF"/>
            <w:vAlign w:val="center"/>
            <w:hideMark/>
          </w:tcPr>
          <w:p w:rsidR="007C1B24" w:rsidRPr="007C1B24" w:rsidRDefault="007C1B24" w:rsidP="007C1B24">
            <w:pPr>
              <w:jc w:val="center"/>
            </w:pPr>
            <w:r w:rsidRPr="007C1B24">
              <w:t>0,0</w:t>
            </w:r>
          </w:p>
        </w:tc>
        <w:tc>
          <w:tcPr>
            <w:tcW w:w="1868" w:type="dxa"/>
            <w:gridSpan w:val="2"/>
            <w:shd w:val="clear" w:color="000000" w:fill="FFFFFF"/>
            <w:vAlign w:val="center"/>
            <w:hideMark/>
          </w:tcPr>
          <w:p w:rsidR="007C1B24" w:rsidRPr="007C1B24" w:rsidRDefault="007C1B24" w:rsidP="007C1B24">
            <w:pPr>
              <w:jc w:val="center"/>
            </w:pPr>
          </w:p>
        </w:tc>
      </w:tr>
      <w:tr w:rsidR="007C1B24" w:rsidRPr="007C1B24" w:rsidTr="00F622CF">
        <w:trPr>
          <w:trHeight w:val="315"/>
        </w:trPr>
        <w:tc>
          <w:tcPr>
            <w:tcW w:w="15735" w:type="dxa"/>
            <w:gridSpan w:val="10"/>
            <w:shd w:val="clear" w:color="000000" w:fill="FFFFFF"/>
            <w:vAlign w:val="center"/>
            <w:hideMark/>
          </w:tcPr>
          <w:p w:rsidR="007C1B24" w:rsidRPr="007C1B24" w:rsidRDefault="007C1B24" w:rsidP="007C1B24">
            <w:pPr>
              <w:jc w:val="center"/>
            </w:pPr>
            <w:r w:rsidRPr="007C1B24">
              <w:t>3. Прочие нужды</w:t>
            </w:r>
          </w:p>
        </w:tc>
      </w:tr>
      <w:tr w:rsidR="007C1B24" w:rsidRPr="007C1B24" w:rsidTr="00F622CF">
        <w:trPr>
          <w:trHeight w:val="521"/>
        </w:trPr>
        <w:tc>
          <w:tcPr>
            <w:tcW w:w="617" w:type="dxa"/>
            <w:shd w:val="clear" w:color="000000" w:fill="FFFFFF"/>
            <w:hideMark/>
          </w:tcPr>
          <w:p w:rsidR="007C1B24" w:rsidRPr="007C1B24" w:rsidRDefault="007C1B24" w:rsidP="007C1B24">
            <w:pPr>
              <w:jc w:val="center"/>
            </w:pPr>
            <w:r w:rsidRPr="007C1B24">
              <w:t>127</w:t>
            </w:r>
          </w:p>
        </w:tc>
        <w:tc>
          <w:tcPr>
            <w:tcW w:w="5619" w:type="dxa"/>
            <w:shd w:val="clear" w:color="000000" w:fill="FFFFFF"/>
            <w:hideMark/>
          </w:tcPr>
          <w:p w:rsidR="007C1B24" w:rsidRPr="007C1B24" w:rsidRDefault="007C1B24" w:rsidP="007C1B24">
            <w:r w:rsidRPr="007C1B24">
              <w:t>Всего по направлению «Прочие нужды»,                                                                                                                в том числе</w:t>
            </w:r>
          </w:p>
        </w:tc>
        <w:tc>
          <w:tcPr>
            <w:tcW w:w="1418" w:type="dxa"/>
            <w:shd w:val="clear" w:color="000000" w:fill="FFFFFF"/>
            <w:vAlign w:val="center"/>
            <w:hideMark/>
          </w:tcPr>
          <w:p w:rsidR="007C1B24" w:rsidRPr="007C1B24" w:rsidRDefault="007C1B24" w:rsidP="007C1B24">
            <w:pPr>
              <w:jc w:val="center"/>
            </w:pPr>
            <w:r w:rsidRPr="007C1B24">
              <w:t>335 886,8</w:t>
            </w:r>
          </w:p>
        </w:tc>
        <w:tc>
          <w:tcPr>
            <w:tcW w:w="1277" w:type="dxa"/>
            <w:shd w:val="clear" w:color="000000" w:fill="FFFFFF"/>
            <w:vAlign w:val="center"/>
            <w:hideMark/>
          </w:tcPr>
          <w:p w:rsidR="007C1B24" w:rsidRPr="007C1B24" w:rsidRDefault="007C1B24" w:rsidP="007C1B24">
            <w:pPr>
              <w:jc w:val="center"/>
            </w:pPr>
            <w:r w:rsidRPr="007C1B24">
              <w:t>60 949,8</w:t>
            </w:r>
          </w:p>
        </w:tc>
        <w:tc>
          <w:tcPr>
            <w:tcW w:w="1239" w:type="dxa"/>
            <w:shd w:val="clear" w:color="000000" w:fill="FFFFFF"/>
            <w:vAlign w:val="center"/>
            <w:hideMark/>
          </w:tcPr>
          <w:p w:rsidR="007C1B24" w:rsidRPr="007C1B24" w:rsidRDefault="007C1B24" w:rsidP="007C1B24">
            <w:pPr>
              <w:jc w:val="center"/>
            </w:pPr>
            <w:r w:rsidRPr="007C1B24">
              <w:t>62 314,0</w:t>
            </w:r>
          </w:p>
        </w:tc>
        <w:tc>
          <w:tcPr>
            <w:tcW w:w="1258" w:type="dxa"/>
            <w:shd w:val="clear" w:color="000000" w:fill="FFFFFF"/>
            <w:vAlign w:val="center"/>
            <w:hideMark/>
          </w:tcPr>
          <w:p w:rsidR="007C1B24" w:rsidRPr="007C1B24" w:rsidRDefault="007C1B24" w:rsidP="007C1B24">
            <w:pPr>
              <w:jc w:val="center"/>
            </w:pPr>
            <w:r w:rsidRPr="007C1B24">
              <w:t>64 760,0</w:t>
            </w:r>
          </w:p>
        </w:tc>
        <w:tc>
          <w:tcPr>
            <w:tcW w:w="1239" w:type="dxa"/>
            <w:shd w:val="clear" w:color="000000" w:fill="FFFFFF"/>
            <w:vAlign w:val="center"/>
            <w:hideMark/>
          </w:tcPr>
          <w:p w:rsidR="007C1B24" w:rsidRPr="007C1B24" w:rsidRDefault="007C1B24" w:rsidP="007C1B24">
            <w:pPr>
              <w:jc w:val="center"/>
            </w:pPr>
            <w:r w:rsidRPr="007C1B24">
              <w:t>64 827,0</w:t>
            </w:r>
          </w:p>
        </w:tc>
        <w:tc>
          <w:tcPr>
            <w:tcW w:w="1200" w:type="dxa"/>
            <w:shd w:val="clear" w:color="000000" w:fill="FFFFFF"/>
            <w:vAlign w:val="center"/>
            <w:hideMark/>
          </w:tcPr>
          <w:p w:rsidR="007C1B24" w:rsidRPr="007C1B24" w:rsidRDefault="007C1B24" w:rsidP="007C1B24">
            <w:pPr>
              <w:jc w:val="center"/>
            </w:pPr>
            <w:r w:rsidRPr="007C1B24">
              <w:t>83 036,0</w:t>
            </w:r>
          </w:p>
        </w:tc>
        <w:tc>
          <w:tcPr>
            <w:tcW w:w="1868" w:type="dxa"/>
            <w:gridSpan w:val="2"/>
            <w:shd w:val="clear" w:color="000000" w:fill="FFFFFF"/>
            <w:vAlign w:val="center"/>
            <w:hideMark/>
          </w:tcPr>
          <w:p w:rsidR="007C1B24" w:rsidRPr="007C1B24" w:rsidRDefault="007C1B24" w:rsidP="007C1B24">
            <w:pPr>
              <w:jc w:val="center"/>
            </w:pPr>
          </w:p>
        </w:tc>
      </w:tr>
      <w:tr w:rsidR="007C1B24" w:rsidRPr="007C1B24" w:rsidTr="00F622CF">
        <w:trPr>
          <w:trHeight w:val="315"/>
        </w:trPr>
        <w:tc>
          <w:tcPr>
            <w:tcW w:w="617" w:type="dxa"/>
            <w:shd w:val="clear" w:color="000000" w:fill="FFFFFF"/>
            <w:hideMark/>
          </w:tcPr>
          <w:p w:rsidR="007C1B24" w:rsidRPr="007C1B24" w:rsidRDefault="007C1B24" w:rsidP="007C1B24">
            <w:pPr>
              <w:jc w:val="center"/>
            </w:pPr>
            <w:r w:rsidRPr="007C1B24">
              <w:t>128</w:t>
            </w:r>
          </w:p>
        </w:tc>
        <w:tc>
          <w:tcPr>
            <w:tcW w:w="5619" w:type="dxa"/>
            <w:shd w:val="clear" w:color="000000" w:fill="FFFFFF"/>
            <w:hideMark/>
          </w:tcPr>
          <w:p w:rsidR="007C1B24" w:rsidRPr="007C1B24" w:rsidRDefault="007C1B24" w:rsidP="007C1B24">
            <w:r w:rsidRPr="007C1B24">
              <w:t>федеральный бюджет</w:t>
            </w:r>
          </w:p>
        </w:tc>
        <w:tc>
          <w:tcPr>
            <w:tcW w:w="1418" w:type="dxa"/>
            <w:shd w:val="clear" w:color="000000" w:fill="FFFFFF"/>
            <w:vAlign w:val="center"/>
            <w:hideMark/>
          </w:tcPr>
          <w:p w:rsidR="007C1B24" w:rsidRPr="007C1B24" w:rsidRDefault="007C1B24" w:rsidP="007C1B24">
            <w:pPr>
              <w:jc w:val="center"/>
            </w:pPr>
            <w:r w:rsidRPr="007C1B24">
              <w:t>50,0</w:t>
            </w:r>
          </w:p>
        </w:tc>
        <w:tc>
          <w:tcPr>
            <w:tcW w:w="1277" w:type="dxa"/>
            <w:shd w:val="clear" w:color="000000" w:fill="FFFFFF"/>
            <w:vAlign w:val="center"/>
            <w:hideMark/>
          </w:tcPr>
          <w:p w:rsidR="007C1B24" w:rsidRPr="007C1B24" w:rsidRDefault="007C1B24" w:rsidP="007C1B24">
            <w:pPr>
              <w:jc w:val="center"/>
            </w:pPr>
            <w:r w:rsidRPr="007C1B24">
              <w:t>50,0</w:t>
            </w:r>
          </w:p>
        </w:tc>
        <w:tc>
          <w:tcPr>
            <w:tcW w:w="1239" w:type="dxa"/>
            <w:shd w:val="clear" w:color="000000" w:fill="FFFFFF"/>
            <w:vAlign w:val="center"/>
            <w:hideMark/>
          </w:tcPr>
          <w:p w:rsidR="007C1B24" w:rsidRPr="007C1B24" w:rsidRDefault="007C1B24" w:rsidP="007C1B24">
            <w:pPr>
              <w:jc w:val="center"/>
            </w:pPr>
            <w:r w:rsidRPr="007C1B24">
              <w:t>0,0</w:t>
            </w:r>
          </w:p>
        </w:tc>
        <w:tc>
          <w:tcPr>
            <w:tcW w:w="1258" w:type="dxa"/>
            <w:shd w:val="clear" w:color="000000" w:fill="FFFFFF"/>
            <w:vAlign w:val="center"/>
            <w:hideMark/>
          </w:tcPr>
          <w:p w:rsidR="007C1B24" w:rsidRPr="007C1B24" w:rsidRDefault="007C1B24" w:rsidP="007C1B24">
            <w:pPr>
              <w:jc w:val="center"/>
            </w:pPr>
            <w:r w:rsidRPr="007C1B24">
              <w:t>0,0</w:t>
            </w:r>
          </w:p>
        </w:tc>
        <w:tc>
          <w:tcPr>
            <w:tcW w:w="1239" w:type="dxa"/>
            <w:shd w:val="clear" w:color="000000" w:fill="FFFFFF"/>
            <w:vAlign w:val="center"/>
            <w:hideMark/>
          </w:tcPr>
          <w:p w:rsidR="007C1B24" w:rsidRPr="007C1B24" w:rsidRDefault="007C1B24" w:rsidP="007C1B24">
            <w:pPr>
              <w:jc w:val="center"/>
            </w:pPr>
            <w:r w:rsidRPr="007C1B24">
              <w:t>0,0</w:t>
            </w:r>
          </w:p>
        </w:tc>
        <w:tc>
          <w:tcPr>
            <w:tcW w:w="1200" w:type="dxa"/>
            <w:shd w:val="clear" w:color="000000" w:fill="FFFFFF"/>
            <w:vAlign w:val="center"/>
            <w:hideMark/>
          </w:tcPr>
          <w:p w:rsidR="007C1B24" w:rsidRPr="007C1B24" w:rsidRDefault="007C1B24" w:rsidP="007C1B24">
            <w:pPr>
              <w:jc w:val="center"/>
            </w:pPr>
            <w:r w:rsidRPr="007C1B24">
              <w:t>0,0</w:t>
            </w:r>
          </w:p>
        </w:tc>
        <w:tc>
          <w:tcPr>
            <w:tcW w:w="1868" w:type="dxa"/>
            <w:gridSpan w:val="2"/>
            <w:shd w:val="clear" w:color="000000" w:fill="FFFFFF"/>
            <w:vAlign w:val="center"/>
            <w:hideMark/>
          </w:tcPr>
          <w:p w:rsidR="007C1B24" w:rsidRPr="007C1B24" w:rsidRDefault="007C1B24" w:rsidP="007C1B24">
            <w:pPr>
              <w:jc w:val="center"/>
            </w:pPr>
          </w:p>
        </w:tc>
      </w:tr>
      <w:tr w:rsidR="007C1B24" w:rsidRPr="007C1B24" w:rsidTr="00F622CF">
        <w:trPr>
          <w:trHeight w:val="315"/>
        </w:trPr>
        <w:tc>
          <w:tcPr>
            <w:tcW w:w="617" w:type="dxa"/>
            <w:shd w:val="clear" w:color="000000" w:fill="FFFFFF"/>
            <w:hideMark/>
          </w:tcPr>
          <w:p w:rsidR="007C1B24" w:rsidRPr="007C1B24" w:rsidRDefault="007C1B24" w:rsidP="007C1B24">
            <w:pPr>
              <w:jc w:val="center"/>
            </w:pPr>
            <w:r w:rsidRPr="007C1B24">
              <w:t>129</w:t>
            </w:r>
          </w:p>
        </w:tc>
        <w:tc>
          <w:tcPr>
            <w:tcW w:w="5619" w:type="dxa"/>
            <w:shd w:val="clear" w:color="000000" w:fill="FFFFFF"/>
            <w:hideMark/>
          </w:tcPr>
          <w:p w:rsidR="007C1B24" w:rsidRPr="007C1B24" w:rsidRDefault="007C1B24" w:rsidP="007C1B24">
            <w:r w:rsidRPr="007C1B24">
              <w:t>областной бюджет</w:t>
            </w:r>
          </w:p>
        </w:tc>
        <w:tc>
          <w:tcPr>
            <w:tcW w:w="1418" w:type="dxa"/>
            <w:shd w:val="clear" w:color="000000" w:fill="FFFFFF"/>
            <w:vAlign w:val="center"/>
            <w:hideMark/>
          </w:tcPr>
          <w:p w:rsidR="007C1B24" w:rsidRPr="007C1B24" w:rsidRDefault="007C1B24" w:rsidP="007C1B24">
            <w:pPr>
              <w:jc w:val="center"/>
            </w:pPr>
            <w:r w:rsidRPr="007C1B24">
              <w:t>4 374,9</w:t>
            </w:r>
          </w:p>
        </w:tc>
        <w:tc>
          <w:tcPr>
            <w:tcW w:w="1277" w:type="dxa"/>
            <w:shd w:val="clear" w:color="000000" w:fill="FFFFFF"/>
            <w:vAlign w:val="center"/>
            <w:hideMark/>
          </w:tcPr>
          <w:p w:rsidR="007C1B24" w:rsidRPr="007C1B24" w:rsidRDefault="007C1B24" w:rsidP="007C1B24">
            <w:pPr>
              <w:jc w:val="center"/>
            </w:pPr>
            <w:r w:rsidRPr="007C1B24">
              <w:t>4 374,9</w:t>
            </w:r>
          </w:p>
        </w:tc>
        <w:tc>
          <w:tcPr>
            <w:tcW w:w="1239" w:type="dxa"/>
            <w:shd w:val="clear" w:color="000000" w:fill="FFFFFF"/>
            <w:vAlign w:val="center"/>
            <w:hideMark/>
          </w:tcPr>
          <w:p w:rsidR="007C1B24" w:rsidRPr="007C1B24" w:rsidRDefault="007C1B24" w:rsidP="007C1B24">
            <w:pPr>
              <w:jc w:val="center"/>
            </w:pPr>
            <w:r w:rsidRPr="007C1B24">
              <w:t>0,0</w:t>
            </w:r>
          </w:p>
        </w:tc>
        <w:tc>
          <w:tcPr>
            <w:tcW w:w="1258" w:type="dxa"/>
            <w:shd w:val="clear" w:color="000000" w:fill="FFFFFF"/>
            <w:vAlign w:val="center"/>
            <w:hideMark/>
          </w:tcPr>
          <w:p w:rsidR="007C1B24" w:rsidRPr="007C1B24" w:rsidRDefault="007C1B24" w:rsidP="007C1B24">
            <w:pPr>
              <w:jc w:val="center"/>
            </w:pPr>
            <w:r w:rsidRPr="007C1B24">
              <w:t>0,0</w:t>
            </w:r>
          </w:p>
        </w:tc>
        <w:tc>
          <w:tcPr>
            <w:tcW w:w="1239" w:type="dxa"/>
            <w:shd w:val="clear" w:color="000000" w:fill="FFFFFF"/>
            <w:vAlign w:val="center"/>
            <w:hideMark/>
          </w:tcPr>
          <w:p w:rsidR="007C1B24" w:rsidRPr="007C1B24" w:rsidRDefault="007C1B24" w:rsidP="007C1B24">
            <w:pPr>
              <w:jc w:val="center"/>
            </w:pPr>
            <w:r w:rsidRPr="007C1B24">
              <w:t>0,0</w:t>
            </w:r>
          </w:p>
        </w:tc>
        <w:tc>
          <w:tcPr>
            <w:tcW w:w="1200" w:type="dxa"/>
            <w:shd w:val="clear" w:color="000000" w:fill="FFFFFF"/>
            <w:vAlign w:val="center"/>
            <w:hideMark/>
          </w:tcPr>
          <w:p w:rsidR="007C1B24" w:rsidRPr="007C1B24" w:rsidRDefault="007C1B24" w:rsidP="007C1B24">
            <w:pPr>
              <w:jc w:val="center"/>
            </w:pPr>
            <w:r w:rsidRPr="007C1B24">
              <w:t>0,0</w:t>
            </w:r>
          </w:p>
        </w:tc>
        <w:tc>
          <w:tcPr>
            <w:tcW w:w="1868" w:type="dxa"/>
            <w:gridSpan w:val="2"/>
            <w:shd w:val="clear" w:color="000000" w:fill="FFFFFF"/>
            <w:vAlign w:val="center"/>
            <w:hideMark/>
          </w:tcPr>
          <w:p w:rsidR="007C1B24" w:rsidRPr="007C1B24" w:rsidRDefault="007C1B24" w:rsidP="007C1B24">
            <w:pPr>
              <w:jc w:val="center"/>
            </w:pPr>
          </w:p>
        </w:tc>
      </w:tr>
      <w:tr w:rsidR="007C1B24" w:rsidRPr="007C1B24" w:rsidTr="00F622CF">
        <w:trPr>
          <w:trHeight w:val="315"/>
        </w:trPr>
        <w:tc>
          <w:tcPr>
            <w:tcW w:w="617" w:type="dxa"/>
            <w:shd w:val="clear" w:color="000000" w:fill="FFFFFF"/>
            <w:hideMark/>
          </w:tcPr>
          <w:p w:rsidR="007C1B24" w:rsidRPr="007C1B24" w:rsidRDefault="007C1B24" w:rsidP="007C1B24">
            <w:pPr>
              <w:jc w:val="center"/>
            </w:pPr>
            <w:r w:rsidRPr="007C1B24">
              <w:t>130</w:t>
            </w:r>
          </w:p>
        </w:tc>
        <w:tc>
          <w:tcPr>
            <w:tcW w:w="5619" w:type="dxa"/>
            <w:shd w:val="clear" w:color="000000" w:fill="FFFFFF"/>
            <w:hideMark/>
          </w:tcPr>
          <w:p w:rsidR="007C1B24" w:rsidRPr="007C1B24" w:rsidRDefault="007C1B24" w:rsidP="007C1B24">
            <w:r w:rsidRPr="007C1B24">
              <w:t>в том числе субсидии местным бюджетам</w:t>
            </w:r>
          </w:p>
        </w:tc>
        <w:tc>
          <w:tcPr>
            <w:tcW w:w="1418" w:type="dxa"/>
            <w:shd w:val="clear" w:color="000000" w:fill="FFFFFF"/>
            <w:vAlign w:val="center"/>
            <w:hideMark/>
          </w:tcPr>
          <w:p w:rsidR="007C1B24" w:rsidRPr="007C1B24" w:rsidRDefault="007C1B24" w:rsidP="007C1B24">
            <w:pPr>
              <w:jc w:val="center"/>
            </w:pPr>
            <w:r w:rsidRPr="007C1B24">
              <w:t>0,0</w:t>
            </w:r>
          </w:p>
        </w:tc>
        <w:tc>
          <w:tcPr>
            <w:tcW w:w="1277" w:type="dxa"/>
            <w:shd w:val="clear" w:color="000000" w:fill="FFFFFF"/>
            <w:vAlign w:val="center"/>
            <w:hideMark/>
          </w:tcPr>
          <w:p w:rsidR="007C1B24" w:rsidRPr="007C1B24" w:rsidRDefault="007C1B24" w:rsidP="007C1B24">
            <w:pPr>
              <w:jc w:val="center"/>
            </w:pPr>
            <w:r w:rsidRPr="007C1B24">
              <w:t>0,0</w:t>
            </w:r>
          </w:p>
        </w:tc>
        <w:tc>
          <w:tcPr>
            <w:tcW w:w="1239" w:type="dxa"/>
            <w:shd w:val="clear" w:color="000000" w:fill="FFFFFF"/>
            <w:vAlign w:val="center"/>
            <w:hideMark/>
          </w:tcPr>
          <w:p w:rsidR="007C1B24" w:rsidRPr="007C1B24" w:rsidRDefault="007C1B24" w:rsidP="007C1B24">
            <w:pPr>
              <w:jc w:val="center"/>
            </w:pPr>
            <w:r w:rsidRPr="007C1B24">
              <w:t>0,0</w:t>
            </w:r>
          </w:p>
        </w:tc>
        <w:tc>
          <w:tcPr>
            <w:tcW w:w="1258" w:type="dxa"/>
            <w:shd w:val="clear" w:color="000000" w:fill="FFFFFF"/>
            <w:vAlign w:val="center"/>
            <w:hideMark/>
          </w:tcPr>
          <w:p w:rsidR="007C1B24" w:rsidRPr="007C1B24" w:rsidRDefault="007C1B24" w:rsidP="007C1B24">
            <w:pPr>
              <w:jc w:val="center"/>
            </w:pPr>
            <w:r w:rsidRPr="007C1B24">
              <w:t>0,0</w:t>
            </w:r>
          </w:p>
        </w:tc>
        <w:tc>
          <w:tcPr>
            <w:tcW w:w="1239" w:type="dxa"/>
            <w:shd w:val="clear" w:color="000000" w:fill="FFFFFF"/>
            <w:vAlign w:val="center"/>
            <w:hideMark/>
          </w:tcPr>
          <w:p w:rsidR="007C1B24" w:rsidRPr="007C1B24" w:rsidRDefault="007C1B24" w:rsidP="007C1B24">
            <w:pPr>
              <w:jc w:val="center"/>
            </w:pPr>
            <w:r w:rsidRPr="007C1B24">
              <w:t>0,0</w:t>
            </w:r>
          </w:p>
        </w:tc>
        <w:tc>
          <w:tcPr>
            <w:tcW w:w="1200" w:type="dxa"/>
            <w:shd w:val="clear" w:color="000000" w:fill="FFFFFF"/>
            <w:vAlign w:val="center"/>
            <w:hideMark/>
          </w:tcPr>
          <w:p w:rsidR="007C1B24" w:rsidRPr="007C1B24" w:rsidRDefault="007C1B24" w:rsidP="007C1B24">
            <w:pPr>
              <w:jc w:val="center"/>
            </w:pPr>
            <w:r w:rsidRPr="007C1B24">
              <w:t>0,0</w:t>
            </w:r>
          </w:p>
        </w:tc>
        <w:tc>
          <w:tcPr>
            <w:tcW w:w="1868" w:type="dxa"/>
            <w:gridSpan w:val="2"/>
            <w:shd w:val="clear" w:color="000000" w:fill="FFFFFF"/>
            <w:vAlign w:val="center"/>
            <w:hideMark/>
          </w:tcPr>
          <w:p w:rsidR="007C1B24" w:rsidRPr="007C1B24" w:rsidRDefault="007C1B24" w:rsidP="007C1B24">
            <w:pPr>
              <w:jc w:val="center"/>
            </w:pPr>
          </w:p>
        </w:tc>
      </w:tr>
      <w:tr w:rsidR="007C1B24" w:rsidRPr="007C1B24" w:rsidTr="00F622CF">
        <w:trPr>
          <w:trHeight w:val="315"/>
        </w:trPr>
        <w:tc>
          <w:tcPr>
            <w:tcW w:w="617" w:type="dxa"/>
            <w:shd w:val="clear" w:color="000000" w:fill="FFFFFF"/>
            <w:hideMark/>
          </w:tcPr>
          <w:p w:rsidR="007C1B24" w:rsidRPr="007C1B24" w:rsidRDefault="007C1B24" w:rsidP="007C1B24">
            <w:pPr>
              <w:jc w:val="center"/>
            </w:pPr>
            <w:r w:rsidRPr="007C1B24">
              <w:t>131</w:t>
            </w:r>
          </w:p>
        </w:tc>
        <w:tc>
          <w:tcPr>
            <w:tcW w:w="5619" w:type="dxa"/>
            <w:shd w:val="clear" w:color="000000" w:fill="FFFFFF"/>
            <w:hideMark/>
          </w:tcPr>
          <w:p w:rsidR="007C1B24" w:rsidRPr="007C1B24" w:rsidRDefault="007C1B24" w:rsidP="007C1B24">
            <w:r w:rsidRPr="007C1B24">
              <w:t>местный бюджет</w:t>
            </w:r>
          </w:p>
        </w:tc>
        <w:tc>
          <w:tcPr>
            <w:tcW w:w="1418" w:type="dxa"/>
            <w:shd w:val="clear" w:color="000000" w:fill="FFFFFF"/>
            <w:vAlign w:val="center"/>
            <w:hideMark/>
          </w:tcPr>
          <w:p w:rsidR="007C1B24" w:rsidRPr="007C1B24" w:rsidRDefault="007C1B24" w:rsidP="007C1B24">
            <w:pPr>
              <w:jc w:val="center"/>
            </w:pPr>
            <w:r w:rsidRPr="007C1B24">
              <w:t>326 339,9</w:t>
            </w:r>
          </w:p>
        </w:tc>
        <w:tc>
          <w:tcPr>
            <w:tcW w:w="1277" w:type="dxa"/>
            <w:shd w:val="clear" w:color="000000" w:fill="FFFFFF"/>
            <w:vAlign w:val="center"/>
            <w:hideMark/>
          </w:tcPr>
          <w:p w:rsidR="007C1B24" w:rsidRPr="007C1B24" w:rsidRDefault="007C1B24" w:rsidP="007C1B24">
            <w:pPr>
              <w:jc w:val="center"/>
            </w:pPr>
            <w:r w:rsidRPr="007C1B24">
              <w:t>55 470,9</w:t>
            </w:r>
          </w:p>
        </w:tc>
        <w:tc>
          <w:tcPr>
            <w:tcW w:w="1239" w:type="dxa"/>
            <w:shd w:val="clear" w:color="000000" w:fill="FFFFFF"/>
            <w:vAlign w:val="center"/>
            <w:hideMark/>
          </w:tcPr>
          <w:p w:rsidR="007C1B24" w:rsidRPr="007C1B24" w:rsidRDefault="007C1B24" w:rsidP="007C1B24">
            <w:pPr>
              <w:jc w:val="center"/>
            </w:pPr>
            <w:r w:rsidRPr="007C1B24">
              <w:t>61 300,0</w:t>
            </w:r>
          </w:p>
        </w:tc>
        <w:tc>
          <w:tcPr>
            <w:tcW w:w="1258" w:type="dxa"/>
            <w:shd w:val="clear" w:color="000000" w:fill="FFFFFF"/>
            <w:vAlign w:val="center"/>
            <w:hideMark/>
          </w:tcPr>
          <w:p w:rsidR="007C1B24" w:rsidRPr="007C1B24" w:rsidRDefault="007C1B24" w:rsidP="007C1B24">
            <w:pPr>
              <w:jc w:val="center"/>
            </w:pPr>
            <w:r w:rsidRPr="007C1B24">
              <w:t>63 744,0</w:t>
            </w:r>
          </w:p>
        </w:tc>
        <w:tc>
          <w:tcPr>
            <w:tcW w:w="1239" w:type="dxa"/>
            <w:shd w:val="clear" w:color="000000" w:fill="FFFFFF"/>
            <w:vAlign w:val="center"/>
            <w:hideMark/>
          </w:tcPr>
          <w:p w:rsidR="007C1B24" w:rsidRPr="007C1B24" w:rsidRDefault="007C1B24" w:rsidP="007C1B24">
            <w:pPr>
              <w:jc w:val="center"/>
            </w:pPr>
            <w:r w:rsidRPr="007C1B24">
              <w:t>63 809,0</w:t>
            </w:r>
          </w:p>
        </w:tc>
        <w:tc>
          <w:tcPr>
            <w:tcW w:w="1200" w:type="dxa"/>
            <w:shd w:val="clear" w:color="000000" w:fill="FFFFFF"/>
            <w:vAlign w:val="center"/>
            <w:hideMark/>
          </w:tcPr>
          <w:p w:rsidR="007C1B24" w:rsidRPr="007C1B24" w:rsidRDefault="007C1B24" w:rsidP="007C1B24">
            <w:pPr>
              <w:jc w:val="center"/>
            </w:pPr>
            <w:r w:rsidRPr="007C1B24">
              <w:t>82 016,0</w:t>
            </w:r>
          </w:p>
        </w:tc>
        <w:tc>
          <w:tcPr>
            <w:tcW w:w="1868" w:type="dxa"/>
            <w:gridSpan w:val="2"/>
            <w:shd w:val="clear" w:color="000000" w:fill="FFFFFF"/>
            <w:vAlign w:val="center"/>
            <w:hideMark/>
          </w:tcPr>
          <w:p w:rsidR="007C1B24" w:rsidRPr="007C1B24" w:rsidRDefault="007C1B24" w:rsidP="007C1B24">
            <w:pPr>
              <w:jc w:val="center"/>
            </w:pPr>
          </w:p>
        </w:tc>
      </w:tr>
      <w:tr w:rsidR="007C1B24" w:rsidRPr="007C1B24" w:rsidTr="00F622CF">
        <w:trPr>
          <w:trHeight w:val="315"/>
        </w:trPr>
        <w:tc>
          <w:tcPr>
            <w:tcW w:w="617" w:type="dxa"/>
            <w:shd w:val="clear" w:color="000000" w:fill="FFFFFF"/>
            <w:hideMark/>
          </w:tcPr>
          <w:p w:rsidR="007C1B24" w:rsidRPr="007C1B24" w:rsidRDefault="007C1B24" w:rsidP="007C1B24">
            <w:pPr>
              <w:jc w:val="center"/>
            </w:pPr>
            <w:r w:rsidRPr="007C1B24">
              <w:t>132</w:t>
            </w:r>
          </w:p>
        </w:tc>
        <w:tc>
          <w:tcPr>
            <w:tcW w:w="5619" w:type="dxa"/>
            <w:shd w:val="clear" w:color="000000" w:fill="FFFFFF"/>
            <w:hideMark/>
          </w:tcPr>
          <w:p w:rsidR="007C1B24" w:rsidRPr="007C1B24" w:rsidRDefault="007C1B24" w:rsidP="007C1B24">
            <w:r w:rsidRPr="007C1B24">
              <w:t>внебюджетные источники</w:t>
            </w:r>
          </w:p>
        </w:tc>
        <w:tc>
          <w:tcPr>
            <w:tcW w:w="1418" w:type="dxa"/>
            <w:shd w:val="clear" w:color="000000" w:fill="FFFFFF"/>
            <w:vAlign w:val="center"/>
            <w:hideMark/>
          </w:tcPr>
          <w:p w:rsidR="007C1B24" w:rsidRPr="007C1B24" w:rsidRDefault="007C1B24" w:rsidP="007C1B24">
            <w:pPr>
              <w:jc w:val="center"/>
            </w:pPr>
            <w:r w:rsidRPr="007C1B24">
              <w:t>5 122,0</w:t>
            </w:r>
          </w:p>
        </w:tc>
        <w:tc>
          <w:tcPr>
            <w:tcW w:w="1277" w:type="dxa"/>
            <w:shd w:val="clear" w:color="000000" w:fill="FFFFFF"/>
            <w:vAlign w:val="center"/>
            <w:hideMark/>
          </w:tcPr>
          <w:p w:rsidR="007C1B24" w:rsidRPr="007C1B24" w:rsidRDefault="007C1B24" w:rsidP="007C1B24">
            <w:pPr>
              <w:jc w:val="center"/>
            </w:pPr>
            <w:r w:rsidRPr="007C1B24">
              <w:t>1 054,0</w:t>
            </w:r>
          </w:p>
        </w:tc>
        <w:tc>
          <w:tcPr>
            <w:tcW w:w="1239" w:type="dxa"/>
            <w:shd w:val="clear" w:color="000000" w:fill="FFFFFF"/>
            <w:vAlign w:val="center"/>
            <w:hideMark/>
          </w:tcPr>
          <w:p w:rsidR="007C1B24" w:rsidRPr="007C1B24" w:rsidRDefault="007C1B24" w:rsidP="007C1B24">
            <w:pPr>
              <w:jc w:val="center"/>
            </w:pPr>
            <w:r w:rsidRPr="007C1B24">
              <w:t>1 014,0</w:t>
            </w:r>
          </w:p>
        </w:tc>
        <w:tc>
          <w:tcPr>
            <w:tcW w:w="1258" w:type="dxa"/>
            <w:shd w:val="clear" w:color="000000" w:fill="FFFFFF"/>
            <w:vAlign w:val="center"/>
            <w:hideMark/>
          </w:tcPr>
          <w:p w:rsidR="007C1B24" w:rsidRPr="007C1B24" w:rsidRDefault="007C1B24" w:rsidP="007C1B24">
            <w:pPr>
              <w:jc w:val="center"/>
            </w:pPr>
            <w:r w:rsidRPr="007C1B24">
              <w:t>1 016,0</w:t>
            </w:r>
          </w:p>
        </w:tc>
        <w:tc>
          <w:tcPr>
            <w:tcW w:w="1239" w:type="dxa"/>
            <w:shd w:val="clear" w:color="000000" w:fill="FFFFFF"/>
            <w:vAlign w:val="center"/>
            <w:hideMark/>
          </w:tcPr>
          <w:p w:rsidR="007C1B24" w:rsidRPr="007C1B24" w:rsidRDefault="007C1B24" w:rsidP="007C1B24">
            <w:pPr>
              <w:jc w:val="center"/>
            </w:pPr>
            <w:r w:rsidRPr="007C1B24">
              <w:t>1 018,0</w:t>
            </w:r>
          </w:p>
        </w:tc>
        <w:tc>
          <w:tcPr>
            <w:tcW w:w="1200" w:type="dxa"/>
            <w:shd w:val="clear" w:color="000000" w:fill="FFFFFF"/>
            <w:vAlign w:val="center"/>
            <w:hideMark/>
          </w:tcPr>
          <w:p w:rsidR="007C1B24" w:rsidRPr="007C1B24" w:rsidRDefault="007C1B24" w:rsidP="007C1B24">
            <w:pPr>
              <w:jc w:val="center"/>
            </w:pPr>
            <w:r w:rsidRPr="007C1B24">
              <w:t>1 020,0</w:t>
            </w:r>
          </w:p>
        </w:tc>
        <w:tc>
          <w:tcPr>
            <w:tcW w:w="1868" w:type="dxa"/>
            <w:gridSpan w:val="2"/>
            <w:shd w:val="clear" w:color="000000" w:fill="FFFFFF"/>
            <w:vAlign w:val="center"/>
            <w:hideMark/>
          </w:tcPr>
          <w:p w:rsidR="007C1B24" w:rsidRPr="007C1B24" w:rsidRDefault="007C1B24" w:rsidP="007C1B24">
            <w:pPr>
              <w:jc w:val="center"/>
            </w:pPr>
          </w:p>
        </w:tc>
      </w:tr>
      <w:tr w:rsidR="007C1B24" w:rsidRPr="007C1B24" w:rsidTr="00F622CF">
        <w:trPr>
          <w:trHeight w:val="1590"/>
        </w:trPr>
        <w:tc>
          <w:tcPr>
            <w:tcW w:w="617" w:type="dxa"/>
            <w:shd w:val="clear" w:color="000000" w:fill="FFFFFF"/>
            <w:hideMark/>
          </w:tcPr>
          <w:p w:rsidR="007C1B24" w:rsidRPr="007C1B24" w:rsidRDefault="007C1B24" w:rsidP="007C1B24">
            <w:pPr>
              <w:jc w:val="center"/>
            </w:pPr>
            <w:r w:rsidRPr="007C1B24">
              <w:t>133</w:t>
            </w:r>
          </w:p>
        </w:tc>
        <w:tc>
          <w:tcPr>
            <w:tcW w:w="5619" w:type="dxa"/>
            <w:shd w:val="clear" w:color="000000" w:fill="FFFFFF"/>
            <w:hideMark/>
          </w:tcPr>
          <w:p w:rsidR="007C1B24" w:rsidRPr="007C1B24" w:rsidRDefault="007C1B24" w:rsidP="007C1B24">
            <w:r w:rsidRPr="007C1B24">
              <w:t>Мероприятие 1.                                                                                                                                                                                                                                                                                                   «Организация предоставления дополнительного образования детей в муниципальных организациях дополнительного образования культурной направленности», всего,                                                                                      из них:</w:t>
            </w:r>
          </w:p>
        </w:tc>
        <w:tc>
          <w:tcPr>
            <w:tcW w:w="1418" w:type="dxa"/>
            <w:shd w:val="clear" w:color="000000" w:fill="FFFFFF"/>
            <w:vAlign w:val="center"/>
            <w:hideMark/>
          </w:tcPr>
          <w:p w:rsidR="007C1B24" w:rsidRPr="007C1B24" w:rsidRDefault="007C1B24" w:rsidP="007C1B24">
            <w:pPr>
              <w:jc w:val="center"/>
            </w:pPr>
            <w:r w:rsidRPr="007C1B24">
              <w:t>331 200,9</w:t>
            </w:r>
          </w:p>
        </w:tc>
        <w:tc>
          <w:tcPr>
            <w:tcW w:w="1277" w:type="dxa"/>
            <w:shd w:val="clear" w:color="000000" w:fill="FFFFFF"/>
            <w:vAlign w:val="center"/>
            <w:hideMark/>
          </w:tcPr>
          <w:p w:rsidR="007C1B24" w:rsidRPr="007C1B24" w:rsidRDefault="007C1B24" w:rsidP="007C1B24">
            <w:pPr>
              <w:jc w:val="center"/>
            </w:pPr>
            <w:r w:rsidRPr="007C1B24">
              <w:t>56 524,9</w:t>
            </w:r>
          </w:p>
        </w:tc>
        <w:tc>
          <w:tcPr>
            <w:tcW w:w="1239" w:type="dxa"/>
            <w:shd w:val="clear" w:color="000000" w:fill="FFFFFF"/>
            <w:vAlign w:val="center"/>
            <w:hideMark/>
          </w:tcPr>
          <w:p w:rsidR="007C1B24" w:rsidRPr="007C1B24" w:rsidRDefault="007C1B24" w:rsidP="007C1B24">
            <w:pPr>
              <w:jc w:val="center"/>
            </w:pPr>
            <w:r w:rsidRPr="007C1B24">
              <w:t>62 053,0</w:t>
            </w:r>
          </w:p>
        </w:tc>
        <w:tc>
          <w:tcPr>
            <w:tcW w:w="1258" w:type="dxa"/>
            <w:shd w:val="clear" w:color="000000" w:fill="FFFFFF"/>
            <w:vAlign w:val="center"/>
            <w:hideMark/>
          </w:tcPr>
          <w:p w:rsidR="007C1B24" w:rsidRPr="007C1B24" w:rsidRDefault="007C1B24" w:rsidP="007C1B24">
            <w:pPr>
              <w:jc w:val="center"/>
            </w:pPr>
            <w:r w:rsidRPr="007C1B24">
              <w:t>64 760,0</w:t>
            </w:r>
          </w:p>
        </w:tc>
        <w:tc>
          <w:tcPr>
            <w:tcW w:w="1239" w:type="dxa"/>
            <w:shd w:val="clear" w:color="000000" w:fill="FFFFFF"/>
            <w:vAlign w:val="center"/>
            <w:hideMark/>
          </w:tcPr>
          <w:p w:rsidR="007C1B24" w:rsidRPr="007C1B24" w:rsidRDefault="007C1B24" w:rsidP="007C1B24">
            <w:pPr>
              <w:jc w:val="center"/>
            </w:pPr>
            <w:r w:rsidRPr="007C1B24">
              <w:t>64 827,0</w:t>
            </w:r>
          </w:p>
        </w:tc>
        <w:tc>
          <w:tcPr>
            <w:tcW w:w="1200" w:type="dxa"/>
            <w:shd w:val="clear" w:color="000000" w:fill="FFFFFF"/>
            <w:vAlign w:val="center"/>
            <w:hideMark/>
          </w:tcPr>
          <w:p w:rsidR="007C1B24" w:rsidRPr="007C1B24" w:rsidRDefault="007C1B24" w:rsidP="007C1B24">
            <w:pPr>
              <w:jc w:val="center"/>
            </w:pPr>
            <w:r w:rsidRPr="007C1B24">
              <w:t>83 036,0</w:t>
            </w:r>
          </w:p>
        </w:tc>
        <w:tc>
          <w:tcPr>
            <w:tcW w:w="1868" w:type="dxa"/>
            <w:gridSpan w:val="2"/>
            <w:shd w:val="clear" w:color="000000" w:fill="FFFFFF"/>
            <w:vAlign w:val="center"/>
            <w:hideMark/>
          </w:tcPr>
          <w:p w:rsidR="007C1B24" w:rsidRPr="007C1B24" w:rsidRDefault="007C1B24" w:rsidP="007C1B24">
            <w:pPr>
              <w:jc w:val="center"/>
            </w:pPr>
            <w:r w:rsidRPr="007C1B24">
              <w:t>2.2.1.1, 2.2.1.2, 2.2.1.3, 2.2.1.5, 2.2.1.6, 2.2.2.1, 2.2.2.2, 3.3.1.1</w:t>
            </w:r>
          </w:p>
        </w:tc>
      </w:tr>
      <w:tr w:rsidR="007C1B24" w:rsidRPr="007C1B24" w:rsidTr="00F622CF">
        <w:trPr>
          <w:trHeight w:val="315"/>
        </w:trPr>
        <w:tc>
          <w:tcPr>
            <w:tcW w:w="617" w:type="dxa"/>
            <w:shd w:val="clear" w:color="000000" w:fill="FFFFFF"/>
            <w:hideMark/>
          </w:tcPr>
          <w:p w:rsidR="007C1B24" w:rsidRPr="007C1B24" w:rsidRDefault="007C1B24" w:rsidP="007C1B24">
            <w:pPr>
              <w:jc w:val="center"/>
            </w:pPr>
            <w:r w:rsidRPr="007C1B24">
              <w:t>134</w:t>
            </w:r>
          </w:p>
        </w:tc>
        <w:tc>
          <w:tcPr>
            <w:tcW w:w="5619" w:type="dxa"/>
            <w:shd w:val="clear" w:color="000000" w:fill="FFFFFF"/>
            <w:hideMark/>
          </w:tcPr>
          <w:p w:rsidR="007C1B24" w:rsidRPr="007C1B24" w:rsidRDefault="007C1B24" w:rsidP="007C1B24">
            <w:r w:rsidRPr="007C1B24">
              <w:t>федеральный бюджет</w:t>
            </w:r>
          </w:p>
        </w:tc>
        <w:tc>
          <w:tcPr>
            <w:tcW w:w="1418" w:type="dxa"/>
            <w:shd w:val="clear" w:color="000000" w:fill="FFFFFF"/>
            <w:vAlign w:val="center"/>
            <w:hideMark/>
          </w:tcPr>
          <w:p w:rsidR="007C1B24" w:rsidRPr="007C1B24" w:rsidRDefault="007C1B24" w:rsidP="007C1B24">
            <w:pPr>
              <w:jc w:val="center"/>
            </w:pPr>
            <w:r w:rsidRPr="007C1B24">
              <w:t>0,0</w:t>
            </w:r>
          </w:p>
        </w:tc>
        <w:tc>
          <w:tcPr>
            <w:tcW w:w="1277" w:type="dxa"/>
            <w:shd w:val="clear" w:color="000000" w:fill="FFFFFF"/>
            <w:vAlign w:val="center"/>
            <w:hideMark/>
          </w:tcPr>
          <w:p w:rsidR="007C1B24" w:rsidRPr="007C1B24" w:rsidRDefault="007C1B24" w:rsidP="007C1B24">
            <w:pPr>
              <w:jc w:val="center"/>
            </w:pPr>
            <w:r w:rsidRPr="007C1B24">
              <w:t>0,0</w:t>
            </w:r>
          </w:p>
        </w:tc>
        <w:tc>
          <w:tcPr>
            <w:tcW w:w="1239" w:type="dxa"/>
            <w:shd w:val="clear" w:color="000000" w:fill="FFFFFF"/>
            <w:vAlign w:val="center"/>
            <w:hideMark/>
          </w:tcPr>
          <w:p w:rsidR="007C1B24" w:rsidRPr="007C1B24" w:rsidRDefault="007C1B24" w:rsidP="007C1B24">
            <w:pPr>
              <w:jc w:val="center"/>
            </w:pPr>
            <w:r w:rsidRPr="007C1B24">
              <w:t>0,0</w:t>
            </w:r>
          </w:p>
        </w:tc>
        <w:tc>
          <w:tcPr>
            <w:tcW w:w="1258" w:type="dxa"/>
            <w:shd w:val="clear" w:color="000000" w:fill="FFFFFF"/>
            <w:vAlign w:val="center"/>
            <w:hideMark/>
          </w:tcPr>
          <w:p w:rsidR="007C1B24" w:rsidRPr="007C1B24" w:rsidRDefault="007C1B24" w:rsidP="007C1B24">
            <w:pPr>
              <w:jc w:val="center"/>
            </w:pPr>
            <w:r w:rsidRPr="007C1B24">
              <w:t>0,0</w:t>
            </w:r>
          </w:p>
        </w:tc>
        <w:tc>
          <w:tcPr>
            <w:tcW w:w="1239" w:type="dxa"/>
            <w:shd w:val="clear" w:color="000000" w:fill="FFFFFF"/>
            <w:vAlign w:val="center"/>
            <w:hideMark/>
          </w:tcPr>
          <w:p w:rsidR="007C1B24" w:rsidRPr="007C1B24" w:rsidRDefault="007C1B24" w:rsidP="007C1B24">
            <w:pPr>
              <w:jc w:val="center"/>
            </w:pPr>
            <w:r w:rsidRPr="007C1B24">
              <w:t>0,0</w:t>
            </w:r>
          </w:p>
        </w:tc>
        <w:tc>
          <w:tcPr>
            <w:tcW w:w="1200" w:type="dxa"/>
            <w:shd w:val="clear" w:color="000000" w:fill="FFFFFF"/>
            <w:vAlign w:val="center"/>
            <w:hideMark/>
          </w:tcPr>
          <w:p w:rsidR="007C1B24" w:rsidRPr="007C1B24" w:rsidRDefault="007C1B24" w:rsidP="007C1B24">
            <w:pPr>
              <w:jc w:val="center"/>
            </w:pPr>
            <w:r w:rsidRPr="007C1B24">
              <w:t>0,0</w:t>
            </w:r>
          </w:p>
        </w:tc>
        <w:tc>
          <w:tcPr>
            <w:tcW w:w="1868" w:type="dxa"/>
            <w:gridSpan w:val="2"/>
            <w:shd w:val="clear" w:color="000000" w:fill="FFFFFF"/>
            <w:vAlign w:val="center"/>
            <w:hideMark/>
          </w:tcPr>
          <w:p w:rsidR="007C1B24" w:rsidRPr="007C1B24" w:rsidRDefault="007C1B24" w:rsidP="007C1B24">
            <w:pPr>
              <w:jc w:val="center"/>
            </w:pPr>
          </w:p>
        </w:tc>
      </w:tr>
      <w:tr w:rsidR="007C1B24" w:rsidRPr="007C1B24" w:rsidTr="00F622CF">
        <w:trPr>
          <w:trHeight w:val="315"/>
        </w:trPr>
        <w:tc>
          <w:tcPr>
            <w:tcW w:w="617" w:type="dxa"/>
            <w:shd w:val="clear" w:color="000000" w:fill="FFFFFF"/>
            <w:hideMark/>
          </w:tcPr>
          <w:p w:rsidR="007C1B24" w:rsidRPr="007C1B24" w:rsidRDefault="007C1B24" w:rsidP="007C1B24">
            <w:pPr>
              <w:jc w:val="center"/>
            </w:pPr>
            <w:r w:rsidRPr="007C1B24">
              <w:lastRenderedPageBreak/>
              <w:t>135</w:t>
            </w:r>
          </w:p>
        </w:tc>
        <w:tc>
          <w:tcPr>
            <w:tcW w:w="5619" w:type="dxa"/>
            <w:shd w:val="clear" w:color="000000" w:fill="FFFFFF"/>
            <w:hideMark/>
          </w:tcPr>
          <w:p w:rsidR="007C1B24" w:rsidRPr="007C1B24" w:rsidRDefault="007C1B24" w:rsidP="007C1B24">
            <w:r w:rsidRPr="007C1B24">
              <w:t>областной бюджет</w:t>
            </w:r>
          </w:p>
        </w:tc>
        <w:tc>
          <w:tcPr>
            <w:tcW w:w="1418" w:type="dxa"/>
            <w:shd w:val="clear" w:color="000000" w:fill="FFFFFF"/>
            <w:vAlign w:val="center"/>
            <w:hideMark/>
          </w:tcPr>
          <w:p w:rsidR="007C1B24" w:rsidRPr="007C1B24" w:rsidRDefault="007C1B24" w:rsidP="007C1B24">
            <w:pPr>
              <w:jc w:val="center"/>
            </w:pPr>
            <w:r w:rsidRPr="007C1B24">
              <w:t>0,0</w:t>
            </w:r>
          </w:p>
        </w:tc>
        <w:tc>
          <w:tcPr>
            <w:tcW w:w="1277" w:type="dxa"/>
            <w:shd w:val="clear" w:color="000000" w:fill="FFFFFF"/>
            <w:vAlign w:val="center"/>
            <w:hideMark/>
          </w:tcPr>
          <w:p w:rsidR="007C1B24" w:rsidRPr="007C1B24" w:rsidRDefault="007C1B24" w:rsidP="007C1B24">
            <w:pPr>
              <w:jc w:val="center"/>
            </w:pPr>
            <w:r w:rsidRPr="007C1B24">
              <w:t>0,0</w:t>
            </w:r>
          </w:p>
        </w:tc>
        <w:tc>
          <w:tcPr>
            <w:tcW w:w="1239" w:type="dxa"/>
            <w:shd w:val="clear" w:color="000000" w:fill="FFFFFF"/>
            <w:vAlign w:val="center"/>
            <w:hideMark/>
          </w:tcPr>
          <w:p w:rsidR="007C1B24" w:rsidRPr="007C1B24" w:rsidRDefault="007C1B24" w:rsidP="007C1B24">
            <w:pPr>
              <w:jc w:val="center"/>
            </w:pPr>
            <w:r w:rsidRPr="007C1B24">
              <w:t>0,0</w:t>
            </w:r>
          </w:p>
        </w:tc>
        <w:tc>
          <w:tcPr>
            <w:tcW w:w="1258" w:type="dxa"/>
            <w:shd w:val="clear" w:color="000000" w:fill="FFFFFF"/>
            <w:vAlign w:val="center"/>
            <w:hideMark/>
          </w:tcPr>
          <w:p w:rsidR="007C1B24" w:rsidRPr="007C1B24" w:rsidRDefault="007C1B24" w:rsidP="007C1B24">
            <w:pPr>
              <w:jc w:val="center"/>
            </w:pPr>
            <w:r w:rsidRPr="007C1B24">
              <w:t>0,0</w:t>
            </w:r>
          </w:p>
        </w:tc>
        <w:tc>
          <w:tcPr>
            <w:tcW w:w="1239" w:type="dxa"/>
            <w:shd w:val="clear" w:color="000000" w:fill="FFFFFF"/>
            <w:vAlign w:val="center"/>
            <w:hideMark/>
          </w:tcPr>
          <w:p w:rsidR="007C1B24" w:rsidRPr="007C1B24" w:rsidRDefault="007C1B24" w:rsidP="007C1B24">
            <w:pPr>
              <w:jc w:val="center"/>
            </w:pPr>
            <w:r w:rsidRPr="007C1B24">
              <w:t>0,0</w:t>
            </w:r>
          </w:p>
        </w:tc>
        <w:tc>
          <w:tcPr>
            <w:tcW w:w="1200" w:type="dxa"/>
            <w:shd w:val="clear" w:color="000000" w:fill="FFFFFF"/>
            <w:vAlign w:val="center"/>
            <w:hideMark/>
          </w:tcPr>
          <w:p w:rsidR="007C1B24" w:rsidRPr="007C1B24" w:rsidRDefault="007C1B24" w:rsidP="007C1B24">
            <w:pPr>
              <w:jc w:val="center"/>
            </w:pPr>
            <w:r w:rsidRPr="007C1B24">
              <w:t>0,0</w:t>
            </w:r>
          </w:p>
        </w:tc>
        <w:tc>
          <w:tcPr>
            <w:tcW w:w="1868" w:type="dxa"/>
            <w:gridSpan w:val="2"/>
            <w:shd w:val="clear" w:color="000000" w:fill="FFFFFF"/>
            <w:vAlign w:val="center"/>
            <w:hideMark/>
          </w:tcPr>
          <w:p w:rsidR="007C1B24" w:rsidRPr="007C1B24" w:rsidRDefault="007C1B24" w:rsidP="007C1B24">
            <w:pPr>
              <w:jc w:val="center"/>
            </w:pPr>
          </w:p>
        </w:tc>
      </w:tr>
      <w:tr w:rsidR="007C1B24" w:rsidRPr="007C1B24" w:rsidTr="00F622CF">
        <w:trPr>
          <w:trHeight w:val="315"/>
        </w:trPr>
        <w:tc>
          <w:tcPr>
            <w:tcW w:w="617" w:type="dxa"/>
            <w:shd w:val="clear" w:color="000000" w:fill="FFFFFF"/>
            <w:hideMark/>
          </w:tcPr>
          <w:p w:rsidR="007C1B24" w:rsidRPr="007C1B24" w:rsidRDefault="007C1B24" w:rsidP="007C1B24">
            <w:pPr>
              <w:jc w:val="center"/>
            </w:pPr>
            <w:r w:rsidRPr="007C1B24">
              <w:t>136</w:t>
            </w:r>
          </w:p>
        </w:tc>
        <w:tc>
          <w:tcPr>
            <w:tcW w:w="5619" w:type="dxa"/>
            <w:shd w:val="clear" w:color="000000" w:fill="FFFFFF"/>
            <w:hideMark/>
          </w:tcPr>
          <w:p w:rsidR="007C1B24" w:rsidRPr="007C1B24" w:rsidRDefault="007C1B24" w:rsidP="007C1B24">
            <w:r w:rsidRPr="007C1B24">
              <w:t>в том числе субсидии местным бюджетам</w:t>
            </w:r>
          </w:p>
        </w:tc>
        <w:tc>
          <w:tcPr>
            <w:tcW w:w="1418" w:type="dxa"/>
            <w:shd w:val="clear" w:color="000000" w:fill="FFFFFF"/>
            <w:vAlign w:val="center"/>
            <w:hideMark/>
          </w:tcPr>
          <w:p w:rsidR="007C1B24" w:rsidRPr="007C1B24" w:rsidRDefault="007C1B24" w:rsidP="007C1B24">
            <w:pPr>
              <w:jc w:val="center"/>
            </w:pPr>
            <w:r w:rsidRPr="007C1B24">
              <w:t>0,0</w:t>
            </w:r>
          </w:p>
        </w:tc>
        <w:tc>
          <w:tcPr>
            <w:tcW w:w="1277" w:type="dxa"/>
            <w:shd w:val="clear" w:color="000000" w:fill="FFFFFF"/>
            <w:vAlign w:val="center"/>
            <w:hideMark/>
          </w:tcPr>
          <w:p w:rsidR="007C1B24" w:rsidRPr="007C1B24" w:rsidRDefault="007C1B24" w:rsidP="007C1B24">
            <w:pPr>
              <w:jc w:val="center"/>
            </w:pPr>
            <w:r w:rsidRPr="007C1B24">
              <w:t>0,0</w:t>
            </w:r>
          </w:p>
        </w:tc>
        <w:tc>
          <w:tcPr>
            <w:tcW w:w="1239" w:type="dxa"/>
            <w:shd w:val="clear" w:color="000000" w:fill="FFFFFF"/>
            <w:vAlign w:val="center"/>
            <w:hideMark/>
          </w:tcPr>
          <w:p w:rsidR="007C1B24" w:rsidRPr="007C1B24" w:rsidRDefault="007C1B24" w:rsidP="007C1B24">
            <w:pPr>
              <w:jc w:val="center"/>
            </w:pPr>
            <w:r w:rsidRPr="007C1B24">
              <w:t>0,0</w:t>
            </w:r>
          </w:p>
        </w:tc>
        <w:tc>
          <w:tcPr>
            <w:tcW w:w="1258" w:type="dxa"/>
            <w:shd w:val="clear" w:color="000000" w:fill="FFFFFF"/>
            <w:vAlign w:val="center"/>
            <w:hideMark/>
          </w:tcPr>
          <w:p w:rsidR="007C1B24" w:rsidRPr="007C1B24" w:rsidRDefault="007C1B24" w:rsidP="007C1B24">
            <w:pPr>
              <w:jc w:val="center"/>
            </w:pPr>
            <w:r w:rsidRPr="007C1B24">
              <w:t>0,0</w:t>
            </w:r>
          </w:p>
        </w:tc>
        <w:tc>
          <w:tcPr>
            <w:tcW w:w="1239" w:type="dxa"/>
            <w:shd w:val="clear" w:color="000000" w:fill="FFFFFF"/>
            <w:vAlign w:val="center"/>
            <w:hideMark/>
          </w:tcPr>
          <w:p w:rsidR="007C1B24" w:rsidRPr="007C1B24" w:rsidRDefault="007C1B24" w:rsidP="007C1B24">
            <w:pPr>
              <w:jc w:val="center"/>
            </w:pPr>
            <w:r w:rsidRPr="007C1B24">
              <w:t>0,0</w:t>
            </w:r>
          </w:p>
        </w:tc>
        <w:tc>
          <w:tcPr>
            <w:tcW w:w="1200" w:type="dxa"/>
            <w:shd w:val="clear" w:color="000000" w:fill="FFFFFF"/>
            <w:vAlign w:val="center"/>
            <w:hideMark/>
          </w:tcPr>
          <w:p w:rsidR="007C1B24" w:rsidRPr="007C1B24" w:rsidRDefault="007C1B24" w:rsidP="007C1B24">
            <w:pPr>
              <w:jc w:val="center"/>
            </w:pPr>
            <w:r w:rsidRPr="007C1B24">
              <w:t>0,0</w:t>
            </w:r>
          </w:p>
        </w:tc>
        <w:tc>
          <w:tcPr>
            <w:tcW w:w="1868" w:type="dxa"/>
            <w:gridSpan w:val="2"/>
            <w:shd w:val="clear" w:color="000000" w:fill="FFFFFF"/>
            <w:vAlign w:val="center"/>
            <w:hideMark/>
          </w:tcPr>
          <w:p w:rsidR="007C1B24" w:rsidRPr="007C1B24" w:rsidRDefault="007C1B24" w:rsidP="007C1B24">
            <w:pPr>
              <w:jc w:val="center"/>
            </w:pPr>
          </w:p>
        </w:tc>
      </w:tr>
      <w:tr w:rsidR="007C1B24" w:rsidRPr="007C1B24" w:rsidTr="00F622CF">
        <w:trPr>
          <w:trHeight w:val="315"/>
        </w:trPr>
        <w:tc>
          <w:tcPr>
            <w:tcW w:w="617" w:type="dxa"/>
            <w:shd w:val="clear" w:color="000000" w:fill="FFFFFF"/>
            <w:hideMark/>
          </w:tcPr>
          <w:p w:rsidR="007C1B24" w:rsidRPr="007C1B24" w:rsidRDefault="007C1B24" w:rsidP="007C1B24">
            <w:pPr>
              <w:jc w:val="center"/>
            </w:pPr>
            <w:r w:rsidRPr="007C1B24">
              <w:t>137</w:t>
            </w:r>
          </w:p>
        </w:tc>
        <w:tc>
          <w:tcPr>
            <w:tcW w:w="5619" w:type="dxa"/>
            <w:shd w:val="clear" w:color="000000" w:fill="FFFFFF"/>
            <w:hideMark/>
          </w:tcPr>
          <w:p w:rsidR="007C1B24" w:rsidRPr="007C1B24" w:rsidRDefault="007C1B24" w:rsidP="007C1B24">
            <w:r w:rsidRPr="007C1B24">
              <w:t>местный бюджет</w:t>
            </w:r>
          </w:p>
        </w:tc>
        <w:tc>
          <w:tcPr>
            <w:tcW w:w="1418" w:type="dxa"/>
            <w:shd w:val="clear" w:color="000000" w:fill="FFFFFF"/>
            <w:vAlign w:val="center"/>
            <w:hideMark/>
          </w:tcPr>
          <w:p w:rsidR="007C1B24" w:rsidRPr="007C1B24" w:rsidRDefault="007C1B24" w:rsidP="007C1B24">
            <w:pPr>
              <w:jc w:val="center"/>
            </w:pPr>
            <w:r w:rsidRPr="007C1B24">
              <w:t>326 078,9</w:t>
            </w:r>
          </w:p>
        </w:tc>
        <w:tc>
          <w:tcPr>
            <w:tcW w:w="1277" w:type="dxa"/>
            <w:shd w:val="clear" w:color="000000" w:fill="FFFFFF"/>
            <w:vAlign w:val="center"/>
            <w:hideMark/>
          </w:tcPr>
          <w:p w:rsidR="007C1B24" w:rsidRPr="007C1B24" w:rsidRDefault="007C1B24" w:rsidP="007C1B24">
            <w:pPr>
              <w:jc w:val="center"/>
            </w:pPr>
            <w:r w:rsidRPr="007C1B24">
              <w:t>55 470,9</w:t>
            </w:r>
          </w:p>
        </w:tc>
        <w:tc>
          <w:tcPr>
            <w:tcW w:w="1239" w:type="dxa"/>
            <w:vAlign w:val="center"/>
            <w:hideMark/>
          </w:tcPr>
          <w:p w:rsidR="007C1B24" w:rsidRPr="007C1B24" w:rsidRDefault="007C1B24" w:rsidP="007C1B24">
            <w:pPr>
              <w:jc w:val="center"/>
            </w:pPr>
            <w:r w:rsidRPr="007C1B24">
              <w:t>61 039,0</w:t>
            </w:r>
          </w:p>
        </w:tc>
        <w:tc>
          <w:tcPr>
            <w:tcW w:w="1258" w:type="dxa"/>
            <w:shd w:val="clear" w:color="000000" w:fill="FFFFFF"/>
            <w:vAlign w:val="center"/>
            <w:hideMark/>
          </w:tcPr>
          <w:p w:rsidR="007C1B24" w:rsidRPr="007C1B24" w:rsidRDefault="007C1B24" w:rsidP="007C1B24">
            <w:pPr>
              <w:jc w:val="center"/>
            </w:pPr>
            <w:r w:rsidRPr="007C1B24">
              <w:t>63 744,0</w:t>
            </w:r>
          </w:p>
        </w:tc>
        <w:tc>
          <w:tcPr>
            <w:tcW w:w="1239" w:type="dxa"/>
            <w:shd w:val="clear" w:color="000000" w:fill="FFFFFF"/>
            <w:vAlign w:val="center"/>
            <w:hideMark/>
          </w:tcPr>
          <w:p w:rsidR="007C1B24" w:rsidRPr="007C1B24" w:rsidRDefault="007C1B24" w:rsidP="007C1B24">
            <w:pPr>
              <w:jc w:val="center"/>
            </w:pPr>
            <w:r w:rsidRPr="007C1B24">
              <w:t>63 809,0</w:t>
            </w:r>
          </w:p>
        </w:tc>
        <w:tc>
          <w:tcPr>
            <w:tcW w:w="1200" w:type="dxa"/>
            <w:shd w:val="clear" w:color="000000" w:fill="FFFFFF"/>
            <w:vAlign w:val="center"/>
            <w:hideMark/>
          </w:tcPr>
          <w:p w:rsidR="007C1B24" w:rsidRPr="007C1B24" w:rsidRDefault="007C1B24" w:rsidP="007C1B24">
            <w:pPr>
              <w:jc w:val="center"/>
            </w:pPr>
            <w:r w:rsidRPr="007C1B24">
              <w:t>82 016,0</w:t>
            </w:r>
          </w:p>
        </w:tc>
        <w:tc>
          <w:tcPr>
            <w:tcW w:w="1868" w:type="dxa"/>
            <w:gridSpan w:val="2"/>
            <w:shd w:val="clear" w:color="000000" w:fill="FFFFFF"/>
            <w:vAlign w:val="center"/>
            <w:hideMark/>
          </w:tcPr>
          <w:p w:rsidR="007C1B24" w:rsidRPr="007C1B24" w:rsidRDefault="007C1B24" w:rsidP="007C1B24">
            <w:pPr>
              <w:jc w:val="center"/>
            </w:pPr>
          </w:p>
        </w:tc>
      </w:tr>
      <w:tr w:rsidR="007C1B24" w:rsidRPr="007C1B24" w:rsidTr="00F622CF">
        <w:trPr>
          <w:trHeight w:val="315"/>
        </w:trPr>
        <w:tc>
          <w:tcPr>
            <w:tcW w:w="617" w:type="dxa"/>
            <w:shd w:val="clear" w:color="000000" w:fill="FFFFFF"/>
            <w:hideMark/>
          </w:tcPr>
          <w:p w:rsidR="007C1B24" w:rsidRPr="007C1B24" w:rsidRDefault="007C1B24" w:rsidP="007C1B24">
            <w:pPr>
              <w:jc w:val="center"/>
            </w:pPr>
            <w:r w:rsidRPr="007C1B24">
              <w:t>138</w:t>
            </w:r>
          </w:p>
        </w:tc>
        <w:tc>
          <w:tcPr>
            <w:tcW w:w="5619" w:type="dxa"/>
            <w:shd w:val="clear" w:color="000000" w:fill="FFFFFF"/>
            <w:hideMark/>
          </w:tcPr>
          <w:p w:rsidR="007C1B24" w:rsidRPr="007C1B24" w:rsidRDefault="007C1B24" w:rsidP="007C1B24">
            <w:r w:rsidRPr="007C1B24">
              <w:t>внебюджетные источники</w:t>
            </w:r>
          </w:p>
        </w:tc>
        <w:tc>
          <w:tcPr>
            <w:tcW w:w="1418" w:type="dxa"/>
            <w:shd w:val="clear" w:color="000000" w:fill="FFFFFF"/>
            <w:vAlign w:val="center"/>
            <w:hideMark/>
          </w:tcPr>
          <w:p w:rsidR="007C1B24" w:rsidRPr="007C1B24" w:rsidRDefault="007C1B24" w:rsidP="007C1B24">
            <w:pPr>
              <w:jc w:val="center"/>
            </w:pPr>
            <w:r w:rsidRPr="007C1B24">
              <w:t>5 122,0</w:t>
            </w:r>
          </w:p>
        </w:tc>
        <w:tc>
          <w:tcPr>
            <w:tcW w:w="1277" w:type="dxa"/>
            <w:shd w:val="clear" w:color="000000" w:fill="FFFFFF"/>
            <w:vAlign w:val="center"/>
            <w:hideMark/>
          </w:tcPr>
          <w:p w:rsidR="007C1B24" w:rsidRPr="007C1B24" w:rsidRDefault="007C1B24" w:rsidP="007C1B24">
            <w:pPr>
              <w:jc w:val="center"/>
            </w:pPr>
            <w:r w:rsidRPr="007C1B24">
              <w:t>1 054,0</w:t>
            </w:r>
          </w:p>
        </w:tc>
        <w:tc>
          <w:tcPr>
            <w:tcW w:w="1239" w:type="dxa"/>
            <w:shd w:val="clear" w:color="000000" w:fill="FFFFFF"/>
            <w:vAlign w:val="center"/>
            <w:hideMark/>
          </w:tcPr>
          <w:p w:rsidR="007C1B24" w:rsidRPr="007C1B24" w:rsidRDefault="007C1B24" w:rsidP="007C1B24">
            <w:pPr>
              <w:jc w:val="center"/>
            </w:pPr>
            <w:r w:rsidRPr="007C1B24">
              <w:t>1 014,0</w:t>
            </w:r>
          </w:p>
        </w:tc>
        <w:tc>
          <w:tcPr>
            <w:tcW w:w="1258" w:type="dxa"/>
            <w:shd w:val="clear" w:color="000000" w:fill="FFFFFF"/>
            <w:vAlign w:val="center"/>
            <w:hideMark/>
          </w:tcPr>
          <w:p w:rsidR="007C1B24" w:rsidRPr="007C1B24" w:rsidRDefault="007C1B24" w:rsidP="007C1B24">
            <w:pPr>
              <w:jc w:val="center"/>
            </w:pPr>
            <w:r w:rsidRPr="007C1B24">
              <w:t>1 016,0</w:t>
            </w:r>
          </w:p>
        </w:tc>
        <w:tc>
          <w:tcPr>
            <w:tcW w:w="1239" w:type="dxa"/>
            <w:shd w:val="clear" w:color="000000" w:fill="FFFFFF"/>
            <w:vAlign w:val="center"/>
            <w:hideMark/>
          </w:tcPr>
          <w:p w:rsidR="007C1B24" w:rsidRPr="007C1B24" w:rsidRDefault="007C1B24" w:rsidP="007C1B24">
            <w:pPr>
              <w:jc w:val="center"/>
            </w:pPr>
            <w:r w:rsidRPr="007C1B24">
              <w:t>1 018,0</w:t>
            </w:r>
          </w:p>
        </w:tc>
        <w:tc>
          <w:tcPr>
            <w:tcW w:w="1200" w:type="dxa"/>
            <w:shd w:val="clear" w:color="000000" w:fill="FFFFFF"/>
            <w:vAlign w:val="center"/>
            <w:hideMark/>
          </w:tcPr>
          <w:p w:rsidR="007C1B24" w:rsidRPr="007C1B24" w:rsidRDefault="007C1B24" w:rsidP="007C1B24">
            <w:pPr>
              <w:jc w:val="center"/>
            </w:pPr>
            <w:r w:rsidRPr="007C1B24">
              <w:t>1 020,0</w:t>
            </w:r>
          </w:p>
        </w:tc>
        <w:tc>
          <w:tcPr>
            <w:tcW w:w="1868" w:type="dxa"/>
            <w:gridSpan w:val="2"/>
            <w:shd w:val="clear" w:color="000000" w:fill="FFFFFF"/>
            <w:vAlign w:val="center"/>
            <w:hideMark/>
          </w:tcPr>
          <w:p w:rsidR="007C1B24" w:rsidRPr="007C1B24" w:rsidRDefault="007C1B24" w:rsidP="007C1B24">
            <w:pPr>
              <w:jc w:val="center"/>
            </w:pPr>
          </w:p>
        </w:tc>
      </w:tr>
      <w:tr w:rsidR="007C1B24" w:rsidRPr="007C1B24" w:rsidTr="00F622CF">
        <w:trPr>
          <w:trHeight w:val="2835"/>
        </w:trPr>
        <w:tc>
          <w:tcPr>
            <w:tcW w:w="617" w:type="dxa"/>
            <w:shd w:val="clear" w:color="000000" w:fill="FFFFFF"/>
            <w:hideMark/>
          </w:tcPr>
          <w:p w:rsidR="007C1B24" w:rsidRPr="007C1B24" w:rsidRDefault="007C1B24" w:rsidP="007C1B24">
            <w:pPr>
              <w:jc w:val="center"/>
            </w:pPr>
            <w:r w:rsidRPr="007C1B24">
              <w:t>139</w:t>
            </w:r>
          </w:p>
        </w:tc>
        <w:tc>
          <w:tcPr>
            <w:tcW w:w="5619" w:type="dxa"/>
            <w:shd w:val="clear" w:color="000000" w:fill="FFFFFF"/>
            <w:hideMark/>
          </w:tcPr>
          <w:p w:rsidR="007C1B24" w:rsidRPr="007C1B24" w:rsidRDefault="007C1B24" w:rsidP="007C1B24">
            <w:r w:rsidRPr="007C1B24">
              <w:t>Мероприятие 2.                                                                                                                                                                                                                                                                                                «Обеспечение меры социальной поддержки по бесплатному получению художественного образования в муниципальных организациях дополнительного образования, в том числе в домах детского творчества, детских школах искусств, детям-сиротам, детям, оставшимся без попечения родителей, и иным категориям несовершеннолетних граждан, нуждающихся в социальной поддержке», всего,                                                                                              из них:</w:t>
            </w:r>
          </w:p>
        </w:tc>
        <w:tc>
          <w:tcPr>
            <w:tcW w:w="1418" w:type="dxa"/>
            <w:shd w:val="clear" w:color="000000" w:fill="FFFFFF"/>
            <w:vAlign w:val="center"/>
            <w:hideMark/>
          </w:tcPr>
          <w:p w:rsidR="007C1B24" w:rsidRPr="007C1B24" w:rsidRDefault="007C1B24" w:rsidP="007C1B24">
            <w:pPr>
              <w:jc w:val="center"/>
            </w:pPr>
            <w:r w:rsidRPr="007C1B24">
              <w:t>4 374,9</w:t>
            </w:r>
          </w:p>
        </w:tc>
        <w:tc>
          <w:tcPr>
            <w:tcW w:w="1277" w:type="dxa"/>
            <w:shd w:val="clear" w:color="000000" w:fill="FFFFFF"/>
            <w:vAlign w:val="center"/>
            <w:hideMark/>
          </w:tcPr>
          <w:p w:rsidR="007C1B24" w:rsidRPr="007C1B24" w:rsidRDefault="007C1B24" w:rsidP="007C1B24">
            <w:pPr>
              <w:jc w:val="center"/>
            </w:pPr>
            <w:r w:rsidRPr="007C1B24">
              <w:t>4 374,9</w:t>
            </w:r>
          </w:p>
        </w:tc>
        <w:tc>
          <w:tcPr>
            <w:tcW w:w="1239" w:type="dxa"/>
            <w:shd w:val="clear" w:color="000000" w:fill="FFFFFF"/>
            <w:vAlign w:val="center"/>
            <w:hideMark/>
          </w:tcPr>
          <w:p w:rsidR="007C1B24" w:rsidRPr="007C1B24" w:rsidRDefault="007C1B24" w:rsidP="007C1B24">
            <w:pPr>
              <w:jc w:val="center"/>
            </w:pPr>
            <w:r w:rsidRPr="007C1B24">
              <w:t>0,0</w:t>
            </w:r>
          </w:p>
        </w:tc>
        <w:tc>
          <w:tcPr>
            <w:tcW w:w="1258" w:type="dxa"/>
            <w:shd w:val="clear" w:color="000000" w:fill="FFFFFF"/>
            <w:vAlign w:val="center"/>
            <w:hideMark/>
          </w:tcPr>
          <w:p w:rsidR="007C1B24" w:rsidRPr="007C1B24" w:rsidRDefault="007C1B24" w:rsidP="007C1B24">
            <w:pPr>
              <w:jc w:val="center"/>
            </w:pPr>
            <w:r w:rsidRPr="007C1B24">
              <w:t>0,0</w:t>
            </w:r>
          </w:p>
        </w:tc>
        <w:tc>
          <w:tcPr>
            <w:tcW w:w="1239" w:type="dxa"/>
            <w:shd w:val="clear" w:color="000000" w:fill="FFFFFF"/>
            <w:vAlign w:val="center"/>
            <w:hideMark/>
          </w:tcPr>
          <w:p w:rsidR="007C1B24" w:rsidRPr="007C1B24" w:rsidRDefault="007C1B24" w:rsidP="007C1B24">
            <w:pPr>
              <w:jc w:val="center"/>
            </w:pPr>
            <w:r w:rsidRPr="007C1B24">
              <w:t>0,0</w:t>
            </w:r>
          </w:p>
        </w:tc>
        <w:tc>
          <w:tcPr>
            <w:tcW w:w="1200" w:type="dxa"/>
            <w:shd w:val="clear" w:color="000000" w:fill="FFFFFF"/>
            <w:vAlign w:val="center"/>
            <w:hideMark/>
          </w:tcPr>
          <w:p w:rsidR="007C1B24" w:rsidRPr="007C1B24" w:rsidRDefault="007C1B24" w:rsidP="007C1B24">
            <w:pPr>
              <w:jc w:val="center"/>
            </w:pPr>
            <w:r w:rsidRPr="007C1B24">
              <w:t>0,0</w:t>
            </w:r>
          </w:p>
        </w:tc>
        <w:tc>
          <w:tcPr>
            <w:tcW w:w="1868" w:type="dxa"/>
            <w:gridSpan w:val="2"/>
            <w:shd w:val="clear" w:color="000000" w:fill="FFFFFF"/>
            <w:vAlign w:val="center"/>
            <w:hideMark/>
          </w:tcPr>
          <w:p w:rsidR="007C1B24" w:rsidRPr="007C1B24" w:rsidRDefault="007C1B24" w:rsidP="007C1B24">
            <w:pPr>
              <w:jc w:val="center"/>
            </w:pPr>
            <w:r w:rsidRPr="007C1B24">
              <w:t>2.2.1.1, 2.2.1.2, 2.2.1.3, 2.2.1.5, 2.2.1.6, 2.2.2.1, 2.2.2.2</w:t>
            </w:r>
          </w:p>
        </w:tc>
      </w:tr>
      <w:tr w:rsidR="007C1B24" w:rsidRPr="007C1B24" w:rsidTr="00F622CF">
        <w:trPr>
          <w:trHeight w:val="315"/>
        </w:trPr>
        <w:tc>
          <w:tcPr>
            <w:tcW w:w="617" w:type="dxa"/>
            <w:shd w:val="clear" w:color="000000" w:fill="FFFFFF"/>
            <w:hideMark/>
          </w:tcPr>
          <w:p w:rsidR="007C1B24" w:rsidRPr="007C1B24" w:rsidRDefault="007C1B24" w:rsidP="007C1B24">
            <w:pPr>
              <w:jc w:val="center"/>
            </w:pPr>
            <w:r w:rsidRPr="007C1B24">
              <w:t>140</w:t>
            </w:r>
          </w:p>
        </w:tc>
        <w:tc>
          <w:tcPr>
            <w:tcW w:w="5619" w:type="dxa"/>
            <w:shd w:val="clear" w:color="000000" w:fill="FFFFFF"/>
            <w:hideMark/>
          </w:tcPr>
          <w:p w:rsidR="007C1B24" w:rsidRPr="007C1B24" w:rsidRDefault="007C1B24" w:rsidP="007C1B24">
            <w:r w:rsidRPr="007C1B24">
              <w:t>федеральный бюджет</w:t>
            </w:r>
          </w:p>
        </w:tc>
        <w:tc>
          <w:tcPr>
            <w:tcW w:w="1418" w:type="dxa"/>
            <w:shd w:val="clear" w:color="000000" w:fill="FFFFFF"/>
            <w:vAlign w:val="center"/>
            <w:hideMark/>
          </w:tcPr>
          <w:p w:rsidR="007C1B24" w:rsidRPr="007C1B24" w:rsidRDefault="007C1B24" w:rsidP="007C1B24">
            <w:pPr>
              <w:jc w:val="center"/>
            </w:pPr>
            <w:r w:rsidRPr="007C1B24">
              <w:t>0,0</w:t>
            </w:r>
          </w:p>
        </w:tc>
        <w:tc>
          <w:tcPr>
            <w:tcW w:w="1277" w:type="dxa"/>
            <w:shd w:val="clear" w:color="000000" w:fill="FFFFFF"/>
            <w:vAlign w:val="center"/>
            <w:hideMark/>
          </w:tcPr>
          <w:p w:rsidR="007C1B24" w:rsidRPr="007C1B24" w:rsidRDefault="007C1B24" w:rsidP="007C1B24">
            <w:pPr>
              <w:jc w:val="center"/>
            </w:pPr>
            <w:r w:rsidRPr="007C1B24">
              <w:t>0,0</w:t>
            </w:r>
          </w:p>
        </w:tc>
        <w:tc>
          <w:tcPr>
            <w:tcW w:w="1239" w:type="dxa"/>
            <w:shd w:val="clear" w:color="000000" w:fill="FFFFFF"/>
            <w:vAlign w:val="center"/>
            <w:hideMark/>
          </w:tcPr>
          <w:p w:rsidR="007C1B24" w:rsidRPr="007C1B24" w:rsidRDefault="007C1B24" w:rsidP="007C1B24">
            <w:pPr>
              <w:jc w:val="center"/>
            </w:pPr>
            <w:r w:rsidRPr="007C1B24">
              <w:t>0,0</w:t>
            </w:r>
          </w:p>
        </w:tc>
        <w:tc>
          <w:tcPr>
            <w:tcW w:w="1258" w:type="dxa"/>
            <w:shd w:val="clear" w:color="000000" w:fill="FFFFFF"/>
            <w:vAlign w:val="center"/>
            <w:hideMark/>
          </w:tcPr>
          <w:p w:rsidR="007C1B24" w:rsidRPr="007C1B24" w:rsidRDefault="007C1B24" w:rsidP="007C1B24">
            <w:pPr>
              <w:jc w:val="center"/>
            </w:pPr>
            <w:r w:rsidRPr="007C1B24">
              <w:t>0,0</w:t>
            </w:r>
          </w:p>
        </w:tc>
        <w:tc>
          <w:tcPr>
            <w:tcW w:w="1239" w:type="dxa"/>
            <w:shd w:val="clear" w:color="000000" w:fill="FFFFFF"/>
            <w:vAlign w:val="center"/>
            <w:hideMark/>
          </w:tcPr>
          <w:p w:rsidR="007C1B24" w:rsidRPr="007C1B24" w:rsidRDefault="007C1B24" w:rsidP="007C1B24">
            <w:pPr>
              <w:jc w:val="center"/>
            </w:pPr>
            <w:r w:rsidRPr="007C1B24">
              <w:t>0,0</w:t>
            </w:r>
          </w:p>
        </w:tc>
        <w:tc>
          <w:tcPr>
            <w:tcW w:w="1200" w:type="dxa"/>
            <w:shd w:val="clear" w:color="000000" w:fill="FFFFFF"/>
            <w:vAlign w:val="center"/>
            <w:hideMark/>
          </w:tcPr>
          <w:p w:rsidR="007C1B24" w:rsidRPr="007C1B24" w:rsidRDefault="007C1B24" w:rsidP="007C1B24">
            <w:pPr>
              <w:jc w:val="center"/>
            </w:pPr>
            <w:r w:rsidRPr="007C1B24">
              <w:t>0,0</w:t>
            </w:r>
          </w:p>
        </w:tc>
        <w:tc>
          <w:tcPr>
            <w:tcW w:w="1868" w:type="dxa"/>
            <w:gridSpan w:val="2"/>
            <w:shd w:val="clear" w:color="000000" w:fill="FFFFFF"/>
            <w:vAlign w:val="center"/>
            <w:hideMark/>
          </w:tcPr>
          <w:p w:rsidR="007C1B24" w:rsidRPr="007C1B24" w:rsidRDefault="007C1B24" w:rsidP="007C1B24">
            <w:pPr>
              <w:jc w:val="center"/>
            </w:pPr>
          </w:p>
        </w:tc>
      </w:tr>
      <w:tr w:rsidR="007C1B24" w:rsidRPr="007C1B24" w:rsidTr="00F622CF">
        <w:trPr>
          <w:trHeight w:val="315"/>
        </w:trPr>
        <w:tc>
          <w:tcPr>
            <w:tcW w:w="617" w:type="dxa"/>
            <w:shd w:val="clear" w:color="000000" w:fill="FFFFFF"/>
            <w:hideMark/>
          </w:tcPr>
          <w:p w:rsidR="007C1B24" w:rsidRPr="007C1B24" w:rsidRDefault="007C1B24" w:rsidP="007C1B24">
            <w:pPr>
              <w:jc w:val="center"/>
            </w:pPr>
            <w:r w:rsidRPr="007C1B24">
              <w:t>141</w:t>
            </w:r>
          </w:p>
        </w:tc>
        <w:tc>
          <w:tcPr>
            <w:tcW w:w="5619" w:type="dxa"/>
            <w:shd w:val="clear" w:color="000000" w:fill="FFFFFF"/>
            <w:hideMark/>
          </w:tcPr>
          <w:p w:rsidR="007C1B24" w:rsidRPr="007C1B24" w:rsidRDefault="007C1B24" w:rsidP="007C1B24">
            <w:r w:rsidRPr="007C1B24">
              <w:t>областной бюджет</w:t>
            </w:r>
          </w:p>
        </w:tc>
        <w:tc>
          <w:tcPr>
            <w:tcW w:w="1418" w:type="dxa"/>
            <w:shd w:val="clear" w:color="000000" w:fill="FFFFFF"/>
            <w:vAlign w:val="center"/>
            <w:hideMark/>
          </w:tcPr>
          <w:p w:rsidR="007C1B24" w:rsidRPr="007C1B24" w:rsidRDefault="007C1B24" w:rsidP="007C1B24">
            <w:pPr>
              <w:jc w:val="center"/>
            </w:pPr>
            <w:r w:rsidRPr="007C1B24">
              <w:t>4 374,9</w:t>
            </w:r>
          </w:p>
        </w:tc>
        <w:tc>
          <w:tcPr>
            <w:tcW w:w="1277" w:type="dxa"/>
            <w:shd w:val="clear" w:color="000000" w:fill="FFFFFF"/>
            <w:vAlign w:val="center"/>
            <w:hideMark/>
          </w:tcPr>
          <w:p w:rsidR="007C1B24" w:rsidRPr="007C1B24" w:rsidRDefault="007C1B24" w:rsidP="007C1B24">
            <w:pPr>
              <w:jc w:val="center"/>
            </w:pPr>
            <w:r w:rsidRPr="007C1B24">
              <w:t>4 374,9</w:t>
            </w:r>
          </w:p>
        </w:tc>
        <w:tc>
          <w:tcPr>
            <w:tcW w:w="1239" w:type="dxa"/>
            <w:vAlign w:val="center"/>
            <w:hideMark/>
          </w:tcPr>
          <w:p w:rsidR="007C1B24" w:rsidRPr="007C1B24" w:rsidRDefault="007C1B24" w:rsidP="007C1B24">
            <w:pPr>
              <w:jc w:val="center"/>
            </w:pPr>
            <w:r w:rsidRPr="007C1B24">
              <w:t>0,0</w:t>
            </w:r>
          </w:p>
        </w:tc>
        <w:tc>
          <w:tcPr>
            <w:tcW w:w="1258" w:type="dxa"/>
            <w:shd w:val="clear" w:color="000000" w:fill="FFFFFF"/>
            <w:vAlign w:val="center"/>
            <w:hideMark/>
          </w:tcPr>
          <w:p w:rsidR="007C1B24" w:rsidRPr="007C1B24" w:rsidRDefault="007C1B24" w:rsidP="007C1B24">
            <w:pPr>
              <w:jc w:val="center"/>
            </w:pPr>
            <w:r w:rsidRPr="007C1B24">
              <w:t>0,0</w:t>
            </w:r>
          </w:p>
        </w:tc>
        <w:tc>
          <w:tcPr>
            <w:tcW w:w="1239" w:type="dxa"/>
            <w:shd w:val="clear" w:color="000000" w:fill="FFFFFF"/>
            <w:vAlign w:val="center"/>
            <w:hideMark/>
          </w:tcPr>
          <w:p w:rsidR="007C1B24" w:rsidRPr="007C1B24" w:rsidRDefault="007C1B24" w:rsidP="007C1B24">
            <w:pPr>
              <w:jc w:val="center"/>
            </w:pPr>
            <w:r w:rsidRPr="007C1B24">
              <w:t>0,0</w:t>
            </w:r>
          </w:p>
        </w:tc>
        <w:tc>
          <w:tcPr>
            <w:tcW w:w="1200" w:type="dxa"/>
            <w:shd w:val="clear" w:color="000000" w:fill="FFFFFF"/>
            <w:vAlign w:val="center"/>
            <w:hideMark/>
          </w:tcPr>
          <w:p w:rsidR="007C1B24" w:rsidRPr="007C1B24" w:rsidRDefault="007C1B24" w:rsidP="007C1B24">
            <w:pPr>
              <w:jc w:val="center"/>
            </w:pPr>
            <w:r w:rsidRPr="007C1B24">
              <w:t>0,0</w:t>
            </w:r>
          </w:p>
        </w:tc>
        <w:tc>
          <w:tcPr>
            <w:tcW w:w="1868" w:type="dxa"/>
            <w:gridSpan w:val="2"/>
            <w:shd w:val="clear" w:color="000000" w:fill="FFFFFF"/>
            <w:vAlign w:val="center"/>
            <w:hideMark/>
          </w:tcPr>
          <w:p w:rsidR="007C1B24" w:rsidRPr="007C1B24" w:rsidRDefault="007C1B24" w:rsidP="007C1B24">
            <w:pPr>
              <w:jc w:val="center"/>
            </w:pPr>
          </w:p>
        </w:tc>
      </w:tr>
      <w:tr w:rsidR="007C1B24" w:rsidRPr="007C1B24" w:rsidTr="00F622CF">
        <w:trPr>
          <w:trHeight w:val="315"/>
        </w:trPr>
        <w:tc>
          <w:tcPr>
            <w:tcW w:w="617" w:type="dxa"/>
            <w:shd w:val="clear" w:color="000000" w:fill="FFFFFF"/>
            <w:hideMark/>
          </w:tcPr>
          <w:p w:rsidR="007C1B24" w:rsidRPr="007C1B24" w:rsidRDefault="007C1B24" w:rsidP="007C1B24">
            <w:pPr>
              <w:jc w:val="center"/>
            </w:pPr>
            <w:r w:rsidRPr="007C1B24">
              <w:t>142</w:t>
            </w:r>
          </w:p>
        </w:tc>
        <w:tc>
          <w:tcPr>
            <w:tcW w:w="5619" w:type="dxa"/>
            <w:shd w:val="clear" w:color="000000" w:fill="FFFFFF"/>
            <w:hideMark/>
          </w:tcPr>
          <w:p w:rsidR="007C1B24" w:rsidRPr="007C1B24" w:rsidRDefault="007C1B24" w:rsidP="007C1B24">
            <w:r w:rsidRPr="007C1B24">
              <w:t>в том числе субсидии местным бюджетам</w:t>
            </w:r>
          </w:p>
        </w:tc>
        <w:tc>
          <w:tcPr>
            <w:tcW w:w="1418" w:type="dxa"/>
            <w:shd w:val="clear" w:color="000000" w:fill="FFFFFF"/>
            <w:vAlign w:val="center"/>
            <w:hideMark/>
          </w:tcPr>
          <w:p w:rsidR="007C1B24" w:rsidRPr="007C1B24" w:rsidRDefault="007C1B24" w:rsidP="007C1B24">
            <w:pPr>
              <w:jc w:val="center"/>
            </w:pPr>
            <w:r w:rsidRPr="007C1B24">
              <w:t>0,0</w:t>
            </w:r>
          </w:p>
        </w:tc>
        <w:tc>
          <w:tcPr>
            <w:tcW w:w="1277" w:type="dxa"/>
            <w:shd w:val="clear" w:color="000000" w:fill="FFFFFF"/>
            <w:vAlign w:val="center"/>
            <w:hideMark/>
          </w:tcPr>
          <w:p w:rsidR="007C1B24" w:rsidRPr="007C1B24" w:rsidRDefault="007C1B24" w:rsidP="007C1B24">
            <w:pPr>
              <w:jc w:val="center"/>
            </w:pPr>
            <w:r w:rsidRPr="007C1B24">
              <w:t>0,0</w:t>
            </w:r>
          </w:p>
        </w:tc>
        <w:tc>
          <w:tcPr>
            <w:tcW w:w="1239" w:type="dxa"/>
            <w:shd w:val="clear" w:color="000000" w:fill="FFFFFF"/>
            <w:vAlign w:val="center"/>
            <w:hideMark/>
          </w:tcPr>
          <w:p w:rsidR="007C1B24" w:rsidRPr="007C1B24" w:rsidRDefault="007C1B24" w:rsidP="007C1B24">
            <w:pPr>
              <w:jc w:val="center"/>
            </w:pPr>
            <w:r w:rsidRPr="007C1B24">
              <w:t>0,0</w:t>
            </w:r>
          </w:p>
        </w:tc>
        <w:tc>
          <w:tcPr>
            <w:tcW w:w="1258" w:type="dxa"/>
            <w:shd w:val="clear" w:color="000000" w:fill="FFFFFF"/>
            <w:vAlign w:val="center"/>
            <w:hideMark/>
          </w:tcPr>
          <w:p w:rsidR="007C1B24" w:rsidRPr="007C1B24" w:rsidRDefault="007C1B24" w:rsidP="007C1B24">
            <w:pPr>
              <w:jc w:val="center"/>
            </w:pPr>
            <w:r w:rsidRPr="007C1B24">
              <w:t>0,0</w:t>
            </w:r>
          </w:p>
        </w:tc>
        <w:tc>
          <w:tcPr>
            <w:tcW w:w="1239" w:type="dxa"/>
            <w:shd w:val="clear" w:color="000000" w:fill="FFFFFF"/>
            <w:vAlign w:val="center"/>
            <w:hideMark/>
          </w:tcPr>
          <w:p w:rsidR="007C1B24" w:rsidRPr="007C1B24" w:rsidRDefault="007C1B24" w:rsidP="007C1B24">
            <w:pPr>
              <w:jc w:val="center"/>
            </w:pPr>
            <w:r w:rsidRPr="007C1B24">
              <w:t>0,0</w:t>
            </w:r>
          </w:p>
        </w:tc>
        <w:tc>
          <w:tcPr>
            <w:tcW w:w="1200" w:type="dxa"/>
            <w:shd w:val="clear" w:color="000000" w:fill="FFFFFF"/>
            <w:vAlign w:val="center"/>
            <w:hideMark/>
          </w:tcPr>
          <w:p w:rsidR="007C1B24" w:rsidRPr="007C1B24" w:rsidRDefault="007C1B24" w:rsidP="007C1B24">
            <w:pPr>
              <w:jc w:val="center"/>
            </w:pPr>
            <w:r w:rsidRPr="007C1B24">
              <w:t>0,0</w:t>
            </w:r>
          </w:p>
        </w:tc>
        <w:tc>
          <w:tcPr>
            <w:tcW w:w="1868" w:type="dxa"/>
            <w:gridSpan w:val="2"/>
            <w:shd w:val="clear" w:color="000000" w:fill="FFFFFF"/>
            <w:vAlign w:val="center"/>
            <w:hideMark/>
          </w:tcPr>
          <w:p w:rsidR="007C1B24" w:rsidRPr="007C1B24" w:rsidRDefault="007C1B24" w:rsidP="007C1B24">
            <w:pPr>
              <w:jc w:val="center"/>
            </w:pPr>
          </w:p>
        </w:tc>
      </w:tr>
      <w:tr w:rsidR="007C1B24" w:rsidRPr="007C1B24" w:rsidTr="00F622CF">
        <w:trPr>
          <w:trHeight w:val="315"/>
        </w:trPr>
        <w:tc>
          <w:tcPr>
            <w:tcW w:w="617" w:type="dxa"/>
            <w:shd w:val="clear" w:color="000000" w:fill="FFFFFF"/>
            <w:hideMark/>
          </w:tcPr>
          <w:p w:rsidR="007C1B24" w:rsidRPr="007C1B24" w:rsidRDefault="007C1B24" w:rsidP="007C1B24">
            <w:pPr>
              <w:jc w:val="center"/>
            </w:pPr>
            <w:r w:rsidRPr="007C1B24">
              <w:t>143</w:t>
            </w:r>
          </w:p>
        </w:tc>
        <w:tc>
          <w:tcPr>
            <w:tcW w:w="5619" w:type="dxa"/>
            <w:shd w:val="clear" w:color="000000" w:fill="FFFFFF"/>
            <w:hideMark/>
          </w:tcPr>
          <w:p w:rsidR="007C1B24" w:rsidRPr="007C1B24" w:rsidRDefault="007C1B24" w:rsidP="007C1B24">
            <w:r w:rsidRPr="007C1B24">
              <w:t>местный бюджет</w:t>
            </w:r>
          </w:p>
        </w:tc>
        <w:tc>
          <w:tcPr>
            <w:tcW w:w="1418" w:type="dxa"/>
            <w:shd w:val="clear" w:color="000000" w:fill="FFFFFF"/>
            <w:vAlign w:val="center"/>
            <w:hideMark/>
          </w:tcPr>
          <w:p w:rsidR="007C1B24" w:rsidRPr="007C1B24" w:rsidRDefault="007C1B24" w:rsidP="007C1B24">
            <w:pPr>
              <w:jc w:val="center"/>
            </w:pPr>
            <w:r w:rsidRPr="007C1B24">
              <w:t>0,0</w:t>
            </w:r>
          </w:p>
        </w:tc>
        <w:tc>
          <w:tcPr>
            <w:tcW w:w="1277" w:type="dxa"/>
            <w:shd w:val="clear" w:color="000000" w:fill="FFFFFF"/>
            <w:vAlign w:val="center"/>
            <w:hideMark/>
          </w:tcPr>
          <w:p w:rsidR="007C1B24" w:rsidRPr="007C1B24" w:rsidRDefault="007C1B24" w:rsidP="007C1B24">
            <w:pPr>
              <w:jc w:val="center"/>
            </w:pPr>
            <w:r w:rsidRPr="007C1B24">
              <w:t>0,0</w:t>
            </w:r>
          </w:p>
        </w:tc>
        <w:tc>
          <w:tcPr>
            <w:tcW w:w="1239" w:type="dxa"/>
            <w:shd w:val="clear" w:color="000000" w:fill="FFFFFF"/>
            <w:vAlign w:val="center"/>
            <w:hideMark/>
          </w:tcPr>
          <w:p w:rsidR="007C1B24" w:rsidRPr="007C1B24" w:rsidRDefault="007C1B24" w:rsidP="007C1B24">
            <w:pPr>
              <w:jc w:val="center"/>
            </w:pPr>
            <w:r w:rsidRPr="007C1B24">
              <w:t>0,0</w:t>
            </w:r>
          </w:p>
        </w:tc>
        <w:tc>
          <w:tcPr>
            <w:tcW w:w="1258" w:type="dxa"/>
            <w:shd w:val="clear" w:color="000000" w:fill="FFFFFF"/>
            <w:vAlign w:val="center"/>
            <w:hideMark/>
          </w:tcPr>
          <w:p w:rsidR="007C1B24" w:rsidRPr="007C1B24" w:rsidRDefault="007C1B24" w:rsidP="007C1B24">
            <w:pPr>
              <w:jc w:val="center"/>
            </w:pPr>
            <w:r w:rsidRPr="007C1B24">
              <w:t>0,0</w:t>
            </w:r>
          </w:p>
        </w:tc>
        <w:tc>
          <w:tcPr>
            <w:tcW w:w="1239" w:type="dxa"/>
            <w:shd w:val="clear" w:color="000000" w:fill="FFFFFF"/>
            <w:vAlign w:val="center"/>
            <w:hideMark/>
          </w:tcPr>
          <w:p w:rsidR="007C1B24" w:rsidRPr="007C1B24" w:rsidRDefault="007C1B24" w:rsidP="007C1B24">
            <w:pPr>
              <w:jc w:val="center"/>
            </w:pPr>
            <w:r w:rsidRPr="007C1B24">
              <w:t>0,0</w:t>
            </w:r>
          </w:p>
        </w:tc>
        <w:tc>
          <w:tcPr>
            <w:tcW w:w="1200" w:type="dxa"/>
            <w:shd w:val="clear" w:color="000000" w:fill="FFFFFF"/>
            <w:vAlign w:val="center"/>
            <w:hideMark/>
          </w:tcPr>
          <w:p w:rsidR="007C1B24" w:rsidRPr="007C1B24" w:rsidRDefault="007C1B24" w:rsidP="007C1B24">
            <w:pPr>
              <w:jc w:val="center"/>
            </w:pPr>
            <w:r w:rsidRPr="007C1B24">
              <w:t>0,0</w:t>
            </w:r>
          </w:p>
        </w:tc>
        <w:tc>
          <w:tcPr>
            <w:tcW w:w="1868" w:type="dxa"/>
            <w:gridSpan w:val="2"/>
            <w:shd w:val="clear" w:color="000000" w:fill="FFFFFF"/>
            <w:vAlign w:val="center"/>
            <w:hideMark/>
          </w:tcPr>
          <w:p w:rsidR="007C1B24" w:rsidRPr="007C1B24" w:rsidRDefault="007C1B24" w:rsidP="007C1B24">
            <w:pPr>
              <w:jc w:val="center"/>
            </w:pPr>
          </w:p>
        </w:tc>
      </w:tr>
      <w:tr w:rsidR="007C1B24" w:rsidRPr="007C1B24" w:rsidTr="00F622CF">
        <w:trPr>
          <w:trHeight w:val="315"/>
        </w:trPr>
        <w:tc>
          <w:tcPr>
            <w:tcW w:w="617" w:type="dxa"/>
            <w:shd w:val="clear" w:color="000000" w:fill="FFFFFF"/>
            <w:hideMark/>
          </w:tcPr>
          <w:p w:rsidR="007C1B24" w:rsidRPr="007C1B24" w:rsidRDefault="007C1B24" w:rsidP="007C1B24">
            <w:pPr>
              <w:jc w:val="center"/>
            </w:pPr>
            <w:r w:rsidRPr="007C1B24">
              <w:t>144</w:t>
            </w:r>
          </w:p>
        </w:tc>
        <w:tc>
          <w:tcPr>
            <w:tcW w:w="5619" w:type="dxa"/>
            <w:shd w:val="clear" w:color="000000" w:fill="FFFFFF"/>
            <w:hideMark/>
          </w:tcPr>
          <w:p w:rsidR="007C1B24" w:rsidRPr="007C1B24" w:rsidRDefault="007C1B24" w:rsidP="007C1B24">
            <w:r w:rsidRPr="007C1B24">
              <w:t>внебюджетные источники</w:t>
            </w:r>
          </w:p>
        </w:tc>
        <w:tc>
          <w:tcPr>
            <w:tcW w:w="1418" w:type="dxa"/>
            <w:shd w:val="clear" w:color="000000" w:fill="FFFFFF"/>
            <w:vAlign w:val="center"/>
            <w:hideMark/>
          </w:tcPr>
          <w:p w:rsidR="007C1B24" w:rsidRPr="007C1B24" w:rsidRDefault="007C1B24" w:rsidP="007C1B24">
            <w:pPr>
              <w:jc w:val="center"/>
            </w:pPr>
            <w:r w:rsidRPr="007C1B24">
              <w:t>0,0</w:t>
            </w:r>
          </w:p>
        </w:tc>
        <w:tc>
          <w:tcPr>
            <w:tcW w:w="1277" w:type="dxa"/>
            <w:shd w:val="clear" w:color="000000" w:fill="FFFFFF"/>
            <w:vAlign w:val="center"/>
            <w:hideMark/>
          </w:tcPr>
          <w:p w:rsidR="007C1B24" w:rsidRPr="007C1B24" w:rsidRDefault="007C1B24" w:rsidP="007C1B24">
            <w:pPr>
              <w:jc w:val="center"/>
            </w:pPr>
            <w:r w:rsidRPr="007C1B24">
              <w:t>0,0</w:t>
            </w:r>
          </w:p>
        </w:tc>
        <w:tc>
          <w:tcPr>
            <w:tcW w:w="1239" w:type="dxa"/>
            <w:shd w:val="clear" w:color="000000" w:fill="FFFFFF"/>
            <w:vAlign w:val="center"/>
            <w:hideMark/>
          </w:tcPr>
          <w:p w:rsidR="007C1B24" w:rsidRPr="007C1B24" w:rsidRDefault="007C1B24" w:rsidP="007C1B24">
            <w:pPr>
              <w:jc w:val="center"/>
            </w:pPr>
            <w:r w:rsidRPr="007C1B24">
              <w:t>0,0</w:t>
            </w:r>
          </w:p>
        </w:tc>
        <w:tc>
          <w:tcPr>
            <w:tcW w:w="1258" w:type="dxa"/>
            <w:shd w:val="clear" w:color="000000" w:fill="FFFFFF"/>
            <w:vAlign w:val="center"/>
            <w:hideMark/>
          </w:tcPr>
          <w:p w:rsidR="007C1B24" w:rsidRPr="007C1B24" w:rsidRDefault="007C1B24" w:rsidP="007C1B24">
            <w:pPr>
              <w:jc w:val="center"/>
            </w:pPr>
            <w:r w:rsidRPr="007C1B24">
              <w:t>0,0</w:t>
            </w:r>
          </w:p>
        </w:tc>
        <w:tc>
          <w:tcPr>
            <w:tcW w:w="1239" w:type="dxa"/>
            <w:shd w:val="clear" w:color="000000" w:fill="FFFFFF"/>
            <w:vAlign w:val="center"/>
            <w:hideMark/>
          </w:tcPr>
          <w:p w:rsidR="007C1B24" w:rsidRPr="007C1B24" w:rsidRDefault="007C1B24" w:rsidP="007C1B24">
            <w:pPr>
              <w:jc w:val="center"/>
            </w:pPr>
            <w:r w:rsidRPr="007C1B24">
              <w:t>0,0</w:t>
            </w:r>
          </w:p>
        </w:tc>
        <w:tc>
          <w:tcPr>
            <w:tcW w:w="1200" w:type="dxa"/>
            <w:shd w:val="clear" w:color="000000" w:fill="FFFFFF"/>
            <w:vAlign w:val="center"/>
            <w:hideMark/>
          </w:tcPr>
          <w:p w:rsidR="007C1B24" w:rsidRPr="007C1B24" w:rsidRDefault="007C1B24" w:rsidP="007C1B24">
            <w:pPr>
              <w:jc w:val="center"/>
            </w:pPr>
            <w:r w:rsidRPr="007C1B24">
              <w:t>0,0</w:t>
            </w:r>
          </w:p>
        </w:tc>
        <w:tc>
          <w:tcPr>
            <w:tcW w:w="1868" w:type="dxa"/>
            <w:gridSpan w:val="2"/>
            <w:shd w:val="clear" w:color="000000" w:fill="FFFFFF"/>
            <w:vAlign w:val="center"/>
            <w:hideMark/>
          </w:tcPr>
          <w:p w:rsidR="007C1B24" w:rsidRPr="007C1B24" w:rsidRDefault="007C1B24" w:rsidP="007C1B24">
            <w:pPr>
              <w:jc w:val="center"/>
            </w:pPr>
          </w:p>
        </w:tc>
      </w:tr>
      <w:tr w:rsidR="007C1B24" w:rsidRPr="007C1B24" w:rsidTr="00F622CF">
        <w:trPr>
          <w:trHeight w:val="1642"/>
        </w:trPr>
        <w:tc>
          <w:tcPr>
            <w:tcW w:w="617" w:type="dxa"/>
            <w:shd w:val="clear" w:color="000000" w:fill="FFFFFF"/>
            <w:hideMark/>
          </w:tcPr>
          <w:p w:rsidR="007C1B24" w:rsidRPr="007C1B24" w:rsidRDefault="007C1B24" w:rsidP="007C1B24">
            <w:pPr>
              <w:jc w:val="center"/>
            </w:pPr>
            <w:r w:rsidRPr="007C1B24">
              <w:t>145</w:t>
            </w:r>
          </w:p>
        </w:tc>
        <w:tc>
          <w:tcPr>
            <w:tcW w:w="5619" w:type="dxa"/>
            <w:hideMark/>
          </w:tcPr>
          <w:p w:rsidR="007C1B24" w:rsidRPr="007C1B24" w:rsidRDefault="007C1B24" w:rsidP="007C1B24">
            <w:r w:rsidRPr="007C1B24">
              <w:t>Мероприятие 3.                                                                                                                                                                                                                                                                                                «Выплата денежного поощрения лучшим работникам муниципальных учреждений культуры, находящихся на территориях сельских поселений Свердловской области», всего,                                                                                                                                    из них:</w:t>
            </w:r>
          </w:p>
        </w:tc>
        <w:tc>
          <w:tcPr>
            <w:tcW w:w="1418" w:type="dxa"/>
            <w:shd w:val="clear" w:color="000000" w:fill="FFFFFF"/>
            <w:vAlign w:val="center"/>
            <w:hideMark/>
          </w:tcPr>
          <w:p w:rsidR="007C1B24" w:rsidRPr="007C1B24" w:rsidRDefault="007C1B24" w:rsidP="007C1B24">
            <w:pPr>
              <w:jc w:val="center"/>
            </w:pPr>
            <w:r w:rsidRPr="007C1B24">
              <w:t>50,0</w:t>
            </w:r>
          </w:p>
        </w:tc>
        <w:tc>
          <w:tcPr>
            <w:tcW w:w="1277" w:type="dxa"/>
            <w:shd w:val="clear" w:color="000000" w:fill="FFFFFF"/>
            <w:vAlign w:val="center"/>
            <w:hideMark/>
          </w:tcPr>
          <w:p w:rsidR="007C1B24" w:rsidRPr="007C1B24" w:rsidRDefault="007C1B24" w:rsidP="007C1B24">
            <w:pPr>
              <w:jc w:val="center"/>
            </w:pPr>
            <w:r w:rsidRPr="007C1B24">
              <w:t>50,0</w:t>
            </w:r>
          </w:p>
        </w:tc>
        <w:tc>
          <w:tcPr>
            <w:tcW w:w="1239" w:type="dxa"/>
            <w:shd w:val="clear" w:color="000000" w:fill="FFFFFF"/>
            <w:vAlign w:val="center"/>
            <w:hideMark/>
          </w:tcPr>
          <w:p w:rsidR="007C1B24" w:rsidRPr="007C1B24" w:rsidRDefault="007C1B24" w:rsidP="007C1B24">
            <w:pPr>
              <w:jc w:val="center"/>
            </w:pPr>
            <w:r w:rsidRPr="007C1B24">
              <w:t>0,0</w:t>
            </w:r>
          </w:p>
        </w:tc>
        <w:tc>
          <w:tcPr>
            <w:tcW w:w="1258" w:type="dxa"/>
            <w:shd w:val="clear" w:color="000000" w:fill="FFFFFF"/>
            <w:vAlign w:val="center"/>
            <w:hideMark/>
          </w:tcPr>
          <w:p w:rsidR="007C1B24" w:rsidRPr="007C1B24" w:rsidRDefault="007C1B24" w:rsidP="007C1B24">
            <w:pPr>
              <w:jc w:val="center"/>
            </w:pPr>
            <w:r w:rsidRPr="007C1B24">
              <w:t>0,0</w:t>
            </w:r>
          </w:p>
        </w:tc>
        <w:tc>
          <w:tcPr>
            <w:tcW w:w="1239" w:type="dxa"/>
            <w:shd w:val="clear" w:color="000000" w:fill="FFFFFF"/>
            <w:vAlign w:val="center"/>
            <w:hideMark/>
          </w:tcPr>
          <w:p w:rsidR="007C1B24" w:rsidRPr="007C1B24" w:rsidRDefault="007C1B24" w:rsidP="007C1B24">
            <w:pPr>
              <w:jc w:val="center"/>
            </w:pPr>
            <w:r w:rsidRPr="007C1B24">
              <w:t>0,0</w:t>
            </w:r>
          </w:p>
        </w:tc>
        <w:tc>
          <w:tcPr>
            <w:tcW w:w="1200" w:type="dxa"/>
            <w:shd w:val="clear" w:color="000000" w:fill="FFFFFF"/>
            <w:vAlign w:val="center"/>
            <w:hideMark/>
          </w:tcPr>
          <w:p w:rsidR="007C1B24" w:rsidRPr="007C1B24" w:rsidRDefault="007C1B24" w:rsidP="007C1B24">
            <w:pPr>
              <w:jc w:val="center"/>
            </w:pPr>
            <w:r w:rsidRPr="007C1B24">
              <w:t>0,0</w:t>
            </w:r>
          </w:p>
        </w:tc>
        <w:tc>
          <w:tcPr>
            <w:tcW w:w="1868" w:type="dxa"/>
            <w:gridSpan w:val="2"/>
            <w:shd w:val="clear" w:color="000000" w:fill="FFFFFF"/>
            <w:vAlign w:val="center"/>
            <w:hideMark/>
          </w:tcPr>
          <w:p w:rsidR="007C1B24" w:rsidRPr="007C1B24" w:rsidRDefault="007C1B24" w:rsidP="007C1B24">
            <w:pPr>
              <w:jc w:val="center"/>
            </w:pPr>
            <w:r w:rsidRPr="007C1B24">
              <w:t>3.3.1.1</w:t>
            </w:r>
          </w:p>
        </w:tc>
      </w:tr>
      <w:tr w:rsidR="007C1B24" w:rsidRPr="007C1B24" w:rsidTr="00F622CF">
        <w:trPr>
          <w:trHeight w:val="315"/>
        </w:trPr>
        <w:tc>
          <w:tcPr>
            <w:tcW w:w="617" w:type="dxa"/>
            <w:shd w:val="clear" w:color="000000" w:fill="FFFFFF"/>
            <w:hideMark/>
          </w:tcPr>
          <w:p w:rsidR="007C1B24" w:rsidRPr="007C1B24" w:rsidRDefault="007C1B24" w:rsidP="007C1B24">
            <w:pPr>
              <w:jc w:val="center"/>
            </w:pPr>
            <w:r w:rsidRPr="007C1B24">
              <w:t>146</w:t>
            </w:r>
          </w:p>
        </w:tc>
        <w:tc>
          <w:tcPr>
            <w:tcW w:w="5619" w:type="dxa"/>
            <w:shd w:val="clear" w:color="000000" w:fill="FFFFFF"/>
            <w:hideMark/>
          </w:tcPr>
          <w:p w:rsidR="007C1B24" w:rsidRPr="007C1B24" w:rsidRDefault="007C1B24" w:rsidP="007C1B24">
            <w:r w:rsidRPr="007C1B24">
              <w:t>федеральный бюджет</w:t>
            </w:r>
          </w:p>
        </w:tc>
        <w:tc>
          <w:tcPr>
            <w:tcW w:w="1418" w:type="dxa"/>
            <w:shd w:val="clear" w:color="000000" w:fill="FFFFFF"/>
            <w:vAlign w:val="center"/>
            <w:hideMark/>
          </w:tcPr>
          <w:p w:rsidR="007C1B24" w:rsidRPr="007C1B24" w:rsidRDefault="007C1B24" w:rsidP="007C1B24">
            <w:pPr>
              <w:jc w:val="center"/>
            </w:pPr>
            <w:r w:rsidRPr="007C1B24">
              <w:t>50,0</w:t>
            </w:r>
          </w:p>
        </w:tc>
        <w:tc>
          <w:tcPr>
            <w:tcW w:w="1277" w:type="dxa"/>
            <w:shd w:val="clear" w:color="000000" w:fill="FFFFFF"/>
            <w:vAlign w:val="center"/>
            <w:hideMark/>
          </w:tcPr>
          <w:p w:rsidR="007C1B24" w:rsidRPr="007C1B24" w:rsidRDefault="007C1B24" w:rsidP="007C1B24">
            <w:pPr>
              <w:jc w:val="center"/>
            </w:pPr>
            <w:r w:rsidRPr="007C1B24">
              <w:t>50,0</w:t>
            </w:r>
          </w:p>
        </w:tc>
        <w:tc>
          <w:tcPr>
            <w:tcW w:w="1239" w:type="dxa"/>
            <w:shd w:val="clear" w:color="000000" w:fill="FFFFFF"/>
            <w:vAlign w:val="center"/>
            <w:hideMark/>
          </w:tcPr>
          <w:p w:rsidR="007C1B24" w:rsidRPr="007C1B24" w:rsidRDefault="007C1B24" w:rsidP="007C1B24">
            <w:pPr>
              <w:jc w:val="center"/>
            </w:pPr>
            <w:r w:rsidRPr="007C1B24">
              <w:t>0,0</w:t>
            </w:r>
          </w:p>
        </w:tc>
        <w:tc>
          <w:tcPr>
            <w:tcW w:w="1258" w:type="dxa"/>
            <w:shd w:val="clear" w:color="000000" w:fill="FFFFFF"/>
            <w:vAlign w:val="center"/>
            <w:hideMark/>
          </w:tcPr>
          <w:p w:rsidR="007C1B24" w:rsidRPr="007C1B24" w:rsidRDefault="007C1B24" w:rsidP="007C1B24">
            <w:pPr>
              <w:jc w:val="center"/>
            </w:pPr>
            <w:r w:rsidRPr="007C1B24">
              <w:t>0,0</w:t>
            </w:r>
          </w:p>
        </w:tc>
        <w:tc>
          <w:tcPr>
            <w:tcW w:w="1239" w:type="dxa"/>
            <w:shd w:val="clear" w:color="000000" w:fill="FFFFFF"/>
            <w:vAlign w:val="center"/>
            <w:hideMark/>
          </w:tcPr>
          <w:p w:rsidR="007C1B24" w:rsidRPr="007C1B24" w:rsidRDefault="007C1B24" w:rsidP="007C1B24">
            <w:pPr>
              <w:jc w:val="center"/>
            </w:pPr>
            <w:r w:rsidRPr="007C1B24">
              <w:t>0,0</w:t>
            </w:r>
          </w:p>
        </w:tc>
        <w:tc>
          <w:tcPr>
            <w:tcW w:w="1200" w:type="dxa"/>
            <w:shd w:val="clear" w:color="000000" w:fill="FFFFFF"/>
            <w:vAlign w:val="center"/>
            <w:hideMark/>
          </w:tcPr>
          <w:p w:rsidR="007C1B24" w:rsidRPr="007C1B24" w:rsidRDefault="007C1B24" w:rsidP="007C1B24">
            <w:pPr>
              <w:jc w:val="center"/>
            </w:pPr>
            <w:r w:rsidRPr="007C1B24">
              <w:t>0,0</w:t>
            </w:r>
          </w:p>
        </w:tc>
        <w:tc>
          <w:tcPr>
            <w:tcW w:w="1868" w:type="dxa"/>
            <w:gridSpan w:val="2"/>
            <w:shd w:val="clear" w:color="000000" w:fill="FFFFFF"/>
            <w:vAlign w:val="center"/>
            <w:hideMark/>
          </w:tcPr>
          <w:p w:rsidR="007C1B24" w:rsidRPr="007C1B24" w:rsidRDefault="007C1B24" w:rsidP="007C1B24">
            <w:pPr>
              <w:jc w:val="center"/>
            </w:pPr>
          </w:p>
        </w:tc>
      </w:tr>
      <w:tr w:rsidR="007C1B24" w:rsidRPr="007C1B24" w:rsidTr="00F622CF">
        <w:trPr>
          <w:trHeight w:val="315"/>
        </w:trPr>
        <w:tc>
          <w:tcPr>
            <w:tcW w:w="617" w:type="dxa"/>
            <w:shd w:val="clear" w:color="000000" w:fill="FFFFFF"/>
            <w:hideMark/>
          </w:tcPr>
          <w:p w:rsidR="007C1B24" w:rsidRPr="007C1B24" w:rsidRDefault="007C1B24" w:rsidP="007C1B24">
            <w:pPr>
              <w:jc w:val="center"/>
            </w:pPr>
            <w:r w:rsidRPr="007C1B24">
              <w:t>147</w:t>
            </w:r>
          </w:p>
        </w:tc>
        <w:tc>
          <w:tcPr>
            <w:tcW w:w="5619" w:type="dxa"/>
            <w:shd w:val="clear" w:color="000000" w:fill="FFFFFF"/>
            <w:hideMark/>
          </w:tcPr>
          <w:p w:rsidR="007C1B24" w:rsidRPr="007C1B24" w:rsidRDefault="007C1B24" w:rsidP="007C1B24">
            <w:r w:rsidRPr="007C1B24">
              <w:t>областной бюджет</w:t>
            </w:r>
          </w:p>
        </w:tc>
        <w:tc>
          <w:tcPr>
            <w:tcW w:w="1418" w:type="dxa"/>
            <w:shd w:val="clear" w:color="000000" w:fill="FFFFFF"/>
            <w:vAlign w:val="center"/>
            <w:hideMark/>
          </w:tcPr>
          <w:p w:rsidR="007C1B24" w:rsidRPr="007C1B24" w:rsidRDefault="007C1B24" w:rsidP="007C1B24">
            <w:pPr>
              <w:jc w:val="center"/>
            </w:pPr>
            <w:r w:rsidRPr="007C1B24">
              <w:t>0,0</w:t>
            </w:r>
          </w:p>
        </w:tc>
        <w:tc>
          <w:tcPr>
            <w:tcW w:w="1277" w:type="dxa"/>
            <w:shd w:val="clear" w:color="000000" w:fill="FFFFFF"/>
            <w:vAlign w:val="center"/>
            <w:hideMark/>
          </w:tcPr>
          <w:p w:rsidR="007C1B24" w:rsidRPr="007C1B24" w:rsidRDefault="007C1B24" w:rsidP="007C1B24">
            <w:pPr>
              <w:jc w:val="center"/>
            </w:pPr>
            <w:r w:rsidRPr="007C1B24">
              <w:t>0,0</w:t>
            </w:r>
          </w:p>
        </w:tc>
        <w:tc>
          <w:tcPr>
            <w:tcW w:w="1239" w:type="dxa"/>
            <w:shd w:val="clear" w:color="000000" w:fill="FFFFFF"/>
            <w:vAlign w:val="center"/>
            <w:hideMark/>
          </w:tcPr>
          <w:p w:rsidR="007C1B24" w:rsidRPr="007C1B24" w:rsidRDefault="007C1B24" w:rsidP="007C1B24">
            <w:pPr>
              <w:jc w:val="center"/>
            </w:pPr>
            <w:r w:rsidRPr="007C1B24">
              <w:t>0,0</w:t>
            </w:r>
          </w:p>
        </w:tc>
        <w:tc>
          <w:tcPr>
            <w:tcW w:w="1258" w:type="dxa"/>
            <w:shd w:val="clear" w:color="000000" w:fill="FFFFFF"/>
            <w:vAlign w:val="center"/>
            <w:hideMark/>
          </w:tcPr>
          <w:p w:rsidR="007C1B24" w:rsidRPr="007C1B24" w:rsidRDefault="007C1B24" w:rsidP="007C1B24">
            <w:pPr>
              <w:jc w:val="center"/>
            </w:pPr>
            <w:r w:rsidRPr="007C1B24">
              <w:t>0,0</w:t>
            </w:r>
          </w:p>
        </w:tc>
        <w:tc>
          <w:tcPr>
            <w:tcW w:w="1239" w:type="dxa"/>
            <w:shd w:val="clear" w:color="000000" w:fill="FFFFFF"/>
            <w:vAlign w:val="center"/>
            <w:hideMark/>
          </w:tcPr>
          <w:p w:rsidR="007C1B24" w:rsidRPr="007C1B24" w:rsidRDefault="007C1B24" w:rsidP="007C1B24">
            <w:pPr>
              <w:jc w:val="center"/>
            </w:pPr>
            <w:r w:rsidRPr="007C1B24">
              <w:t>0,0</w:t>
            </w:r>
          </w:p>
        </w:tc>
        <w:tc>
          <w:tcPr>
            <w:tcW w:w="1200" w:type="dxa"/>
            <w:shd w:val="clear" w:color="000000" w:fill="FFFFFF"/>
            <w:vAlign w:val="center"/>
            <w:hideMark/>
          </w:tcPr>
          <w:p w:rsidR="007C1B24" w:rsidRPr="007C1B24" w:rsidRDefault="007C1B24" w:rsidP="007C1B24">
            <w:pPr>
              <w:jc w:val="center"/>
            </w:pPr>
            <w:r w:rsidRPr="007C1B24">
              <w:t>0,0</w:t>
            </w:r>
          </w:p>
        </w:tc>
        <w:tc>
          <w:tcPr>
            <w:tcW w:w="1868" w:type="dxa"/>
            <w:gridSpan w:val="2"/>
            <w:shd w:val="clear" w:color="000000" w:fill="FFFFFF"/>
            <w:vAlign w:val="center"/>
            <w:hideMark/>
          </w:tcPr>
          <w:p w:rsidR="007C1B24" w:rsidRPr="007C1B24" w:rsidRDefault="007C1B24" w:rsidP="007C1B24">
            <w:pPr>
              <w:jc w:val="center"/>
            </w:pPr>
          </w:p>
        </w:tc>
      </w:tr>
      <w:tr w:rsidR="007C1B24" w:rsidRPr="007C1B24" w:rsidTr="00F622CF">
        <w:trPr>
          <w:trHeight w:val="315"/>
        </w:trPr>
        <w:tc>
          <w:tcPr>
            <w:tcW w:w="617" w:type="dxa"/>
            <w:shd w:val="clear" w:color="000000" w:fill="FFFFFF"/>
            <w:hideMark/>
          </w:tcPr>
          <w:p w:rsidR="007C1B24" w:rsidRPr="007C1B24" w:rsidRDefault="007C1B24" w:rsidP="007C1B24">
            <w:pPr>
              <w:jc w:val="center"/>
            </w:pPr>
            <w:r w:rsidRPr="007C1B24">
              <w:t>148</w:t>
            </w:r>
          </w:p>
        </w:tc>
        <w:tc>
          <w:tcPr>
            <w:tcW w:w="5619" w:type="dxa"/>
            <w:shd w:val="clear" w:color="000000" w:fill="FFFFFF"/>
            <w:hideMark/>
          </w:tcPr>
          <w:p w:rsidR="007C1B24" w:rsidRPr="007C1B24" w:rsidRDefault="007C1B24" w:rsidP="007C1B24">
            <w:r w:rsidRPr="007C1B24">
              <w:t>в том числе субсидии местным бюджетам</w:t>
            </w:r>
          </w:p>
        </w:tc>
        <w:tc>
          <w:tcPr>
            <w:tcW w:w="1418" w:type="dxa"/>
            <w:shd w:val="clear" w:color="000000" w:fill="FFFFFF"/>
            <w:vAlign w:val="center"/>
            <w:hideMark/>
          </w:tcPr>
          <w:p w:rsidR="007C1B24" w:rsidRPr="007C1B24" w:rsidRDefault="007C1B24" w:rsidP="007C1B24">
            <w:pPr>
              <w:jc w:val="center"/>
            </w:pPr>
            <w:r w:rsidRPr="007C1B24">
              <w:t>0,0</w:t>
            </w:r>
          </w:p>
        </w:tc>
        <w:tc>
          <w:tcPr>
            <w:tcW w:w="1277" w:type="dxa"/>
            <w:shd w:val="clear" w:color="000000" w:fill="FFFFFF"/>
            <w:vAlign w:val="center"/>
            <w:hideMark/>
          </w:tcPr>
          <w:p w:rsidR="007C1B24" w:rsidRPr="007C1B24" w:rsidRDefault="007C1B24" w:rsidP="007C1B24">
            <w:pPr>
              <w:jc w:val="center"/>
            </w:pPr>
            <w:r w:rsidRPr="007C1B24">
              <w:t>0,0</w:t>
            </w:r>
          </w:p>
        </w:tc>
        <w:tc>
          <w:tcPr>
            <w:tcW w:w="1239" w:type="dxa"/>
            <w:shd w:val="clear" w:color="000000" w:fill="FFFFFF"/>
            <w:vAlign w:val="center"/>
            <w:hideMark/>
          </w:tcPr>
          <w:p w:rsidR="007C1B24" w:rsidRPr="007C1B24" w:rsidRDefault="007C1B24" w:rsidP="007C1B24">
            <w:pPr>
              <w:jc w:val="center"/>
            </w:pPr>
            <w:r w:rsidRPr="007C1B24">
              <w:t>0,0</w:t>
            </w:r>
          </w:p>
        </w:tc>
        <w:tc>
          <w:tcPr>
            <w:tcW w:w="1258" w:type="dxa"/>
            <w:shd w:val="clear" w:color="000000" w:fill="FFFFFF"/>
            <w:vAlign w:val="center"/>
            <w:hideMark/>
          </w:tcPr>
          <w:p w:rsidR="007C1B24" w:rsidRPr="007C1B24" w:rsidRDefault="007C1B24" w:rsidP="007C1B24">
            <w:pPr>
              <w:jc w:val="center"/>
            </w:pPr>
            <w:r w:rsidRPr="007C1B24">
              <w:t>0,0</w:t>
            </w:r>
          </w:p>
        </w:tc>
        <w:tc>
          <w:tcPr>
            <w:tcW w:w="1239" w:type="dxa"/>
            <w:shd w:val="clear" w:color="000000" w:fill="FFFFFF"/>
            <w:vAlign w:val="center"/>
            <w:hideMark/>
          </w:tcPr>
          <w:p w:rsidR="007C1B24" w:rsidRPr="007C1B24" w:rsidRDefault="007C1B24" w:rsidP="007C1B24">
            <w:pPr>
              <w:jc w:val="center"/>
            </w:pPr>
            <w:r w:rsidRPr="007C1B24">
              <w:t>0,0</w:t>
            </w:r>
          </w:p>
        </w:tc>
        <w:tc>
          <w:tcPr>
            <w:tcW w:w="1200" w:type="dxa"/>
            <w:shd w:val="clear" w:color="000000" w:fill="FFFFFF"/>
            <w:vAlign w:val="center"/>
            <w:hideMark/>
          </w:tcPr>
          <w:p w:rsidR="007C1B24" w:rsidRPr="007C1B24" w:rsidRDefault="007C1B24" w:rsidP="007C1B24">
            <w:pPr>
              <w:jc w:val="center"/>
            </w:pPr>
            <w:r w:rsidRPr="007C1B24">
              <w:t>0,0</w:t>
            </w:r>
          </w:p>
        </w:tc>
        <w:tc>
          <w:tcPr>
            <w:tcW w:w="1868" w:type="dxa"/>
            <w:gridSpan w:val="2"/>
            <w:shd w:val="clear" w:color="000000" w:fill="FFFFFF"/>
            <w:vAlign w:val="center"/>
            <w:hideMark/>
          </w:tcPr>
          <w:p w:rsidR="007C1B24" w:rsidRPr="007C1B24" w:rsidRDefault="007C1B24" w:rsidP="007C1B24">
            <w:pPr>
              <w:jc w:val="center"/>
            </w:pPr>
          </w:p>
        </w:tc>
      </w:tr>
      <w:tr w:rsidR="007C1B24" w:rsidRPr="007C1B24" w:rsidTr="00F622CF">
        <w:trPr>
          <w:trHeight w:val="315"/>
        </w:trPr>
        <w:tc>
          <w:tcPr>
            <w:tcW w:w="617" w:type="dxa"/>
            <w:shd w:val="clear" w:color="000000" w:fill="FFFFFF"/>
            <w:hideMark/>
          </w:tcPr>
          <w:p w:rsidR="007C1B24" w:rsidRPr="007C1B24" w:rsidRDefault="007C1B24" w:rsidP="007C1B24">
            <w:pPr>
              <w:jc w:val="center"/>
            </w:pPr>
            <w:r w:rsidRPr="007C1B24">
              <w:t>149</w:t>
            </w:r>
          </w:p>
        </w:tc>
        <w:tc>
          <w:tcPr>
            <w:tcW w:w="5619" w:type="dxa"/>
            <w:shd w:val="clear" w:color="000000" w:fill="FFFFFF"/>
            <w:hideMark/>
          </w:tcPr>
          <w:p w:rsidR="007C1B24" w:rsidRPr="007C1B24" w:rsidRDefault="007C1B24" w:rsidP="007C1B24">
            <w:r w:rsidRPr="007C1B24">
              <w:t>местный бюджет</w:t>
            </w:r>
          </w:p>
        </w:tc>
        <w:tc>
          <w:tcPr>
            <w:tcW w:w="1418" w:type="dxa"/>
            <w:shd w:val="clear" w:color="000000" w:fill="FFFFFF"/>
            <w:vAlign w:val="center"/>
            <w:hideMark/>
          </w:tcPr>
          <w:p w:rsidR="007C1B24" w:rsidRPr="007C1B24" w:rsidRDefault="007C1B24" w:rsidP="007C1B24">
            <w:pPr>
              <w:jc w:val="center"/>
            </w:pPr>
            <w:r w:rsidRPr="007C1B24">
              <w:t>0,0</w:t>
            </w:r>
          </w:p>
        </w:tc>
        <w:tc>
          <w:tcPr>
            <w:tcW w:w="1277" w:type="dxa"/>
            <w:shd w:val="clear" w:color="000000" w:fill="FFFFFF"/>
            <w:vAlign w:val="center"/>
            <w:hideMark/>
          </w:tcPr>
          <w:p w:rsidR="007C1B24" w:rsidRPr="007C1B24" w:rsidRDefault="007C1B24" w:rsidP="007C1B24">
            <w:pPr>
              <w:jc w:val="center"/>
            </w:pPr>
            <w:r w:rsidRPr="007C1B24">
              <w:t>0,0</w:t>
            </w:r>
          </w:p>
        </w:tc>
        <w:tc>
          <w:tcPr>
            <w:tcW w:w="1239" w:type="dxa"/>
            <w:shd w:val="clear" w:color="000000" w:fill="FFFFFF"/>
            <w:vAlign w:val="center"/>
            <w:hideMark/>
          </w:tcPr>
          <w:p w:rsidR="007C1B24" w:rsidRPr="007C1B24" w:rsidRDefault="007C1B24" w:rsidP="007C1B24">
            <w:pPr>
              <w:jc w:val="center"/>
            </w:pPr>
            <w:r w:rsidRPr="007C1B24">
              <w:t>0,0</w:t>
            </w:r>
          </w:p>
        </w:tc>
        <w:tc>
          <w:tcPr>
            <w:tcW w:w="1258" w:type="dxa"/>
            <w:shd w:val="clear" w:color="000000" w:fill="FFFFFF"/>
            <w:vAlign w:val="center"/>
            <w:hideMark/>
          </w:tcPr>
          <w:p w:rsidR="007C1B24" w:rsidRPr="007C1B24" w:rsidRDefault="007C1B24" w:rsidP="007C1B24">
            <w:pPr>
              <w:jc w:val="center"/>
            </w:pPr>
            <w:r w:rsidRPr="007C1B24">
              <w:t>0,0</w:t>
            </w:r>
          </w:p>
        </w:tc>
        <w:tc>
          <w:tcPr>
            <w:tcW w:w="1239" w:type="dxa"/>
            <w:shd w:val="clear" w:color="000000" w:fill="FFFFFF"/>
            <w:vAlign w:val="center"/>
            <w:hideMark/>
          </w:tcPr>
          <w:p w:rsidR="007C1B24" w:rsidRPr="007C1B24" w:rsidRDefault="007C1B24" w:rsidP="007C1B24">
            <w:pPr>
              <w:jc w:val="center"/>
            </w:pPr>
            <w:r w:rsidRPr="007C1B24">
              <w:t>0,0</w:t>
            </w:r>
          </w:p>
        </w:tc>
        <w:tc>
          <w:tcPr>
            <w:tcW w:w="1200" w:type="dxa"/>
            <w:shd w:val="clear" w:color="000000" w:fill="FFFFFF"/>
            <w:vAlign w:val="center"/>
            <w:hideMark/>
          </w:tcPr>
          <w:p w:rsidR="007C1B24" w:rsidRPr="007C1B24" w:rsidRDefault="007C1B24" w:rsidP="007C1B24">
            <w:pPr>
              <w:jc w:val="center"/>
            </w:pPr>
            <w:r w:rsidRPr="007C1B24">
              <w:t>0,0</w:t>
            </w:r>
          </w:p>
        </w:tc>
        <w:tc>
          <w:tcPr>
            <w:tcW w:w="1868" w:type="dxa"/>
            <w:gridSpan w:val="2"/>
            <w:shd w:val="clear" w:color="000000" w:fill="FFFFFF"/>
            <w:vAlign w:val="center"/>
            <w:hideMark/>
          </w:tcPr>
          <w:p w:rsidR="007C1B24" w:rsidRPr="007C1B24" w:rsidRDefault="007C1B24" w:rsidP="007C1B24">
            <w:pPr>
              <w:jc w:val="center"/>
            </w:pPr>
          </w:p>
        </w:tc>
      </w:tr>
      <w:tr w:rsidR="007C1B24" w:rsidRPr="007C1B24" w:rsidTr="00F622CF">
        <w:trPr>
          <w:trHeight w:val="315"/>
        </w:trPr>
        <w:tc>
          <w:tcPr>
            <w:tcW w:w="617" w:type="dxa"/>
            <w:shd w:val="clear" w:color="000000" w:fill="FFFFFF"/>
            <w:hideMark/>
          </w:tcPr>
          <w:p w:rsidR="007C1B24" w:rsidRPr="007C1B24" w:rsidRDefault="007C1B24" w:rsidP="007C1B24">
            <w:pPr>
              <w:jc w:val="center"/>
            </w:pPr>
            <w:r w:rsidRPr="007C1B24">
              <w:lastRenderedPageBreak/>
              <w:t>150</w:t>
            </w:r>
          </w:p>
        </w:tc>
        <w:tc>
          <w:tcPr>
            <w:tcW w:w="5619" w:type="dxa"/>
            <w:shd w:val="clear" w:color="000000" w:fill="FFFFFF"/>
            <w:hideMark/>
          </w:tcPr>
          <w:p w:rsidR="007C1B24" w:rsidRPr="007C1B24" w:rsidRDefault="007C1B24" w:rsidP="007C1B24">
            <w:r w:rsidRPr="007C1B24">
              <w:t>внебюджетные источники</w:t>
            </w:r>
          </w:p>
        </w:tc>
        <w:tc>
          <w:tcPr>
            <w:tcW w:w="1418" w:type="dxa"/>
            <w:shd w:val="clear" w:color="000000" w:fill="FFFFFF"/>
            <w:vAlign w:val="center"/>
            <w:hideMark/>
          </w:tcPr>
          <w:p w:rsidR="007C1B24" w:rsidRPr="007C1B24" w:rsidRDefault="007C1B24" w:rsidP="007C1B24">
            <w:pPr>
              <w:jc w:val="center"/>
            </w:pPr>
            <w:r w:rsidRPr="007C1B24">
              <w:t>0,0</w:t>
            </w:r>
          </w:p>
        </w:tc>
        <w:tc>
          <w:tcPr>
            <w:tcW w:w="1277" w:type="dxa"/>
            <w:shd w:val="clear" w:color="000000" w:fill="FFFFFF"/>
            <w:vAlign w:val="center"/>
            <w:hideMark/>
          </w:tcPr>
          <w:p w:rsidR="007C1B24" w:rsidRPr="007C1B24" w:rsidRDefault="007C1B24" w:rsidP="007C1B24">
            <w:pPr>
              <w:jc w:val="center"/>
            </w:pPr>
            <w:r w:rsidRPr="007C1B24">
              <w:t>0,0</w:t>
            </w:r>
          </w:p>
        </w:tc>
        <w:tc>
          <w:tcPr>
            <w:tcW w:w="1239" w:type="dxa"/>
            <w:shd w:val="clear" w:color="000000" w:fill="FFFFFF"/>
            <w:vAlign w:val="center"/>
            <w:hideMark/>
          </w:tcPr>
          <w:p w:rsidR="007C1B24" w:rsidRPr="007C1B24" w:rsidRDefault="007C1B24" w:rsidP="007C1B24">
            <w:pPr>
              <w:jc w:val="center"/>
            </w:pPr>
            <w:r w:rsidRPr="007C1B24">
              <w:t>0,0</w:t>
            </w:r>
          </w:p>
        </w:tc>
        <w:tc>
          <w:tcPr>
            <w:tcW w:w="1258" w:type="dxa"/>
            <w:shd w:val="clear" w:color="000000" w:fill="FFFFFF"/>
            <w:vAlign w:val="center"/>
            <w:hideMark/>
          </w:tcPr>
          <w:p w:rsidR="007C1B24" w:rsidRPr="007C1B24" w:rsidRDefault="007C1B24" w:rsidP="007C1B24">
            <w:pPr>
              <w:jc w:val="center"/>
            </w:pPr>
            <w:r w:rsidRPr="007C1B24">
              <w:t>0,0</w:t>
            </w:r>
          </w:p>
        </w:tc>
        <w:tc>
          <w:tcPr>
            <w:tcW w:w="1239" w:type="dxa"/>
            <w:shd w:val="clear" w:color="000000" w:fill="FFFFFF"/>
            <w:vAlign w:val="center"/>
            <w:hideMark/>
          </w:tcPr>
          <w:p w:rsidR="007C1B24" w:rsidRPr="007C1B24" w:rsidRDefault="007C1B24" w:rsidP="007C1B24">
            <w:pPr>
              <w:jc w:val="center"/>
            </w:pPr>
            <w:r w:rsidRPr="007C1B24">
              <w:t>0,0</w:t>
            </w:r>
          </w:p>
        </w:tc>
        <w:tc>
          <w:tcPr>
            <w:tcW w:w="1200" w:type="dxa"/>
            <w:shd w:val="clear" w:color="000000" w:fill="FFFFFF"/>
            <w:vAlign w:val="center"/>
            <w:hideMark/>
          </w:tcPr>
          <w:p w:rsidR="007C1B24" w:rsidRPr="007C1B24" w:rsidRDefault="007C1B24" w:rsidP="007C1B24">
            <w:pPr>
              <w:jc w:val="center"/>
            </w:pPr>
            <w:r w:rsidRPr="007C1B24">
              <w:t>0,0</w:t>
            </w:r>
          </w:p>
        </w:tc>
        <w:tc>
          <w:tcPr>
            <w:tcW w:w="1868" w:type="dxa"/>
            <w:gridSpan w:val="2"/>
            <w:shd w:val="clear" w:color="000000" w:fill="FFFFFF"/>
            <w:vAlign w:val="center"/>
            <w:hideMark/>
          </w:tcPr>
          <w:p w:rsidR="007C1B24" w:rsidRPr="007C1B24" w:rsidRDefault="007C1B24" w:rsidP="007C1B24">
            <w:pPr>
              <w:jc w:val="center"/>
            </w:pPr>
          </w:p>
        </w:tc>
      </w:tr>
      <w:tr w:rsidR="007C1B24" w:rsidRPr="007C1B24" w:rsidTr="00F622CF">
        <w:trPr>
          <w:trHeight w:val="1601"/>
        </w:trPr>
        <w:tc>
          <w:tcPr>
            <w:tcW w:w="617" w:type="dxa"/>
            <w:shd w:val="clear" w:color="000000" w:fill="FFFFFF"/>
            <w:hideMark/>
          </w:tcPr>
          <w:p w:rsidR="007C1B24" w:rsidRPr="007C1B24" w:rsidRDefault="007C1B24" w:rsidP="007C1B24">
            <w:pPr>
              <w:jc w:val="center"/>
            </w:pPr>
            <w:r w:rsidRPr="007C1B24">
              <w:t>151</w:t>
            </w:r>
          </w:p>
        </w:tc>
        <w:tc>
          <w:tcPr>
            <w:tcW w:w="5619" w:type="dxa"/>
            <w:shd w:val="clear" w:color="000000" w:fill="FFFFFF"/>
            <w:hideMark/>
          </w:tcPr>
          <w:p w:rsidR="007C1B24" w:rsidRPr="007C1B24" w:rsidRDefault="007C1B24" w:rsidP="007C1B24">
            <w:r w:rsidRPr="007C1B24">
              <w:t>Мероприятие 4.                                                                                                                                                                                                                                                                                                «Капитальный и текущий ремонт зданий, помещений, укрепление и развитие материально-технической базы муниципальных учреждений дополнительного образования детей», всего,                                                                                              из них:</w:t>
            </w:r>
          </w:p>
        </w:tc>
        <w:tc>
          <w:tcPr>
            <w:tcW w:w="1418" w:type="dxa"/>
            <w:shd w:val="clear" w:color="000000" w:fill="FFFFFF"/>
            <w:vAlign w:val="center"/>
            <w:hideMark/>
          </w:tcPr>
          <w:p w:rsidR="007C1B24" w:rsidRPr="007C1B24" w:rsidRDefault="007C1B24" w:rsidP="007C1B24">
            <w:pPr>
              <w:jc w:val="center"/>
            </w:pPr>
            <w:r w:rsidRPr="007C1B24">
              <w:t>231,0</w:t>
            </w:r>
          </w:p>
        </w:tc>
        <w:tc>
          <w:tcPr>
            <w:tcW w:w="1277" w:type="dxa"/>
            <w:shd w:val="clear" w:color="000000" w:fill="FFFFFF"/>
            <w:vAlign w:val="center"/>
            <w:hideMark/>
          </w:tcPr>
          <w:p w:rsidR="007C1B24" w:rsidRPr="007C1B24" w:rsidRDefault="007C1B24" w:rsidP="007C1B24">
            <w:pPr>
              <w:jc w:val="center"/>
            </w:pPr>
            <w:r w:rsidRPr="007C1B24">
              <w:t>0,0</w:t>
            </w:r>
          </w:p>
        </w:tc>
        <w:tc>
          <w:tcPr>
            <w:tcW w:w="1239" w:type="dxa"/>
            <w:shd w:val="clear" w:color="000000" w:fill="FFFFFF"/>
            <w:vAlign w:val="center"/>
            <w:hideMark/>
          </w:tcPr>
          <w:p w:rsidR="007C1B24" w:rsidRPr="007C1B24" w:rsidRDefault="007C1B24" w:rsidP="007C1B24">
            <w:pPr>
              <w:jc w:val="center"/>
            </w:pPr>
            <w:r w:rsidRPr="007C1B24">
              <w:t>231,0</w:t>
            </w:r>
          </w:p>
        </w:tc>
        <w:tc>
          <w:tcPr>
            <w:tcW w:w="1258" w:type="dxa"/>
            <w:shd w:val="clear" w:color="000000" w:fill="FFFFFF"/>
            <w:vAlign w:val="center"/>
            <w:hideMark/>
          </w:tcPr>
          <w:p w:rsidR="007C1B24" w:rsidRPr="007C1B24" w:rsidRDefault="007C1B24" w:rsidP="007C1B24">
            <w:pPr>
              <w:jc w:val="center"/>
            </w:pPr>
            <w:r w:rsidRPr="007C1B24">
              <w:t>0,0</w:t>
            </w:r>
          </w:p>
        </w:tc>
        <w:tc>
          <w:tcPr>
            <w:tcW w:w="1239" w:type="dxa"/>
            <w:shd w:val="clear" w:color="000000" w:fill="FFFFFF"/>
            <w:vAlign w:val="center"/>
            <w:hideMark/>
          </w:tcPr>
          <w:p w:rsidR="007C1B24" w:rsidRPr="007C1B24" w:rsidRDefault="007C1B24" w:rsidP="007C1B24">
            <w:pPr>
              <w:jc w:val="center"/>
            </w:pPr>
            <w:r w:rsidRPr="007C1B24">
              <w:t>0,0</w:t>
            </w:r>
          </w:p>
        </w:tc>
        <w:tc>
          <w:tcPr>
            <w:tcW w:w="1200" w:type="dxa"/>
            <w:shd w:val="clear" w:color="000000" w:fill="FFFFFF"/>
            <w:vAlign w:val="center"/>
            <w:hideMark/>
          </w:tcPr>
          <w:p w:rsidR="007C1B24" w:rsidRPr="007C1B24" w:rsidRDefault="007C1B24" w:rsidP="007C1B24">
            <w:pPr>
              <w:jc w:val="center"/>
            </w:pPr>
            <w:r w:rsidRPr="007C1B24">
              <w:t>0,0</w:t>
            </w:r>
          </w:p>
        </w:tc>
        <w:tc>
          <w:tcPr>
            <w:tcW w:w="1868" w:type="dxa"/>
            <w:gridSpan w:val="2"/>
            <w:shd w:val="clear" w:color="000000" w:fill="FFFFFF"/>
            <w:vAlign w:val="center"/>
            <w:hideMark/>
          </w:tcPr>
          <w:p w:rsidR="007C1B24" w:rsidRPr="007C1B24" w:rsidRDefault="007C1B24" w:rsidP="007C1B24">
            <w:pPr>
              <w:jc w:val="center"/>
            </w:pPr>
            <w:r w:rsidRPr="007C1B24">
              <w:t>2.2.1.4</w:t>
            </w:r>
          </w:p>
        </w:tc>
      </w:tr>
      <w:tr w:rsidR="007C1B24" w:rsidRPr="007C1B24" w:rsidTr="00F622CF">
        <w:trPr>
          <w:trHeight w:val="315"/>
        </w:trPr>
        <w:tc>
          <w:tcPr>
            <w:tcW w:w="617" w:type="dxa"/>
            <w:shd w:val="clear" w:color="000000" w:fill="FFFFFF"/>
            <w:hideMark/>
          </w:tcPr>
          <w:p w:rsidR="007C1B24" w:rsidRPr="007C1B24" w:rsidRDefault="007C1B24" w:rsidP="007C1B24">
            <w:pPr>
              <w:jc w:val="center"/>
            </w:pPr>
            <w:r w:rsidRPr="007C1B24">
              <w:t>152</w:t>
            </w:r>
          </w:p>
        </w:tc>
        <w:tc>
          <w:tcPr>
            <w:tcW w:w="5619" w:type="dxa"/>
            <w:shd w:val="clear" w:color="000000" w:fill="FFFFFF"/>
            <w:hideMark/>
          </w:tcPr>
          <w:p w:rsidR="007C1B24" w:rsidRPr="007C1B24" w:rsidRDefault="007C1B24" w:rsidP="007C1B24">
            <w:r w:rsidRPr="007C1B24">
              <w:t>федеральный бюджет</w:t>
            </w:r>
          </w:p>
        </w:tc>
        <w:tc>
          <w:tcPr>
            <w:tcW w:w="1418" w:type="dxa"/>
            <w:shd w:val="clear" w:color="000000" w:fill="FFFFFF"/>
            <w:vAlign w:val="center"/>
            <w:hideMark/>
          </w:tcPr>
          <w:p w:rsidR="007C1B24" w:rsidRPr="007C1B24" w:rsidRDefault="007C1B24" w:rsidP="007C1B24">
            <w:pPr>
              <w:jc w:val="center"/>
            </w:pPr>
            <w:r w:rsidRPr="007C1B24">
              <w:t>0,0</w:t>
            </w:r>
          </w:p>
        </w:tc>
        <w:tc>
          <w:tcPr>
            <w:tcW w:w="1277" w:type="dxa"/>
            <w:shd w:val="clear" w:color="000000" w:fill="FFFFFF"/>
            <w:vAlign w:val="center"/>
            <w:hideMark/>
          </w:tcPr>
          <w:p w:rsidR="007C1B24" w:rsidRPr="007C1B24" w:rsidRDefault="007C1B24" w:rsidP="007C1B24">
            <w:pPr>
              <w:jc w:val="center"/>
            </w:pPr>
            <w:r w:rsidRPr="007C1B24">
              <w:t>0,0</w:t>
            </w:r>
          </w:p>
        </w:tc>
        <w:tc>
          <w:tcPr>
            <w:tcW w:w="1239" w:type="dxa"/>
            <w:shd w:val="clear" w:color="000000" w:fill="FFFFFF"/>
            <w:vAlign w:val="center"/>
            <w:hideMark/>
          </w:tcPr>
          <w:p w:rsidR="007C1B24" w:rsidRPr="007C1B24" w:rsidRDefault="007C1B24" w:rsidP="007C1B24">
            <w:pPr>
              <w:jc w:val="center"/>
            </w:pPr>
            <w:r w:rsidRPr="007C1B24">
              <w:t>0,0</w:t>
            </w:r>
          </w:p>
        </w:tc>
        <w:tc>
          <w:tcPr>
            <w:tcW w:w="1258" w:type="dxa"/>
            <w:shd w:val="clear" w:color="000000" w:fill="FFFFFF"/>
            <w:vAlign w:val="center"/>
            <w:hideMark/>
          </w:tcPr>
          <w:p w:rsidR="007C1B24" w:rsidRPr="007C1B24" w:rsidRDefault="007C1B24" w:rsidP="007C1B24">
            <w:pPr>
              <w:jc w:val="center"/>
            </w:pPr>
            <w:r w:rsidRPr="007C1B24">
              <w:t>0,0</w:t>
            </w:r>
          </w:p>
        </w:tc>
        <w:tc>
          <w:tcPr>
            <w:tcW w:w="1239" w:type="dxa"/>
            <w:shd w:val="clear" w:color="000000" w:fill="FFFFFF"/>
            <w:vAlign w:val="center"/>
            <w:hideMark/>
          </w:tcPr>
          <w:p w:rsidR="007C1B24" w:rsidRPr="007C1B24" w:rsidRDefault="007C1B24" w:rsidP="007C1B24">
            <w:pPr>
              <w:jc w:val="center"/>
            </w:pPr>
            <w:r w:rsidRPr="007C1B24">
              <w:t>0,0</w:t>
            </w:r>
          </w:p>
        </w:tc>
        <w:tc>
          <w:tcPr>
            <w:tcW w:w="1200" w:type="dxa"/>
            <w:shd w:val="clear" w:color="000000" w:fill="FFFFFF"/>
            <w:vAlign w:val="center"/>
            <w:hideMark/>
          </w:tcPr>
          <w:p w:rsidR="007C1B24" w:rsidRPr="007C1B24" w:rsidRDefault="007C1B24" w:rsidP="007C1B24">
            <w:pPr>
              <w:jc w:val="center"/>
            </w:pPr>
            <w:r w:rsidRPr="007C1B24">
              <w:t>0,0</w:t>
            </w:r>
          </w:p>
        </w:tc>
        <w:tc>
          <w:tcPr>
            <w:tcW w:w="1868" w:type="dxa"/>
            <w:gridSpan w:val="2"/>
            <w:shd w:val="clear" w:color="000000" w:fill="FFFFFF"/>
            <w:vAlign w:val="center"/>
            <w:hideMark/>
          </w:tcPr>
          <w:p w:rsidR="007C1B24" w:rsidRPr="007C1B24" w:rsidRDefault="007C1B24" w:rsidP="007C1B24">
            <w:pPr>
              <w:jc w:val="center"/>
            </w:pPr>
          </w:p>
        </w:tc>
      </w:tr>
      <w:tr w:rsidR="007C1B24" w:rsidRPr="007C1B24" w:rsidTr="00F622CF">
        <w:trPr>
          <w:trHeight w:val="315"/>
        </w:trPr>
        <w:tc>
          <w:tcPr>
            <w:tcW w:w="617" w:type="dxa"/>
            <w:shd w:val="clear" w:color="000000" w:fill="FFFFFF"/>
            <w:hideMark/>
          </w:tcPr>
          <w:p w:rsidR="007C1B24" w:rsidRPr="007C1B24" w:rsidRDefault="007C1B24" w:rsidP="007C1B24">
            <w:pPr>
              <w:jc w:val="center"/>
            </w:pPr>
            <w:r w:rsidRPr="007C1B24">
              <w:t>153</w:t>
            </w:r>
          </w:p>
        </w:tc>
        <w:tc>
          <w:tcPr>
            <w:tcW w:w="5619" w:type="dxa"/>
            <w:shd w:val="clear" w:color="000000" w:fill="FFFFFF"/>
            <w:hideMark/>
          </w:tcPr>
          <w:p w:rsidR="007C1B24" w:rsidRPr="007C1B24" w:rsidRDefault="007C1B24" w:rsidP="007C1B24">
            <w:r w:rsidRPr="007C1B24">
              <w:t>областной бюджет</w:t>
            </w:r>
          </w:p>
        </w:tc>
        <w:tc>
          <w:tcPr>
            <w:tcW w:w="1418" w:type="dxa"/>
            <w:shd w:val="clear" w:color="000000" w:fill="FFFFFF"/>
            <w:vAlign w:val="center"/>
            <w:hideMark/>
          </w:tcPr>
          <w:p w:rsidR="007C1B24" w:rsidRPr="007C1B24" w:rsidRDefault="007C1B24" w:rsidP="007C1B24">
            <w:pPr>
              <w:jc w:val="center"/>
            </w:pPr>
            <w:r w:rsidRPr="007C1B24">
              <w:t>0,0</w:t>
            </w:r>
          </w:p>
        </w:tc>
        <w:tc>
          <w:tcPr>
            <w:tcW w:w="1277" w:type="dxa"/>
            <w:shd w:val="clear" w:color="000000" w:fill="FFFFFF"/>
            <w:vAlign w:val="center"/>
            <w:hideMark/>
          </w:tcPr>
          <w:p w:rsidR="007C1B24" w:rsidRPr="007C1B24" w:rsidRDefault="007C1B24" w:rsidP="007C1B24">
            <w:pPr>
              <w:jc w:val="center"/>
            </w:pPr>
            <w:r w:rsidRPr="007C1B24">
              <w:t>0,0</w:t>
            </w:r>
          </w:p>
        </w:tc>
        <w:tc>
          <w:tcPr>
            <w:tcW w:w="1239" w:type="dxa"/>
            <w:shd w:val="clear" w:color="000000" w:fill="FFFFFF"/>
            <w:vAlign w:val="center"/>
            <w:hideMark/>
          </w:tcPr>
          <w:p w:rsidR="007C1B24" w:rsidRPr="007C1B24" w:rsidRDefault="007C1B24" w:rsidP="007C1B24">
            <w:pPr>
              <w:jc w:val="center"/>
            </w:pPr>
            <w:r w:rsidRPr="007C1B24">
              <w:t>0,0</w:t>
            </w:r>
          </w:p>
        </w:tc>
        <w:tc>
          <w:tcPr>
            <w:tcW w:w="1258" w:type="dxa"/>
            <w:shd w:val="clear" w:color="000000" w:fill="FFFFFF"/>
            <w:vAlign w:val="center"/>
            <w:hideMark/>
          </w:tcPr>
          <w:p w:rsidR="007C1B24" w:rsidRPr="007C1B24" w:rsidRDefault="007C1B24" w:rsidP="007C1B24">
            <w:pPr>
              <w:jc w:val="center"/>
            </w:pPr>
            <w:r w:rsidRPr="007C1B24">
              <w:t>0,0</w:t>
            </w:r>
          </w:p>
        </w:tc>
        <w:tc>
          <w:tcPr>
            <w:tcW w:w="1239" w:type="dxa"/>
            <w:shd w:val="clear" w:color="000000" w:fill="FFFFFF"/>
            <w:vAlign w:val="center"/>
            <w:hideMark/>
          </w:tcPr>
          <w:p w:rsidR="007C1B24" w:rsidRPr="007C1B24" w:rsidRDefault="007C1B24" w:rsidP="007C1B24">
            <w:pPr>
              <w:jc w:val="center"/>
            </w:pPr>
            <w:r w:rsidRPr="007C1B24">
              <w:t>0,0</w:t>
            </w:r>
          </w:p>
        </w:tc>
        <w:tc>
          <w:tcPr>
            <w:tcW w:w="1200" w:type="dxa"/>
            <w:shd w:val="clear" w:color="000000" w:fill="FFFFFF"/>
            <w:vAlign w:val="center"/>
            <w:hideMark/>
          </w:tcPr>
          <w:p w:rsidR="007C1B24" w:rsidRPr="007C1B24" w:rsidRDefault="007C1B24" w:rsidP="007C1B24">
            <w:pPr>
              <w:jc w:val="center"/>
            </w:pPr>
            <w:r w:rsidRPr="007C1B24">
              <w:t>0,0</w:t>
            </w:r>
          </w:p>
        </w:tc>
        <w:tc>
          <w:tcPr>
            <w:tcW w:w="1868" w:type="dxa"/>
            <w:gridSpan w:val="2"/>
            <w:shd w:val="clear" w:color="000000" w:fill="FFFFFF"/>
            <w:vAlign w:val="center"/>
            <w:hideMark/>
          </w:tcPr>
          <w:p w:rsidR="007C1B24" w:rsidRPr="007C1B24" w:rsidRDefault="007C1B24" w:rsidP="007C1B24">
            <w:pPr>
              <w:jc w:val="center"/>
            </w:pPr>
          </w:p>
        </w:tc>
      </w:tr>
      <w:tr w:rsidR="007C1B24" w:rsidRPr="007C1B24" w:rsidTr="00F622CF">
        <w:trPr>
          <w:trHeight w:val="315"/>
        </w:trPr>
        <w:tc>
          <w:tcPr>
            <w:tcW w:w="617" w:type="dxa"/>
            <w:shd w:val="clear" w:color="000000" w:fill="FFFFFF"/>
            <w:hideMark/>
          </w:tcPr>
          <w:p w:rsidR="007C1B24" w:rsidRPr="007C1B24" w:rsidRDefault="007C1B24" w:rsidP="007C1B24">
            <w:pPr>
              <w:jc w:val="center"/>
            </w:pPr>
            <w:r w:rsidRPr="007C1B24">
              <w:t>154</w:t>
            </w:r>
          </w:p>
        </w:tc>
        <w:tc>
          <w:tcPr>
            <w:tcW w:w="5619" w:type="dxa"/>
            <w:shd w:val="clear" w:color="000000" w:fill="FFFFFF"/>
            <w:hideMark/>
          </w:tcPr>
          <w:p w:rsidR="007C1B24" w:rsidRPr="007C1B24" w:rsidRDefault="007C1B24" w:rsidP="007C1B24">
            <w:r w:rsidRPr="007C1B24">
              <w:t>в том числе субсидии местным бюджетам</w:t>
            </w:r>
          </w:p>
        </w:tc>
        <w:tc>
          <w:tcPr>
            <w:tcW w:w="1418" w:type="dxa"/>
            <w:shd w:val="clear" w:color="000000" w:fill="FFFFFF"/>
            <w:vAlign w:val="center"/>
            <w:hideMark/>
          </w:tcPr>
          <w:p w:rsidR="007C1B24" w:rsidRPr="007C1B24" w:rsidRDefault="007C1B24" w:rsidP="007C1B24">
            <w:pPr>
              <w:jc w:val="center"/>
            </w:pPr>
            <w:r w:rsidRPr="007C1B24">
              <w:t>0,0</w:t>
            </w:r>
          </w:p>
        </w:tc>
        <w:tc>
          <w:tcPr>
            <w:tcW w:w="1277" w:type="dxa"/>
            <w:shd w:val="clear" w:color="000000" w:fill="FFFFFF"/>
            <w:vAlign w:val="center"/>
            <w:hideMark/>
          </w:tcPr>
          <w:p w:rsidR="007C1B24" w:rsidRPr="007C1B24" w:rsidRDefault="007C1B24" w:rsidP="007C1B24">
            <w:pPr>
              <w:jc w:val="center"/>
            </w:pPr>
            <w:r w:rsidRPr="007C1B24">
              <w:t>0,0</w:t>
            </w:r>
          </w:p>
        </w:tc>
        <w:tc>
          <w:tcPr>
            <w:tcW w:w="1239" w:type="dxa"/>
            <w:shd w:val="clear" w:color="000000" w:fill="FFFFFF"/>
            <w:vAlign w:val="center"/>
            <w:hideMark/>
          </w:tcPr>
          <w:p w:rsidR="007C1B24" w:rsidRPr="007C1B24" w:rsidRDefault="007C1B24" w:rsidP="007C1B24">
            <w:pPr>
              <w:jc w:val="center"/>
            </w:pPr>
            <w:r w:rsidRPr="007C1B24">
              <w:t>0,0</w:t>
            </w:r>
          </w:p>
        </w:tc>
        <w:tc>
          <w:tcPr>
            <w:tcW w:w="1258" w:type="dxa"/>
            <w:shd w:val="clear" w:color="000000" w:fill="FFFFFF"/>
            <w:vAlign w:val="center"/>
            <w:hideMark/>
          </w:tcPr>
          <w:p w:rsidR="007C1B24" w:rsidRPr="007C1B24" w:rsidRDefault="007C1B24" w:rsidP="007C1B24">
            <w:pPr>
              <w:jc w:val="center"/>
            </w:pPr>
            <w:r w:rsidRPr="007C1B24">
              <w:t>0,0</w:t>
            </w:r>
          </w:p>
        </w:tc>
        <w:tc>
          <w:tcPr>
            <w:tcW w:w="1239" w:type="dxa"/>
            <w:shd w:val="clear" w:color="000000" w:fill="FFFFFF"/>
            <w:vAlign w:val="center"/>
            <w:hideMark/>
          </w:tcPr>
          <w:p w:rsidR="007C1B24" w:rsidRPr="007C1B24" w:rsidRDefault="007C1B24" w:rsidP="007C1B24">
            <w:pPr>
              <w:jc w:val="center"/>
            </w:pPr>
            <w:r w:rsidRPr="007C1B24">
              <w:t>0,0</w:t>
            </w:r>
          </w:p>
        </w:tc>
        <w:tc>
          <w:tcPr>
            <w:tcW w:w="1200" w:type="dxa"/>
            <w:shd w:val="clear" w:color="000000" w:fill="FFFFFF"/>
            <w:vAlign w:val="center"/>
            <w:hideMark/>
          </w:tcPr>
          <w:p w:rsidR="007C1B24" w:rsidRPr="007C1B24" w:rsidRDefault="007C1B24" w:rsidP="007C1B24">
            <w:pPr>
              <w:jc w:val="center"/>
            </w:pPr>
            <w:r w:rsidRPr="007C1B24">
              <w:t>0,0</w:t>
            </w:r>
          </w:p>
        </w:tc>
        <w:tc>
          <w:tcPr>
            <w:tcW w:w="1868" w:type="dxa"/>
            <w:gridSpan w:val="2"/>
            <w:shd w:val="clear" w:color="000000" w:fill="FFFFFF"/>
            <w:vAlign w:val="center"/>
            <w:hideMark/>
          </w:tcPr>
          <w:p w:rsidR="007C1B24" w:rsidRPr="007C1B24" w:rsidRDefault="007C1B24" w:rsidP="007C1B24">
            <w:pPr>
              <w:jc w:val="center"/>
            </w:pPr>
          </w:p>
        </w:tc>
      </w:tr>
      <w:tr w:rsidR="007C1B24" w:rsidRPr="007C1B24" w:rsidTr="00F622CF">
        <w:trPr>
          <w:trHeight w:val="315"/>
        </w:trPr>
        <w:tc>
          <w:tcPr>
            <w:tcW w:w="617" w:type="dxa"/>
            <w:shd w:val="clear" w:color="000000" w:fill="FFFFFF"/>
            <w:hideMark/>
          </w:tcPr>
          <w:p w:rsidR="007C1B24" w:rsidRPr="007C1B24" w:rsidRDefault="007C1B24" w:rsidP="007C1B24">
            <w:pPr>
              <w:jc w:val="center"/>
            </w:pPr>
            <w:r w:rsidRPr="007C1B24">
              <w:t>155</w:t>
            </w:r>
          </w:p>
        </w:tc>
        <w:tc>
          <w:tcPr>
            <w:tcW w:w="5619" w:type="dxa"/>
            <w:shd w:val="clear" w:color="000000" w:fill="FFFFFF"/>
            <w:hideMark/>
          </w:tcPr>
          <w:p w:rsidR="007C1B24" w:rsidRPr="007C1B24" w:rsidRDefault="007C1B24" w:rsidP="007C1B24">
            <w:r w:rsidRPr="007C1B24">
              <w:t>местный бюджет</w:t>
            </w:r>
          </w:p>
        </w:tc>
        <w:tc>
          <w:tcPr>
            <w:tcW w:w="1418" w:type="dxa"/>
            <w:shd w:val="clear" w:color="000000" w:fill="FFFFFF"/>
            <w:vAlign w:val="center"/>
            <w:hideMark/>
          </w:tcPr>
          <w:p w:rsidR="007C1B24" w:rsidRPr="007C1B24" w:rsidRDefault="007C1B24" w:rsidP="007C1B24">
            <w:pPr>
              <w:jc w:val="center"/>
            </w:pPr>
            <w:r w:rsidRPr="007C1B24">
              <w:t>231,0</w:t>
            </w:r>
          </w:p>
        </w:tc>
        <w:tc>
          <w:tcPr>
            <w:tcW w:w="1277" w:type="dxa"/>
            <w:shd w:val="clear" w:color="000000" w:fill="FFFFFF"/>
            <w:vAlign w:val="center"/>
            <w:hideMark/>
          </w:tcPr>
          <w:p w:rsidR="007C1B24" w:rsidRPr="007C1B24" w:rsidRDefault="007C1B24" w:rsidP="007C1B24">
            <w:pPr>
              <w:jc w:val="center"/>
            </w:pPr>
            <w:r w:rsidRPr="007C1B24">
              <w:t>0,0</w:t>
            </w:r>
          </w:p>
        </w:tc>
        <w:tc>
          <w:tcPr>
            <w:tcW w:w="1239" w:type="dxa"/>
            <w:shd w:val="clear" w:color="000000" w:fill="FFFFFF"/>
            <w:vAlign w:val="center"/>
            <w:hideMark/>
          </w:tcPr>
          <w:p w:rsidR="007C1B24" w:rsidRPr="007C1B24" w:rsidRDefault="007C1B24" w:rsidP="007C1B24">
            <w:pPr>
              <w:jc w:val="center"/>
            </w:pPr>
            <w:r w:rsidRPr="007C1B24">
              <w:t>231,0</w:t>
            </w:r>
          </w:p>
        </w:tc>
        <w:tc>
          <w:tcPr>
            <w:tcW w:w="1258" w:type="dxa"/>
            <w:shd w:val="clear" w:color="000000" w:fill="FFFFFF"/>
            <w:vAlign w:val="center"/>
            <w:hideMark/>
          </w:tcPr>
          <w:p w:rsidR="007C1B24" w:rsidRPr="007C1B24" w:rsidRDefault="007C1B24" w:rsidP="007C1B24">
            <w:pPr>
              <w:jc w:val="center"/>
            </w:pPr>
            <w:r w:rsidRPr="007C1B24">
              <w:t>0,0</w:t>
            </w:r>
          </w:p>
        </w:tc>
        <w:tc>
          <w:tcPr>
            <w:tcW w:w="1239" w:type="dxa"/>
            <w:shd w:val="clear" w:color="000000" w:fill="FFFFFF"/>
            <w:vAlign w:val="center"/>
            <w:hideMark/>
          </w:tcPr>
          <w:p w:rsidR="007C1B24" w:rsidRPr="007C1B24" w:rsidRDefault="007C1B24" w:rsidP="007C1B24">
            <w:pPr>
              <w:jc w:val="center"/>
            </w:pPr>
            <w:r w:rsidRPr="007C1B24">
              <w:t>0,0</w:t>
            </w:r>
          </w:p>
        </w:tc>
        <w:tc>
          <w:tcPr>
            <w:tcW w:w="1200" w:type="dxa"/>
            <w:shd w:val="clear" w:color="000000" w:fill="FFFFFF"/>
            <w:vAlign w:val="center"/>
            <w:hideMark/>
          </w:tcPr>
          <w:p w:rsidR="007C1B24" w:rsidRPr="007C1B24" w:rsidRDefault="007C1B24" w:rsidP="007C1B24">
            <w:pPr>
              <w:jc w:val="center"/>
            </w:pPr>
            <w:r w:rsidRPr="007C1B24">
              <w:t>0,0</w:t>
            </w:r>
          </w:p>
        </w:tc>
        <w:tc>
          <w:tcPr>
            <w:tcW w:w="1868" w:type="dxa"/>
            <w:gridSpan w:val="2"/>
            <w:shd w:val="clear" w:color="000000" w:fill="FFFFFF"/>
            <w:vAlign w:val="center"/>
            <w:hideMark/>
          </w:tcPr>
          <w:p w:rsidR="007C1B24" w:rsidRPr="007C1B24" w:rsidRDefault="007C1B24" w:rsidP="007C1B24">
            <w:pPr>
              <w:jc w:val="center"/>
            </w:pPr>
          </w:p>
        </w:tc>
      </w:tr>
      <w:tr w:rsidR="007C1B24" w:rsidRPr="007C1B24" w:rsidTr="00F622CF">
        <w:trPr>
          <w:trHeight w:val="315"/>
        </w:trPr>
        <w:tc>
          <w:tcPr>
            <w:tcW w:w="617" w:type="dxa"/>
            <w:shd w:val="clear" w:color="000000" w:fill="FFFFFF"/>
            <w:hideMark/>
          </w:tcPr>
          <w:p w:rsidR="007C1B24" w:rsidRPr="007C1B24" w:rsidRDefault="007C1B24" w:rsidP="007C1B24">
            <w:pPr>
              <w:jc w:val="center"/>
            </w:pPr>
            <w:r w:rsidRPr="007C1B24">
              <w:t>156</w:t>
            </w:r>
          </w:p>
        </w:tc>
        <w:tc>
          <w:tcPr>
            <w:tcW w:w="5619" w:type="dxa"/>
            <w:shd w:val="clear" w:color="000000" w:fill="FFFFFF"/>
            <w:hideMark/>
          </w:tcPr>
          <w:p w:rsidR="007C1B24" w:rsidRPr="007C1B24" w:rsidRDefault="007C1B24" w:rsidP="007C1B24">
            <w:r w:rsidRPr="007C1B24">
              <w:t>внебюджетные источники</w:t>
            </w:r>
          </w:p>
        </w:tc>
        <w:tc>
          <w:tcPr>
            <w:tcW w:w="1418" w:type="dxa"/>
            <w:shd w:val="clear" w:color="000000" w:fill="FFFFFF"/>
            <w:vAlign w:val="center"/>
            <w:hideMark/>
          </w:tcPr>
          <w:p w:rsidR="007C1B24" w:rsidRPr="007C1B24" w:rsidRDefault="007C1B24" w:rsidP="007C1B24">
            <w:pPr>
              <w:jc w:val="center"/>
            </w:pPr>
            <w:r w:rsidRPr="007C1B24">
              <w:t>0,0</w:t>
            </w:r>
          </w:p>
        </w:tc>
        <w:tc>
          <w:tcPr>
            <w:tcW w:w="1277" w:type="dxa"/>
            <w:shd w:val="clear" w:color="000000" w:fill="FFFFFF"/>
            <w:vAlign w:val="center"/>
            <w:hideMark/>
          </w:tcPr>
          <w:p w:rsidR="007C1B24" w:rsidRPr="007C1B24" w:rsidRDefault="007C1B24" w:rsidP="007C1B24">
            <w:pPr>
              <w:jc w:val="center"/>
            </w:pPr>
            <w:r w:rsidRPr="007C1B24">
              <w:t>0,0</w:t>
            </w:r>
          </w:p>
        </w:tc>
        <w:tc>
          <w:tcPr>
            <w:tcW w:w="1239" w:type="dxa"/>
            <w:shd w:val="clear" w:color="000000" w:fill="FFFFFF"/>
            <w:vAlign w:val="center"/>
            <w:hideMark/>
          </w:tcPr>
          <w:p w:rsidR="007C1B24" w:rsidRPr="007C1B24" w:rsidRDefault="007C1B24" w:rsidP="007C1B24">
            <w:pPr>
              <w:jc w:val="center"/>
            </w:pPr>
            <w:r w:rsidRPr="007C1B24">
              <w:t>0,0</w:t>
            </w:r>
          </w:p>
        </w:tc>
        <w:tc>
          <w:tcPr>
            <w:tcW w:w="1258" w:type="dxa"/>
            <w:shd w:val="clear" w:color="000000" w:fill="FFFFFF"/>
            <w:vAlign w:val="center"/>
            <w:hideMark/>
          </w:tcPr>
          <w:p w:rsidR="007C1B24" w:rsidRPr="007C1B24" w:rsidRDefault="007C1B24" w:rsidP="007C1B24">
            <w:pPr>
              <w:jc w:val="center"/>
            </w:pPr>
            <w:r w:rsidRPr="007C1B24">
              <w:t>0,0</w:t>
            </w:r>
          </w:p>
        </w:tc>
        <w:tc>
          <w:tcPr>
            <w:tcW w:w="1239" w:type="dxa"/>
            <w:shd w:val="clear" w:color="000000" w:fill="FFFFFF"/>
            <w:vAlign w:val="center"/>
            <w:hideMark/>
          </w:tcPr>
          <w:p w:rsidR="007C1B24" w:rsidRPr="007C1B24" w:rsidRDefault="007C1B24" w:rsidP="007C1B24">
            <w:pPr>
              <w:jc w:val="center"/>
            </w:pPr>
            <w:r w:rsidRPr="007C1B24">
              <w:t>0,0</w:t>
            </w:r>
          </w:p>
        </w:tc>
        <w:tc>
          <w:tcPr>
            <w:tcW w:w="1200" w:type="dxa"/>
            <w:shd w:val="clear" w:color="000000" w:fill="FFFFFF"/>
            <w:vAlign w:val="center"/>
            <w:hideMark/>
          </w:tcPr>
          <w:p w:rsidR="007C1B24" w:rsidRPr="007C1B24" w:rsidRDefault="007C1B24" w:rsidP="007C1B24">
            <w:pPr>
              <w:jc w:val="center"/>
            </w:pPr>
            <w:r w:rsidRPr="007C1B24">
              <w:t>0,0</w:t>
            </w:r>
          </w:p>
        </w:tc>
        <w:tc>
          <w:tcPr>
            <w:tcW w:w="1868" w:type="dxa"/>
            <w:gridSpan w:val="2"/>
            <w:shd w:val="clear" w:color="000000" w:fill="FFFFFF"/>
            <w:vAlign w:val="center"/>
            <w:hideMark/>
          </w:tcPr>
          <w:p w:rsidR="007C1B24" w:rsidRPr="007C1B24" w:rsidRDefault="007C1B24" w:rsidP="007C1B24">
            <w:pPr>
              <w:jc w:val="center"/>
            </w:pPr>
          </w:p>
        </w:tc>
      </w:tr>
      <w:tr w:rsidR="007C1B24" w:rsidRPr="007C1B24" w:rsidTr="00F622CF">
        <w:trPr>
          <w:trHeight w:val="1575"/>
        </w:trPr>
        <w:tc>
          <w:tcPr>
            <w:tcW w:w="617" w:type="dxa"/>
            <w:shd w:val="clear" w:color="000000" w:fill="FFFFFF"/>
            <w:hideMark/>
          </w:tcPr>
          <w:p w:rsidR="007C1B24" w:rsidRPr="007C1B24" w:rsidRDefault="007C1B24" w:rsidP="007C1B24">
            <w:pPr>
              <w:jc w:val="center"/>
            </w:pPr>
            <w:r w:rsidRPr="007C1B24">
              <w:t>157</w:t>
            </w:r>
          </w:p>
        </w:tc>
        <w:tc>
          <w:tcPr>
            <w:tcW w:w="5619" w:type="dxa"/>
            <w:hideMark/>
          </w:tcPr>
          <w:p w:rsidR="007C1B24" w:rsidRPr="007C1B24" w:rsidRDefault="007C1B24" w:rsidP="007C1B24">
            <w:r w:rsidRPr="007C1B24">
              <w:t>Мероприятие 5.                                                                                                                                                                                                                                                                                                «Выплата денежного поощрения муниципальным учреждениям культуры, находящимся в сельской местности городского округа Краснотурьинск», всего,                                                                                                                                    из них:</w:t>
            </w:r>
          </w:p>
        </w:tc>
        <w:tc>
          <w:tcPr>
            <w:tcW w:w="1418" w:type="dxa"/>
            <w:shd w:val="clear" w:color="000000" w:fill="FFFFFF"/>
            <w:vAlign w:val="center"/>
            <w:hideMark/>
          </w:tcPr>
          <w:p w:rsidR="007C1B24" w:rsidRPr="007C1B24" w:rsidRDefault="007C1B24" w:rsidP="007C1B24">
            <w:pPr>
              <w:jc w:val="center"/>
            </w:pPr>
            <w:r w:rsidRPr="007C1B24">
              <w:t>30,0</w:t>
            </w:r>
          </w:p>
        </w:tc>
        <w:tc>
          <w:tcPr>
            <w:tcW w:w="1277" w:type="dxa"/>
            <w:shd w:val="clear" w:color="000000" w:fill="FFFFFF"/>
            <w:vAlign w:val="center"/>
            <w:hideMark/>
          </w:tcPr>
          <w:p w:rsidR="007C1B24" w:rsidRPr="007C1B24" w:rsidRDefault="007C1B24" w:rsidP="007C1B24">
            <w:pPr>
              <w:jc w:val="center"/>
            </w:pPr>
            <w:r w:rsidRPr="007C1B24">
              <w:t>0,0</w:t>
            </w:r>
          </w:p>
        </w:tc>
        <w:tc>
          <w:tcPr>
            <w:tcW w:w="1239" w:type="dxa"/>
            <w:shd w:val="clear" w:color="000000" w:fill="FFFFFF"/>
            <w:vAlign w:val="center"/>
            <w:hideMark/>
          </w:tcPr>
          <w:p w:rsidR="007C1B24" w:rsidRPr="007C1B24" w:rsidRDefault="007C1B24" w:rsidP="007C1B24">
            <w:pPr>
              <w:jc w:val="center"/>
            </w:pPr>
            <w:r w:rsidRPr="007C1B24">
              <w:t>30,0</w:t>
            </w:r>
          </w:p>
        </w:tc>
        <w:tc>
          <w:tcPr>
            <w:tcW w:w="1258" w:type="dxa"/>
            <w:shd w:val="clear" w:color="000000" w:fill="FFFFFF"/>
            <w:vAlign w:val="center"/>
            <w:hideMark/>
          </w:tcPr>
          <w:p w:rsidR="007C1B24" w:rsidRPr="007C1B24" w:rsidRDefault="007C1B24" w:rsidP="007C1B24">
            <w:pPr>
              <w:jc w:val="center"/>
            </w:pPr>
            <w:r w:rsidRPr="007C1B24">
              <w:t>0,0</w:t>
            </w:r>
          </w:p>
        </w:tc>
        <w:tc>
          <w:tcPr>
            <w:tcW w:w="1239" w:type="dxa"/>
            <w:shd w:val="clear" w:color="000000" w:fill="FFFFFF"/>
            <w:vAlign w:val="center"/>
            <w:hideMark/>
          </w:tcPr>
          <w:p w:rsidR="007C1B24" w:rsidRPr="007C1B24" w:rsidRDefault="007C1B24" w:rsidP="007C1B24">
            <w:pPr>
              <w:jc w:val="center"/>
            </w:pPr>
            <w:r w:rsidRPr="007C1B24">
              <w:t>0,0</w:t>
            </w:r>
          </w:p>
        </w:tc>
        <w:tc>
          <w:tcPr>
            <w:tcW w:w="1200" w:type="dxa"/>
            <w:shd w:val="clear" w:color="000000" w:fill="FFFFFF"/>
            <w:vAlign w:val="center"/>
            <w:hideMark/>
          </w:tcPr>
          <w:p w:rsidR="007C1B24" w:rsidRPr="007C1B24" w:rsidRDefault="007C1B24" w:rsidP="007C1B24">
            <w:pPr>
              <w:jc w:val="center"/>
            </w:pPr>
            <w:r w:rsidRPr="007C1B24">
              <w:t>0,0</w:t>
            </w:r>
          </w:p>
        </w:tc>
        <w:tc>
          <w:tcPr>
            <w:tcW w:w="1868" w:type="dxa"/>
            <w:gridSpan w:val="2"/>
            <w:shd w:val="clear" w:color="000000" w:fill="FFFFFF"/>
            <w:vAlign w:val="center"/>
            <w:hideMark/>
          </w:tcPr>
          <w:p w:rsidR="007C1B24" w:rsidRPr="007C1B24" w:rsidRDefault="007C1B24" w:rsidP="007C1B24">
            <w:pPr>
              <w:jc w:val="center"/>
            </w:pPr>
            <w:r w:rsidRPr="007C1B24">
              <w:t>3.3.1.1</w:t>
            </w:r>
          </w:p>
        </w:tc>
      </w:tr>
      <w:tr w:rsidR="007C1B24" w:rsidRPr="007C1B24" w:rsidTr="00F622CF">
        <w:trPr>
          <w:trHeight w:val="315"/>
        </w:trPr>
        <w:tc>
          <w:tcPr>
            <w:tcW w:w="617" w:type="dxa"/>
            <w:shd w:val="clear" w:color="000000" w:fill="FFFFFF"/>
            <w:hideMark/>
          </w:tcPr>
          <w:p w:rsidR="007C1B24" w:rsidRPr="007C1B24" w:rsidRDefault="007C1B24" w:rsidP="007C1B24">
            <w:pPr>
              <w:jc w:val="center"/>
            </w:pPr>
            <w:r w:rsidRPr="007C1B24">
              <w:t>158</w:t>
            </w:r>
          </w:p>
        </w:tc>
        <w:tc>
          <w:tcPr>
            <w:tcW w:w="5619" w:type="dxa"/>
            <w:shd w:val="clear" w:color="000000" w:fill="FFFFFF"/>
            <w:hideMark/>
          </w:tcPr>
          <w:p w:rsidR="007C1B24" w:rsidRPr="007C1B24" w:rsidRDefault="007C1B24" w:rsidP="007C1B24">
            <w:r w:rsidRPr="007C1B24">
              <w:t>федеральный бюджет</w:t>
            </w:r>
          </w:p>
        </w:tc>
        <w:tc>
          <w:tcPr>
            <w:tcW w:w="1418" w:type="dxa"/>
            <w:shd w:val="clear" w:color="000000" w:fill="FFFFFF"/>
            <w:vAlign w:val="center"/>
            <w:hideMark/>
          </w:tcPr>
          <w:p w:rsidR="007C1B24" w:rsidRPr="007C1B24" w:rsidRDefault="007C1B24" w:rsidP="007C1B24">
            <w:pPr>
              <w:jc w:val="center"/>
            </w:pPr>
            <w:r w:rsidRPr="007C1B24">
              <w:t>0,0</w:t>
            </w:r>
          </w:p>
        </w:tc>
        <w:tc>
          <w:tcPr>
            <w:tcW w:w="1277" w:type="dxa"/>
            <w:shd w:val="clear" w:color="000000" w:fill="FFFFFF"/>
            <w:vAlign w:val="center"/>
            <w:hideMark/>
          </w:tcPr>
          <w:p w:rsidR="007C1B24" w:rsidRPr="007C1B24" w:rsidRDefault="007C1B24" w:rsidP="007C1B24">
            <w:pPr>
              <w:jc w:val="center"/>
            </w:pPr>
            <w:r w:rsidRPr="007C1B24">
              <w:t>0,0</w:t>
            </w:r>
          </w:p>
        </w:tc>
        <w:tc>
          <w:tcPr>
            <w:tcW w:w="1239" w:type="dxa"/>
            <w:shd w:val="clear" w:color="000000" w:fill="FFFFFF"/>
            <w:vAlign w:val="center"/>
            <w:hideMark/>
          </w:tcPr>
          <w:p w:rsidR="007C1B24" w:rsidRPr="007C1B24" w:rsidRDefault="007C1B24" w:rsidP="007C1B24">
            <w:pPr>
              <w:jc w:val="center"/>
            </w:pPr>
            <w:r w:rsidRPr="007C1B24">
              <w:t>0,0</w:t>
            </w:r>
          </w:p>
        </w:tc>
        <w:tc>
          <w:tcPr>
            <w:tcW w:w="1258" w:type="dxa"/>
            <w:shd w:val="clear" w:color="000000" w:fill="FFFFFF"/>
            <w:vAlign w:val="center"/>
            <w:hideMark/>
          </w:tcPr>
          <w:p w:rsidR="007C1B24" w:rsidRPr="007C1B24" w:rsidRDefault="007C1B24" w:rsidP="007C1B24">
            <w:pPr>
              <w:jc w:val="center"/>
            </w:pPr>
            <w:r w:rsidRPr="007C1B24">
              <w:t>0,0</w:t>
            </w:r>
          </w:p>
        </w:tc>
        <w:tc>
          <w:tcPr>
            <w:tcW w:w="1239" w:type="dxa"/>
            <w:shd w:val="clear" w:color="000000" w:fill="FFFFFF"/>
            <w:vAlign w:val="center"/>
            <w:hideMark/>
          </w:tcPr>
          <w:p w:rsidR="007C1B24" w:rsidRPr="007C1B24" w:rsidRDefault="007C1B24" w:rsidP="007C1B24">
            <w:pPr>
              <w:jc w:val="center"/>
            </w:pPr>
            <w:r w:rsidRPr="007C1B24">
              <w:t>0,0</w:t>
            </w:r>
          </w:p>
        </w:tc>
        <w:tc>
          <w:tcPr>
            <w:tcW w:w="1200" w:type="dxa"/>
            <w:shd w:val="clear" w:color="000000" w:fill="FFFFFF"/>
            <w:vAlign w:val="center"/>
            <w:hideMark/>
          </w:tcPr>
          <w:p w:rsidR="007C1B24" w:rsidRPr="007C1B24" w:rsidRDefault="007C1B24" w:rsidP="007C1B24">
            <w:pPr>
              <w:jc w:val="center"/>
            </w:pPr>
            <w:r w:rsidRPr="007C1B24">
              <w:t>0,0</w:t>
            </w:r>
          </w:p>
        </w:tc>
        <w:tc>
          <w:tcPr>
            <w:tcW w:w="1868" w:type="dxa"/>
            <w:gridSpan w:val="2"/>
            <w:shd w:val="clear" w:color="000000" w:fill="FFFFFF"/>
            <w:vAlign w:val="center"/>
            <w:hideMark/>
          </w:tcPr>
          <w:p w:rsidR="007C1B24" w:rsidRPr="007C1B24" w:rsidRDefault="007C1B24" w:rsidP="007C1B24">
            <w:pPr>
              <w:jc w:val="center"/>
            </w:pPr>
          </w:p>
        </w:tc>
      </w:tr>
      <w:tr w:rsidR="007C1B24" w:rsidRPr="007C1B24" w:rsidTr="00F622CF">
        <w:trPr>
          <w:trHeight w:val="315"/>
        </w:trPr>
        <w:tc>
          <w:tcPr>
            <w:tcW w:w="617" w:type="dxa"/>
            <w:shd w:val="clear" w:color="000000" w:fill="FFFFFF"/>
            <w:hideMark/>
          </w:tcPr>
          <w:p w:rsidR="007C1B24" w:rsidRPr="007C1B24" w:rsidRDefault="007C1B24" w:rsidP="007C1B24">
            <w:pPr>
              <w:jc w:val="center"/>
            </w:pPr>
            <w:r w:rsidRPr="007C1B24">
              <w:t>159</w:t>
            </w:r>
          </w:p>
        </w:tc>
        <w:tc>
          <w:tcPr>
            <w:tcW w:w="5619" w:type="dxa"/>
            <w:shd w:val="clear" w:color="000000" w:fill="FFFFFF"/>
            <w:hideMark/>
          </w:tcPr>
          <w:p w:rsidR="007C1B24" w:rsidRPr="007C1B24" w:rsidRDefault="007C1B24" w:rsidP="007C1B24">
            <w:r w:rsidRPr="007C1B24">
              <w:t>областной бюджет</w:t>
            </w:r>
          </w:p>
        </w:tc>
        <w:tc>
          <w:tcPr>
            <w:tcW w:w="1418" w:type="dxa"/>
            <w:shd w:val="clear" w:color="000000" w:fill="FFFFFF"/>
            <w:vAlign w:val="center"/>
            <w:hideMark/>
          </w:tcPr>
          <w:p w:rsidR="007C1B24" w:rsidRPr="007C1B24" w:rsidRDefault="007C1B24" w:rsidP="007C1B24">
            <w:pPr>
              <w:jc w:val="center"/>
            </w:pPr>
            <w:r w:rsidRPr="007C1B24">
              <w:t>0,0</w:t>
            </w:r>
          </w:p>
        </w:tc>
        <w:tc>
          <w:tcPr>
            <w:tcW w:w="1277" w:type="dxa"/>
            <w:shd w:val="clear" w:color="000000" w:fill="FFFFFF"/>
            <w:vAlign w:val="center"/>
            <w:hideMark/>
          </w:tcPr>
          <w:p w:rsidR="007C1B24" w:rsidRPr="007C1B24" w:rsidRDefault="007C1B24" w:rsidP="007C1B24">
            <w:pPr>
              <w:jc w:val="center"/>
            </w:pPr>
            <w:r w:rsidRPr="007C1B24">
              <w:t>0,0</w:t>
            </w:r>
          </w:p>
        </w:tc>
        <w:tc>
          <w:tcPr>
            <w:tcW w:w="1239" w:type="dxa"/>
            <w:shd w:val="clear" w:color="000000" w:fill="FFFFFF"/>
            <w:vAlign w:val="center"/>
            <w:hideMark/>
          </w:tcPr>
          <w:p w:rsidR="007C1B24" w:rsidRPr="007C1B24" w:rsidRDefault="007C1B24" w:rsidP="007C1B24">
            <w:pPr>
              <w:jc w:val="center"/>
            </w:pPr>
            <w:r w:rsidRPr="007C1B24">
              <w:t>0,0</w:t>
            </w:r>
          </w:p>
        </w:tc>
        <w:tc>
          <w:tcPr>
            <w:tcW w:w="1258" w:type="dxa"/>
            <w:shd w:val="clear" w:color="000000" w:fill="FFFFFF"/>
            <w:vAlign w:val="center"/>
            <w:hideMark/>
          </w:tcPr>
          <w:p w:rsidR="007C1B24" w:rsidRPr="007C1B24" w:rsidRDefault="007C1B24" w:rsidP="007C1B24">
            <w:pPr>
              <w:jc w:val="center"/>
            </w:pPr>
            <w:r w:rsidRPr="007C1B24">
              <w:t>0,0</w:t>
            </w:r>
          </w:p>
        </w:tc>
        <w:tc>
          <w:tcPr>
            <w:tcW w:w="1239" w:type="dxa"/>
            <w:shd w:val="clear" w:color="000000" w:fill="FFFFFF"/>
            <w:vAlign w:val="center"/>
            <w:hideMark/>
          </w:tcPr>
          <w:p w:rsidR="007C1B24" w:rsidRPr="007C1B24" w:rsidRDefault="007C1B24" w:rsidP="007C1B24">
            <w:pPr>
              <w:jc w:val="center"/>
            </w:pPr>
            <w:r w:rsidRPr="007C1B24">
              <w:t>0,0</w:t>
            </w:r>
          </w:p>
        </w:tc>
        <w:tc>
          <w:tcPr>
            <w:tcW w:w="1200" w:type="dxa"/>
            <w:shd w:val="clear" w:color="000000" w:fill="FFFFFF"/>
            <w:vAlign w:val="center"/>
            <w:hideMark/>
          </w:tcPr>
          <w:p w:rsidR="007C1B24" w:rsidRPr="007C1B24" w:rsidRDefault="007C1B24" w:rsidP="007C1B24">
            <w:pPr>
              <w:jc w:val="center"/>
            </w:pPr>
            <w:r w:rsidRPr="007C1B24">
              <w:t>0,0</w:t>
            </w:r>
          </w:p>
        </w:tc>
        <w:tc>
          <w:tcPr>
            <w:tcW w:w="1868" w:type="dxa"/>
            <w:gridSpan w:val="2"/>
            <w:shd w:val="clear" w:color="000000" w:fill="FFFFFF"/>
            <w:vAlign w:val="center"/>
            <w:hideMark/>
          </w:tcPr>
          <w:p w:rsidR="007C1B24" w:rsidRPr="007C1B24" w:rsidRDefault="007C1B24" w:rsidP="007C1B24">
            <w:pPr>
              <w:jc w:val="center"/>
            </w:pPr>
          </w:p>
        </w:tc>
      </w:tr>
      <w:tr w:rsidR="007C1B24" w:rsidRPr="007C1B24" w:rsidTr="00F622CF">
        <w:trPr>
          <w:trHeight w:val="315"/>
        </w:trPr>
        <w:tc>
          <w:tcPr>
            <w:tcW w:w="617" w:type="dxa"/>
            <w:shd w:val="clear" w:color="000000" w:fill="FFFFFF"/>
            <w:hideMark/>
          </w:tcPr>
          <w:p w:rsidR="007C1B24" w:rsidRPr="007C1B24" w:rsidRDefault="007C1B24" w:rsidP="007C1B24">
            <w:pPr>
              <w:jc w:val="center"/>
            </w:pPr>
            <w:r w:rsidRPr="007C1B24">
              <w:t>160</w:t>
            </w:r>
          </w:p>
        </w:tc>
        <w:tc>
          <w:tcPr>
            <w:tcW w:w="5619" w:type="dxa"/>
            <w:shd w:val="clear" w:color="000000" w:fill="FFFFFF"/>
            <w:hideMark/>
          </w:tcPr>
          <w:p w:rsidR="007C1B24" w:rsidRPr="007C1B24" w:rsidRDefault="007C1B24" w:rsidP="007C1B24">
            <w:r w:rsidRPr="007C1B24">
              <w:t>в том числе субсидии местным бюджетам</w:t>
            </w:r>
          </w:p>
        </w:tc>
        <w:tc>
          <w:tcPr>
            <w:tcW w:w="1418" w:type="dxa"/>
            <w:shd w:val="clear" w:color="000000" w:fill="FFFFFF"/>
            <w:vAlign w:val="center"/>
            <w:hideMark/>
          </w:tcPr>
          <w:p w:rsidR="007C1B24" w:rsidRPr="007C1B24" w:rsidRDefault="007C1B24" w:rsidP="007C1B24">
            <w:pPr>
              <w:jc w:val="center"/>
            </w:pPr>
            <w:r w:rsidRPr="007C1B24">
              <w:t>0,0</w:t>
            </w:r>
          </w:p>
        </w:tc>
        <w:tc>
          <w:tcPr>
            <w:tcW w:w="1277" w:type="dxa"/>
            <w:shd w:val="clear" w:color="000000" w:fill="FFFFFF"/>
            <w:vAlign w:val="center"/>
            <w:hideMark/>
          </w:tcPr>
          <w:p w:rsidR="007C1B24" w:rsidRPr="007C1B24" w:rsidRDefault="007C1B24" w:rsidP="007C1B24">
            <w:pPr>
              <w:jc w:val="center"/>
            </w:pPr>
            <w:r w:rsidRPr="007C1B24">
              <w:t>0,0</w:t>
            </w:r>
          </w:p>
        </w:tc>
        <w:tc>
          <w:tcPr>
            <w:tcW w:w="1239" w:type="dxa"/>
            <w:shd w:val="clear" w:color="000000" w:fill="FFFFFF"/>
            <w:vAlign w:val="center"/>
            <w:hideMark/>
          </w:tcPr>
          <w:p w:rsidR="007C1B24" w:rsidRPr="007C1B24" w:rsidRDefault="007C1B24" w:rsidP="007C1B24">
            <w:pPr>
              <w:jc w:val="center"/>
            </w:pPr>
            <w:r w:rsidRPr="007C1B24">
              <w:t>0,0</w:t>
            </w:r>
          </w:p>
        </w:tc>
        <w:tc>
          <w:tcPr>
            <w:tcW w:w="1258" w:type="dxa"/>
            <w:shd w:val="clear" w:color="000000" w:fill="FFFFFF"/>
            <w:vAlign w:val="center"/>
            <w:hideMark/>
          </w:tcPr>
          <w:p w:rsidR="007C1B24" w:rsidRPr="007C1B24" w:rsidRDefault="007C1B24" w:rsidP="007C1B24">
            <w:pPr>
              <w:jc w:val="center"/>
            </w:pPr>
            <w:r w:rsidRPr="007C1B24">
              <w:t>0,0</w:t>
            </w:r>
          </w:p>
        </w:tc>
        <w:tc>
          <w:tcPr>
            <w:tcW w:w="1239" w:type="dxa"/>
            <w:shd w:val="clear" w:color="000000" w:fill="FFFFFF"/>
            <w:vAlign w:val="center"/>
            <w:hideMark/>
          </w:tcPr>
          <w:p w:rsidR="007C1B24" w:rsidRPr="007C1B24" w:rsidRDefault="007C1B24" w:rsidP="007C1B24">
            <w:pPr>
              <w:jc w:val="center"/>
            </w:pPr>
            <w:r w:rsidRPr="007C1B24">
              <w:t>0,0</w:t>
            </w:r>
          </w:p>
        </w:tc>
        <w:tc>
          <w:tcPr>
            <w:tcW w:w="1200" w:type="dxa"/>
            <w:shd w:val="clear" w:color="000000" w:fill="FFFFFF"/>
            <w:vAlign w:val="center"/>
            <w:hideMark/>
          </w:tcPr>
          <w:p w:rsidR="007C1B24" w:rsidRPr="007C1B24" w:rsidRDefault="007C1B24" w:rsidP="007C1B24">
            <w:pPr>
              <w:jc w:val="center"/>
            </w:pPr>
            <w:r w:rsidRPr="007C1B24">
              <w:t>0,0</w:t>
            </w:r>
          </w:p>
        </w:tc>
        <w:tc>
          <w:tcPr>
            <w:tcW w:w="1868" w:type="dxa"/>
            <w:gridSpan w:val="2"/>
            <w:shd w:val="clear" w:color="000000" w:fill="FFFFFF"/>
            <w:vAlign w:val="center"/>
            <w:hideMark/>
          </w:tcPr>
          <w:p w:rsidR="007C1B24" w:rsidRPr="007C1B24" w:rsidRDefault="007C1B24" w:rsidP="007C1B24">
            <w:pPr>
              <w:jc w:val="center"/>
            </w:pPr>
          </w:p>
        </w:tc>
      </w:tr>
      <w:tr w:rsidR="007C1B24" w:rsidRPr="007C1B24" w:rsidTr="00F622CF">
        <w:trPr>
          <w:trHeight w:val="315"/>
        </w:trPr>
        <w:tc>
          <w:tcPr>
            <w:tcW w:w="617" w:type="dxa"/>
            <w:shd w:val="clear" w:color="000000" w:fill="FFFFFF"/>
            <w:hideMark/>
          </w:tcPr>
          <w:p w:rsidR="007C1B24" w:rsidRPr="007C1B24" w:rsidRDefault="007C1B24" w:rsidP="007C1B24">
            <w:pPr>
              <w:jc w:val="center"/>
            </w:pPr>
            <w:r w:rsidRPr="007C1B24">
              <w:t>161</w:t>
            </w:r>
          </w:p>
        </w:tc>
        <w:tc>
          <w:tcPr>
            <w:tcW w:w="5619" w:type="dxa"/>
            <w:shd w:val="clear" w:color="000000" w:fill="FFFFFF"/>
            <w:hideMark/>
          </w:tcPr>
          <w:p w:rsidR="007C1B24" w:rsidRPr="007C1B24" w:rsidRDefault="007C1B24" w:rsidP="007C1B24">
            <w:r w:rsidRPr="007C1B24">
              <w:t>местный бюджет</w:t>
            </w:r>
          </w:p>
        </w:tc>
        <w:tc>
          <w:tcPr>
            <w:tcW w:w="1418" w:type="dxa"/>
            <w:shd w:val="clear" w:color="000000" w:fill="FFFFFF"/>
            <w:vAlign w:val="center"/>
            <w:hideMark/>
          </w:tcPr>
          <w:p w:rsidR="007C1B24" w:rsidRPr="007C1B24" w:rsidRDefault="007C1B24" w:rsidP="007C1B24">
            <w:pPr>
              <w:jc w:val="center"/>
            </w:pPr>
            <w:r w:rsidRPr="007C1B24">
              <w:t>30,0</w:t>
            </w:r>
          </w:p>
        </w:tc>
        <w:tc>
          <w:tcPr>
            <w:tcW w:w="1277" w:type="dxa"/>
            <w:shd w:val="clear" w:color="000000" w:fill="FFFFFF"/>
            <w:vAlign w:val="center"/>
            <w:hideMark/>
          </w:tcPr>
          <w:p w:rsidR="007C1B24" w:rsidRPr="007C1B24" w:rsidRDefault="007C1B24" w:rsidP="007C1B24">
            <w:pPr>
              <w:jc w:val="center"/>
            </w:pPr>
            <w:r w:rsidRPr="007C1B24">
              <w:t>0,0</w:t>
            </w:r>
          </w:p>
        </w:tc>
        <w:tc>
          <w:tcPr>
            <w:tcW w:w="1239" w:type="dxa"/>
            <w:shd w:val="clear" w:color="000000" w:fill="FFFFFF"/>
            <w:vAlign w:val="center"/>
            <w:hideMark/>
          </w:tcPr>
          <w:p w:rsidR="007C1B24" w:rsidRPr="007C1B24" w:rsidRDefault="007C1B24" w:rsidP="007C1B24">
            <w:pPr>
              <w:jc w:val="center"/>
            </w:pPr>
            <w:r w:rsidRPr="007C1B24">
              <w:t>30,0</w:t>
            </w:r>
          </w:p>
        </w:tc>
        <w:tc>
          <w:tcPr>
            <w:tcW w:w="1258" w:type="dxa"/>
            <w:shd w:val="clear" w:color="000000" w:fill="FFFFFF"/>
            <w:vAlign w:val="center"/>
            <w:hideMark/>
          </w:tcPr>
          <w:p w:rsidR="007C1B24" w:rsidRPr="007C1B24" w:rsidRDefault="007C1B24" w:rsidP="007C1B24">
            <w:pPr>
              <w:jc w:val="center"/>
            </w:pPr>
            <w:r w:rsidRPr="007C1B24">
              <w:t>0,0</w:t>
            </w:r>
          </w:p>
        </w:tc>
        <w:tc>
          <w:tcPr>
            <w:tcW w:w="1239" w:type="dxa"/>
            <w:shd w:val="clear" w:color="000000" w:fill="FFFFFF"/>
            <w:vAlign w:val="center"/>
            <w:hideMark/>
          </w:tcPr>
          <w:p w:rsidR="007C1B24" w:rsidRPr="007C1B24" w:rsidRDefault="007C1B24" w:rsidP="007C1B24">
            <w:pPr>
              <w:jc w:val="center"/>
            </w:pPr>
            <w:r w:rsidRPr="007C1B24">
              <w:t>0,0</w:t>
            </w:r>
          </w:p>
        </w:tc>
        <w:tc>
          <w:tcPr>
            <w:tcW w:w="1200" w:type="dxa"/>
            <w:shd w:val="clear" w:color="000000" w:fill="FFFFFF"/>
            <w:vAlign w:val="center"/>
            <w:hideMark/>
          </w:tcPr>
          <w:p w:rsidR="007C1B24" w:rsidRPr="007C1B24" w:rsidRDefault="007C1B24" w:rsidP="007C1B24">
            <w:pPr>
              <w:jc w:val="center"/>
            </w:pPr>
            <w:r w:rsidRPr="007C1B24">
              <w:t>0,0</w:t>
            </w:r>
          </w:p>
        </w:tc>
        <w:tc>
          <w:tcPr>
            <w:tcW w:w="1868" w:type="dxa"/>
            <w:gridSpan w:val="2"/>
            <w:shd w:val="clear" w:color="000000" w:fill="FFFFFF"/>
            <w:vAlign w:val="center"/>
            <w:hideMark/>
          </w:tcPr>
          <w:p w:rsidR="007C1B24" w:rsidRPr="007C1B24" w:rsidRDefault="007C1B24" w:rsidP="007C1B24">
            <w:pPr>
              <w:jc w:val="center"/>
            </w:pPr>
          </w:p>
        </w:tc>
      </w:tr>
      <w:tr w:rsidR="007C1B24" w:rsidRPr="007C1B24" w:rsidTr="00F622CF">
        <w:trPr>
          <w:trHeight w:val="315"/>
        </w:trPr>
        <w:tc>
          <w:tcPr>
            <w:tcW w:w="617" w:type="dxa"/>
            <w:shd w:val="clear" w:color="000000" w:fill="FFFFFF"/>
            <w:hideMark/>
          </w:tcPr>
          <w:p w:rsidR="007C1B24" w:rsidRPr="007C1B24" w:rsidRDefault="007C1B24" w:rsidP="007C1B24">
            <w:pPr>
              <w:jc w:val="center"/>
            </w:pPr>
            <w:r w:rsidRPr="007C1B24">
              <w:t>162</w:t>
            </w:r>
          </w:p>
        </w:tc>
        <w:tc>
          <w:tcPr>
            <w:tcW w:w="5619" w:type="dxa"/>
            <w:shd w:val="clear" w:color="000000" w:fill="FFFFFF"/>
            <w:hideMark/>
          </w:tcPr>
          <w:p w:rsidR="007C1B24" w:rsidRPr="007C1B24" w:rsidRDefault="007C1B24" w:rsidP="007C1B24">
            <w:r w:rsidRPr="007C1B24">
              <w:t>внебюджетные источники</w:t>
            </w:r>
          </w:p>
        </w:tc>
        <w:tc>
          <w:tcPr>
            <w:tcW w:w="1418" w:type="dxa"/>
            <w:shd w:val="clear" w:color="000000" w:fill="FFFFFF"/>
            <w:vAlign w:val="center"/>
            <w:hideMark/>
          </w:tcPr>
          <w:p w:rsidR="007C1B24" w:rsidRPr="007C1B24" w:rsidRDefault="007C1B24" w:rsidP="007C1B24">
            <w:pPr>
              <w:jc w:val="center"/>
            </w:pPr>
            <w:r w:rsidRPr="007C1B24">
              <w:t>0,0</w:t>
            </w:r>
          </w:p>
        </w:tc>
        <w:tc>
          <w:tcPr>
            <w:tcW w:w="1277" w:type="dxa"/>
            <w:shd w:val="clear" w:color="000000" w:fill="FFFFFF"/>
            <w:vAlign w:val="center"/>
            <w:hideMark/>
          </w:tcPr>
          <w:p w:rsidR="007C1B24" w:rsidRPr="007C1B24" w:rsidRDefault="007C1B24" w:rsidP="007C1B24">
            <w:pPr>
              <w:jc w:val="center"/>
            </w:pPr>
            <w:r w:rsidRPr="007C1B24">
              <w:t>0,0</w:t>
            </w:r>
          </w:p>
        </w:tc>
        <w:tc>
          <w:tcPr>
            <w:tcW w:w="1239" w:type="dxa"/>
            <w:shd w:val="clear" w:color="000000" w:fill="FFFFFF"/>
            <w:vAlign w:val="center"/>
            <w:hideMark/>
          </w:tcPr>
          <w:p w:rsidR="007C1B24" w:rsidRPr="007C1B24" w:rsidRDefault="007C1B24" w:rsidP="007C1B24">
            <w:pPr>
              <w:jc w:val="center"/>
            </w:pPr>
            <w:r w:rsidRPr="007C1B24">
              <w:t>0,0</w:t>
            </w:r>
          </w:p>
        </w:tc>
        <w:tc>
          <w:tcPr>
            <w:tcW w:w="1258" w:type="dxa"/>
            <w:shd w:val="clear" w:color="000000" w:fill="FFFFFF"/>
            <w:vAlign w:val="center"/>
            <w:hideMark/>
          </w:tcPr>
          <w:p w:rsidR="007C1B24" w:rsidRPr="007C1B24" w:rsidRDefault="007C1B24" w:rsidP="007C1B24">
            <w:pPr>
              <w:jc w:val="center"/>
            </w:pPr>
            <w:r w:rsidRPr="007C1B24">
              <w:t>0,0</w:t>
            </w:r>
          </w:p>
        </w:tc>
        <w:tc>
          <w:tcPr>
            <w:tcW w:w="1239" w:type="dxa"/>
            <w:shd w:val="clear" w:color="000000" w:fill="FFFFFF"/>
            <w:vAlign w:val="center"/>
            <w:hideMark/>
          </w:tcPr>
          <w:p w:rsidR="007C1B24" w:rsidRPr="007C1B24" w:rsidRDefault="007C1B24" w:rsidP="007C1B24">
            <w:pPr>
              <w:jc w:val="center"/>
            </w:pPr>
            <w:r w:rsidRPr="007C1B24">
              <w:t>0,0</w:t>
            </w:r>
          </w:p>
        </w:tc>
        <w:tc>
          <w:tcPr>
            <w:tcW w:w="1200" w:type="dxa"/>
            <w:shd w:val="clear" w:color="000000" w:fill="FFFFFF"/>
            <w:vAlign w:val="center"/>
            <w:hideMark/>
          </w:tcPr>
          <w:p w:rsidR="007C1B24" w:rsidRPr="007C1B24" w:rsidRDefault="007C1B24" w:rsidP="007C1B24">
            <w:pPr>
              <w:jc w:val="center"/>
            </w:pPr>
            <w:r w:rsidRPr="007C1B24">
              <w:t>0,0</w:t>
            </w:r>
          </w:p>
        </w:tc>
        <w:tc>
          <w:tcPr>
            <w:tcW w:w="1868" w:type="dxa"/>
            <w:gridSpan w:val="2"/>
            <w:shd w:val="clear" w:color="000000" w:fill="FFFFFF"/>
            <w:vAlign w:val="center"/>
            <w:hideMark/>
          </w:tcPr>
          <w:p w:rsidR="007C1B24" w:rsidRPr="007C1B24" w:rsidRDefault="007C1B24" w:rsidP="007C1B24">
            <w:pPr>
              <w:jc w:val="center"/>
            </w:pPr>
          </w:p>
        </w:tc>
      </w:tr>
      <w:tr w:rsidR="007C1B24" w:rsidRPr="007C1B24" w:rsidTr="00F622CF">
        <w:trPr>
          <w:trHeight w:val="720"/>
        </w:trPr>
        <w:tc>
          <w:tcPr>
            <w:tcW w:w="15735" w:type="dxa"/>
            <w:gridSpan w:val="10"/>
            <w:shd w:val="clear" w:color="000000" w:fill="FFFFFF"/>
            <w:hideMark/>
          </w:tcPr>
          <w:p w:rsidR="007C1B24" w:rsidRPr="007C1B24" w:rsidRDefault="007C1B24" w:rsidP="007C1B24">
            <w:pPr>
              <w:jc w:val="center"/>
              <w:rPr>
                <w:sz w:val="28"/>
                <w:szCs w:val="28"/>
              </w:rPr>
            </w:pPr>
            <w:r w:rsidRPr="007C1B24">
              <w:rPr>
                <w:sz w:val="28"/>
                <w:szCs w:val="28"/>
              </w:rPr>
              <w:t>Подпрограмма 3 «Обеспечение реализации муниципальной программы городского округа Краснотурьинск                                                                                                                                                                     «Развитие культуры на территории городского округа Краснотурьинск до 2020 года»</w:t>
            </w:r>
          </w:p>
        </w:tc>
      </w:tr>
      <w:tr w:rsidR="007C1B24" w:rsidRPr="007C1B24" w:rsidTr="00F622CF">
        <w:trPr>
          <w:trHeight w:val="576"/>
        </w:trPr>
        <w:tc>
          <w:tcPr>
            <w:tcW w:w="617" w:type="dxa"/>
            <w:shd w:val="clear" w:color="000000" w:fill="FFFFFF"/>
            <w:hideMark/>
          </w:tcPr>
          <w:p w:rsidR="007C1B24" w:rsidRPr="007C1B24" w:rsidRDefault="007C1B24" w:rsidP="007C1B24">
            <w:pPr>
              <w:jc w:val="center"/>
            </w:pPr>
            <w:r w:rsidRPr="007C1B24">
              <w:t>163</w:t>
            </w:r>
          </w:p>
        </w:tc>
        <w:tc>
          <w:tcPr>
            <w:tcW w:w="5619" w:type="dxa"/>
            <w:shd w:val="clear" w:color="000000" w:fill="FFFFFF"/>
            <w:hideMark/>
          </w:tcPr>
          <w:p w:rsidR="007C1B24" w:rsidRPr="007C1B24" w:rsidRDefault="007C1B24" w:rsidP="007C1B24">
            <w:r w:rsidRPr="007C1B24">
              <w:t>Всего по подпрограмме 3,                                                                         в том числе</w:t>
            </w:r>
          </w:p>
        </w:tc>
        <w:tc>
          <w:tcPr>
            <w:tcW w:w="1418" w:type="dxa"/>
            <w:shd w:val="clear" w:color="000000" w:fill="FFFFFF"/>
            <w:vAlign w:val="center"/>
            <w:hideMark/>
          </w:tcPr>
          <w:p w:rsidR="007C1B24" w:rsidRPr="007C1B24" w:rsidRDefault="007C1B24" w:rsidP="007C1B24">
            <w:pPr>
              <w:jc w:val="center"/>
            </w:pPr>
            <w:r w:rsidRPr="007C1B24">
              <w:t>51 504,7</w:t>
            </w:r>
          </w:p>
        </w:tc>
        <w:tc>
          <w:tcPr>
            <w:tcW w:w="1277" w:type="dxa"/>
            <w:shd w:val="clear" w:color="000000" w:fill="FFFFFF"/>
            <w:vAlign w:val="center"/>
            <w:hideMark/>
          </w:tcPr>
          <w:p w:rsidR="007C1B24" w:rsidRPr="007C1B24" w:rsidRDefault="007C1B24" w:rsidP="007C1B24">
            <w:pPr>
              <w:jc w:val="center"/>
            </w:pPr>
            <w:r w:rsidRPr="007C1B24">
              <w:t>9 754,7</w:t>
            </w:r>
          </w:p>
        </w:tc>
        <w:tc>
          <w:tcPr>
            <w:tcW w:w="1239" w:type="dxa"/>
            <w:shd w:val="clear" w:color="000000" w:fill="FFFFFF"/>
            <w:vAlign w:val="center"/>
            <w:hideMark/>
          </w:tcPr>
          <w:p w:rsidR="007C1B24" w:rsidRPr="007C1B24" w:rsidRDefault="007C1B24" w:rsidP="007C1B24">
            <w:pPr>
              <w:jc w:val="center"/>
            </w:pPr>
            <w:r w:rsidRPr="007C1B24">
              <w:t>9 854,0</w:t>
            </w:r>
          </w:p>
        </w:tc>
        <w:tc>
          <w:tcPr>
            <w:tcW w:w="1258" w:type="dxa"/>
            <w:shd w:val="clear" w:color="000000" w:fill="FFFFFF"/>
            <w:vAlign w:val="center"/>
            <w:hideMark/>
          </w:tcPr>
          <w:p w:rsidR="007C1B24" w:rsidRPr="007C1B24" w:rsidRDefault="007C1B24" w:rsidP="007C1B24">
            <w:pPr>
              <w:jc w:val="center"/>
            </w:pPr>
            <w:r w:rsidRPr="007C1B24">
              <w:t>9 698,0</w:t>
            </w:r>
          </w:p>
        </w:tc>
        <w:tc>
          <w:tcPr>
            <w:tcW w:w="1239" w:type="dxa"/>
            <w:shd w:val="clear" w:color="000000" w:fill="FFFFFF"/>
            <w:vAlign w:val="center"/>
            <w:hideMark/>
          </w:tcPr>
          <w:p w:rsidR="007C1B24" w:rsidRPr="007C1B24" w:rsidRDefault="007C1B24" w:rsidP="007C1B24">
            <w:pPr>
              <w:jc w:val="center"/>
            </w:pPr>
            <w:r w:rsidRPr="007C1B24">
              <w:t>9 720,0</w:t>
            </w:r>
          </w:p>
        </w:tc>
        <w:tc>
          <w:tcPr>
            <w:tcW w:w="1200" w:type="dxa"/>
            <w:shd w:val="clear" w:color="000000" w:fill="FFFFFF"/>
            <w:vAlign w:val="center"/>
            <w:hideMark/>
          </w:tcPr>
          <w:p w:rsidR="007C1B24" w:rsidRPr="007C1B24" w:rsidRDefault="007C1B24" w:rsidP="007C1B24">
            <w:pPr>
              <w:jc w:val="center"/>
            </w:pPr>
            <w:r w:rsidRPr="007C1B24">
              <w:t>12 478,0</w:t>
            </w:r>
          </w:p>
        </w:tc>
        <w:tc>
          <w:tcPr>
            <w:tcW w:w="1868" w:type="dxa"/>
            <w:gridSpan w:val="2"/>
            <w:shd w:val="clear" w:color="000000" w:fill="FFFFFF"/>
            <w:vAlign w:val="center"/>
            <w:hideMark/>
          </w:tcPr>
          <w:p w:rsidR="007C1B24" w:rsidRPr="007C1B24" w:rsidRDefault="007C1B24" w:rsidP="007C1B24">
            <w:pPr>
              <w:jc w:val="center"/>
            </w:pPr>
          </w:p>
        </w:tc>
      </w:tr>
      <w:tr w:rsidR="007C1B24" w:rsidRPr="007C1B24" w:rsidTr="00F622CF">
        <w:trPr>
          <w:trHeight w:val="315"/>
        </w:trPr>
        <w:tc>
          <w:tcPr>
            <w:tcW w:w="617" w:type="dxa"/>
            <w:shd w:val="clear" w:color="000000" w:fill="FFFFFF"/>
            <w:hideMark/>
          </w:tcPr>
          <w:p w:rsidR="007C1B24" w:rsidRPr="007C1B24" w:rsidRDefault="007C1B24" w:rsidP="007C1B24">
            <w:pPr>
              <w:jc w:val="center"/>
            </w:pPr>
            <w:r w:rsidRPr="007C1B24">
              <w:t>164</w:t>
            </w:r>
          </w:p>
        </w:tc>
        <w:tc>
          <w:tcPr>
            <w:tcW w:w="5619" w:type="dxa"/>
            <w:shd w:val="clear" w:color="000000" w:fill="FFFFFF"/>
            <w:hideMark/>
          </w:tcPr>
          <w:p w:rsidR="007C1B24" w:rsidRPr="007C1B24" w:rsidRDefault="007C1B24" w:rsidP="007C1B24">
            <w:r w:rsidRPr="007C1B24">
              <w:t>местный бюджет</w:t>
            </w:r>
          </w:p>
        </w:tc>
        <w:tc>
          <w:tcPr>
            <w:tcW w:w="1418" w:type="dxa"/>
            <w:shd w:val="clear" w:color="000000" w:fill="FFFFFF"/>
            <w:vAlign w:val="center"/>
            <w:hideMark/>
          </w:tcPr>
          <w:p w:rsidR="007C1B24" w:rsidRPr="007C1B24" w:rsidRDefault="007C1B24" w:rsidP="007C1B24">
            <w:pPr>
              <w:jc w:val="center"/>
            </w:pPr>
            <w:r w:rsidRPr="007C1B24">
              <w:t>51 504,7</w:t>
            </w:r>
          </w:p>
        </w:tc>
        <w:tc>
          <w:tcPr>
            <w:tcW w:w="1277" w:type="dxa"/>
            <w:shd w:val="clear" w:color="000000" w:fill="FFFFFF"/>
            <w:vAlign w:val="center"/>
            <w:hideMark/>
          </w:tcPr>
          <w:p w:rsidR="007C1B24" w:rsidRPr="007C1B24" w:rsidRDefault="007C1B24" w:rsidP="007C1B24">
            <w:pPr>
              <w:jc w:val="center"/>
            </w:pPr>
            <w:r w:rsidRPr="007C1B24">
              <w:t>9 754,7</w:t>
            </w:r>
          </w:p>
        </w:tc>
        <w:tc>
          <w:tcPr>
            <w:tcW w:w="1239" w:type="dxa"/>
            <w:shd w:val="clear" w:color="000000" w:fill="FFFFFF"/>
            <w:vAlign w:val="center"/>
            <w:hideMark/>
          </w:tcPr>
          <w:p w:rsidR="007C1B24" w:rsidRPr="007C1B24" w:rsidRDefault="007C1B24" w:rsidP="007C1B24">
            <w:pPr>
              <w:jc w:val="center"/>
            </w:pPr>
            <w:r w:rsidRPr="007C1B24">
              <w:t>9 854,0</w:t>
            </w:r>
          </w:p>
        </w:tc>
        <w:tc>
          <w:tcPr>
            <w:tcW w:w="1258" w:type="dxa"/>
            <w:shd w:val="clear" w:color="000000" w:fill="FFFFFF"/>
            <w:vAlign w:val="center"/>
            <w:hideMark/>
          </w:tcPr>
          <w:p w:rsidR="007C1B24" w:rsidRPr="007C1B24" w:rsidRDefault="007C1B24" w:rsidP="007C1B24">
            <w:pPr>
              <w:jc w:val="center"/>
            </w:pPr>
            <w:r w:rsidRPr="007C1B24">
              <w:t>9 698,0</w:t>
            </w:r>
          </w:p>
        </w:tc>
        <w:tc>
          <w:tcPr>
            <w:tcW w:w="1239" w:type="dxa"/>
            <w:shd w:val="clear" w:color="000000" w:fill="FFFFFF"/>
            <w:vAlign w:val="center"/>
            <w:hideMark/>
          </w:tcPr>
          <w:p w:rsidR="007C1B24" w:rsidRPr="007C1B24" w:rsidRDefault="007C1B24" w:rsidP="007C1B24">
            <w:pPr>
              <w:jc w:val="center"/>
            </w:pPr>
            <w:r w:rsidRPr="007C1B24">
              <w:t>9 720,0</w:t>
            </w:r>
          </w:p>
        </w:tc>
        <w:tc>
          <w:tcPr>
            <w:tcW w:w="1200" w:type="dxa"/>
            <w:shd w:val="clear" w:color="000000" w:fill="FFFFFF"/>
            <w:vAlign w:val="center"/>
            <w:hideMark/>
          </w:tcPr>
          <w:p w:rsidR="007C1B24" w:rsidRPr="007C1B24" w:rsidRDefault="007C1B24" w:rsidP="007C1B24">
            <w:pPr>
              <w:jc w:val="center"/>
            </w:pPr>
            <w:r w:rsidRPr="007C1B24">
              <w:t>12 478,0</w:t>
            </w:r>
          </w:p>
        </w:tc>
        <w:tc>
          <w:tcPr>
            <w:tcW w:w="1868" w:type="dxa"/>
            <w:gridSpan w:val="2"/>
            <w:shd w:val="clear" w:color="000000" w:fill="FFFFFF"/>
            <w:vAlign w:val="center"/>
            <w:hideMark/>
          </w:tcPr>
          <w:p w:rsidR="007C1B24" w:rsidRPr="007C1B24" w:rsidRDefault="007C1B24" w:rsidP="007C1B24">
            <w:pPr>
              <w:jc w:val="center"/>
            </w:pPr>
          </w:p>
        </w:tc>
      </w:tr>
      <w:tr w:rsidR="007C1B24" w:rsidRPr="007C1B24" w:rsidTr="00F622CF">
        <w:trPr>
          <w:trHeight w:val="1113"/>
        </w:trPr>
        <w:tc>
          <w:tcPr>
            <w:tcW w:w="617" w:type="dxa"/>
            <w:shd w:val="clear" w:color="000000" w:fill="FFFFFF"/>
            <w:hideMark/>
          </w:tcPr>
          <w:p w:rsidR="007C1B24" w:rsidRPr="007C1B24" w:rsidRDefault="007C1B24" w:rsidP="007C1B24">
            <w:pPr>
              <w:jc w:val="center"/>
            </w:pPr>
            <w:r w:rsidRPr="007C1B24">
              <w:lastRenderedPageBreak/>
              <w:t>165</w:t>
            </w:r>
          </w:p>
        </w:tc>
        <w:tc>
          <w:tcPr>
            <w:tcW w:w="5619" w:type="dxa"/>
            <w:shd w:val="clear" w:color="000000" w:fill="FFFFFF"/>
            <w:hideMark/>
          </w:tcPr>
          <w:p w:rsidR="007C1B24" w:rsidRPr="007C1B24" w:rsidRDefault="007C1B24" w:rsidP="007C1B24">
            <w:r w:rsidRPr="007C1B24">
              <w:t>Мероприятие 1.                                                                                                                                                                                                                                                                                                        «Обеспечение деятельности муниципальных органов (центральный аппарат)», всего,                                                                    из них:</w:t>
            </w:r>
          </w:p>
        </w:tc>
        <w:tc>
          <w:tcPr>
            <w:tcW w:w="1418" w:type="dxa"/>
            <w:shd w:val="clear" w:color="000000" w:fill="FFFFFF"/>
            <w:vAlign w:val="center"/>
            <w:hideMark/>
          </w:tcPr>
          <w:p w:rsidR="007C1B24" w:rsidRPr="007C1B24" w:rsidRDefault="007C1B24" w:rsidP="007C1B24">
            <w:pPr>
              <w:jc w:val="center"/>
            </w:pPr>
            <w:r w:rsidRPr="007C1B24">
              <w:t>8 245,0</w:t>
            </w:r>
          </w:p>
        </w:tc>
        <w:tc>
          <w:tcPr>
            <w:tcW w:w="1277" w:type="dxa"/>
            <w:shd w:val="clear" w:color="000000" w:fill="FFFFFF"/>
            <w:vAlign w:val="center"/>
            <w:hideMark/>
          </w:tcPr>
          <w:p w:rsidR="007C1B24" w:rsidRPr="007C1B24" w:rsidRDefault="007C1B24" w:rsidP="007C1B24">
            <w:pPr>
              <w:jc w:val="center"/>
            </w:pPr>
            <w:r w:rsidRPr="007C1B24">
              <w:t>1 600,0</w:t>
            </w:r>
          </w:p>
        </w:tc>
        <w:tc>
          <w:tcPr>
            <w:tcW w:w="1239" w:type="dxa"/>
            <w:shd w:val="clear" w:color="000000" w:fill="FFFFFF"/>
            <w:vAlign w:val="center"/>
            <w:hideMark/>
          </w:tcPr>
          <w:p w:rsidR="007C1B24" w:rsidRPr="007C1B24" w:rsidRDefault="007C1B24" w:rsidP="007C1B24">
            <w:pPr>
              <w:jc w:val="center"/>
            </w:pPr>
            <w:r w:rsidRPr="007C1B24">
              <w:t>1 657,0</w:t>
            </w:r>
          </w:p>
        </w:tc>
        <w:tc>
          <w:tcPr>
            <w:tcW w:w="1258" w:type="dxa"/>
            <w:shd w:val="clear" w:color="000000" w:fill="FFFFFF"/>
            <w:vAlign w:val="center"/>
            <w:hideMark/>
          </w:tcPr>
          <w:p w:rsidR="007C1B24" w:rsidRPr="007C1B24" w:rsidRDefault="007C1B24" w:rsidP="007C1B24">
            <w:pPr>
              <w:jc w:val="center"/>
            </w:pPr>
            <w:r w:rsidRPr="007C1B24">
              <w:t>1 680,0</w:t>
            </w:r>
          </w:p>
        </w:tc>
        <w:tc>
          <w:tcPr>
            <w:tcW w:w="1239" w:type="dxa"/>
            <w:shd w:val="clear" w:color="000000" w:fill="FFFFFF"/>
            <w:vAlign w:val="center"/>
            <w:hideMark/>
          </w:tcPr>
          <w:p w:rsidR="007C1B24" w:rsidRPr="007C1B24" w:rsidRDefault="007C1B24" w:rsidP="007C1B24">
            <w:pPr>
              <w:jc w:val="center"/>
            </w:pPr>
            <w:r w:rsidRPr="007C1B24">
              <w:t>1 680,0</w:t>
            </w:r>
          </w:p>
        </w:tc>
        <w:tc>
          <w:tcPr>
            <w:tcW w:w="1200" w:type="dxa"/>
            <w:shd w:val="clear" w:color="000000" w:fill="FFFFFF"/>
            <w:vAlign w:val="center"/>
            <w:hideMark/>
          </w:tcPr>
          <w:p w:rsidR="007C1B24" w:rsidRPr="007C1B24" w:rsidRDefault="007C1B24" w:rsidP="007C1B24">
            <w:pPr>
              <w:jc w:val="center"/>
            </w:pPr>
            <w:r w:rsidRPr="007C1B24">
              <w:t>1 628,0</w:t>
            </w:r>
          </w:p>
        </w:tc>
        <w:tc>
          <w:tcPr>
            <w:tcW w:w="1868" w:type="dxa"/>
            <w:gridSpan w:val="2"/>
            <w:shd w:val="clear" w:color="000000" w:fill="FFFFFF"/>
            <w:vAlign w:val="center"/>
            <w:hideMark/>
          </w:tcPr>
          <w:p w:rsidR="007C1B24" w:rsidRPr="007C1B24" w:rsidRDefault="007C1B24" w:rsidP="007C1B24">
            <w:pPr>
              <w:jc w:val="center"/>
            </w:pPr>
            <w:r w:rsidRPr="007C1B24">
              <w:t>3.3.1.1</w:t>
            </w:r>
          </w:p>
        </w:tc>
      </w:tr>
      <w:tr w:rsidR="007C1B24" w:rsidRPr="007C1B24" w:rsidTr="00F622CF">
        <w:trPr>
          <w:trHeight w:val="315"/>
        </w:trPr>
        <w:tc>
          <w:tcPr>
            <w:tcW w:w="617" w:type="dxa"/>
            <w:shd w:val="clear" w:color="000000" w:fill="FFFFFF"/>
            <w:hideMark/>
          </w:tcPr>
          <w:p w:rsidR="007C1B24" w:rsidRPr="007C1B24" w:rsidRDefault="007C1B24" w:rsidP="007C1B24">
            <w:pPr>
              <w:jc w:val="center"/>
            </w:pPr>
            <w:r w:rsidRPr="007C1B24">
              <w:t>166</w:t>
            </w:r>
          </w:p>
        </w:tc>
        <w:tc>
          <w:tcPr>
            <w:tcW w:w="5619" w:type="dxa"/>
            <w:shd w:val="clear" w:color="000000" w:fill="FFFFFF"/>
            <w:hideMark/>
          </w:tcPr>
          <w:p w:rsidR="007C1B24" w:rsidRPr="007C1B24" w:rsidRDefault="007C1B24" w:rsidP="007C1B24">
            <w:r w:rsidRPr="007C1B24">
              <w:t>местный бюджет</w:t>
            </w:r>
          </w:p>
        </w:tc>
        <w:tc>
          <w:tcPr>
            <w:tcW w:w="1418" w:type="dxa"/>
            <w:shd w:val="clear" w:color="000000" w:fill="FFFFFF"/>
            <w:vAlign w:val="center"/>
            <w:hideMark/>
          </w:tcPr>
          <w:p w:rsidR="007C1B24" w:rsidRPr="007C1B24" w:rsidRDefault="007C1B24" w:rsidP="007C1B24">
            <w:pPr>
              <w:jc w:val="center"/>
            </w:pPr>
            <w:r w:rsidRPr="007C1B24">
              <w:t>8 245,0</w:t>
            </w:r>
          </w:p>
        </w:tc>
        <w:tc>
          <w:tcPr>
            <w:tcW w:w="1277" w:type="dxa"/>
            <w:shd w:val="clear" w:color="000000" w:fill="FFFFFF"/>
            <w:vAlign w:val="center"/>
            <w:hideMark/>
          </w:tcPr>
          <w:p w:rsidR="007C1B24" w:rsidRPr="007C1B24" w:rsidRDefault="007C1B24" w:rsidP="007C1B24">
            <w:pPr>
              <w:jc w:val="center"/>
            </w:pPr>
            <w:r w:rsidRPr="007C1B24">
              <w:t>1 600,0</w:t>
            </w:r>
          </w:p>
        </w:tc>
        <w:tc>
          <w:tcPr>
            <w:tcW w:w="1239" w:type="dxa"/>
            <w:vAlign w:val="center"/>
            <w:hideMark/>
          </w:tcPr>
          <w:p w:rsidR="007C1B24" w:rsidRPr="007C1B24" w:rsidRDefault="007C1B24" w:rsidP="007C1B24">
            <w:pPr>
              <w:jc w:val="center"/>
            </w:pPr>
            <w:r w:rsidRPr="007C1B24">
              <w:t>1 657,0</w:t>
            </w:r>
          </w:p>
        </w:tc>
        <w:tc>
          <w:tcPr>
            <w:tcW w:w="1258" w:type="dxa"/>
            <w:shd w:val="clear" w:color="000000" w:fill="FFFFFF"/>
            <w:vAlign w:val="center"/>
            <w:hideMark/>
          </w:tcPr>
          <w:p w:rsidR="007C1B24" w:rsidRPr="007C1B24" w:rsidRDefault="007C1B24" w:rsidP="007C1B24">
            <w:pPr>
              <w:jc w:val="center"/>
            </w:pPr>
            <w:r w:rsidRPr="007C1B24">
              <w:t>1 680,0</w:t>
            </w:r>
          </w:p>
        </w:tc>
        <w:tc>
          <w:tcPr>
            <w:tcW w:w="1239" w:type="dxa"/>
            <w:shd w:val="clear" w:color="000000" w:fill="FFFFFF"/>
            <w:vAlign w:val="center"/>
            <w:hideMark/>
          </w:tcPr>
          <w:p w:rsidR="007C1B24" w:rsidRPr="007C1B24" w:rsidRDefault="007C1B24" w:rsidP="007C1B24">
            <w:pPr>
              <w:jc w:val="center"/>
            </w:pPr>
            <w:r w:rsidRPr="007C1B24">
              <w:t>1 680,0</w:t>
            </w:r>
          </w:p>
        </w:tc>
        <w:tc>
          <w:tcPr>
            <w:tcW w:w="1200" w:type="dxa"/>
            <w:shd w:val="clear" w:color="000000" w:fill="FFFFFF"/>
            <w:vAlign w:val="center"/>
            <w:hideMark/>
          </w:tcPr>
          <w:p w:rsidR="007C1B24" w:rsidRPr="007C1B24" w:rsidRDefault="007C1B24" w:rsidP="007C1B24">
            <w:pPr>
              <w:jc w:val="center"/>
            </w:pPr>
            <w:r w:rsidRPr="007C1B24">
              <w:t>1 628,0</w:t>
            </w:r>
          </w:p>
        </w:tc>
        <w:tc>
          <w:tcPr>
            <w:tcW w:w="1868" w:type="dxa"/>
            <w:gridSpan w:val="2"/>
            <w:shd w:val="clear" w:color="000000" w:fill="FFFFFF"/>
            <w:vAlign w:val="center"/>
            <w:hideMark/>
          </w:tcPr>
          <w:p w:rsidR="007C1B24" w:rsidRPr="007C1B24" w:rsidRDefault="007C1B24" w:rsidP="007C1B24">
            <w:pPr>
              <w:jc w:val="center"/>
            </w:pPr>
          </w:p>
        </w:tc>
      </w:tr>
      <w:tr w:rsidR="007C1B24" w:rsidRPr="007C1B24" w:rsidTr="00F622CF">
        <w:trPr>
          <w:trHeight w:val="2205"/>
        </w:trPr>
        <w:tc>
          <w:tcPr>
            <w:tcW w:w="617" w:type="dxa"/>
            <w:shd w:val="clear" w:color="000000" w:fill="FFFFFF"/>
            <w:hideMark/>
          </w:tcPr>
          <w:p w:rsidR="007C1B24" w:rsidRPr="007C1B24" w:rsidRDefault="007C1B24" w:rsidP="007C1B24">
            <w:pPr>
              <w:jc w:val="center"/>
            </w:pPr>
            <w:r w:rsidRPr="007C1B24">
              <w:t>167</w:t>
            </w:r>
          </w:p>
        </w:tc>
        <w:tc>
          <w:tcPr>
            <w:tcW w:w="5619" w:type="dxa"/>
            <w:shd w:val="clear" w:color="000000" w:fill="FFFFFF"/>
            <w:hideMark/>
          </w:tcPr>
          <w:p w:rsidR="007C1B24" w:rsidRPr="007C1B24" w:rsidRDefault="007C1B24" w:rsidP="007C1B24">
            <w:r w:rsidRPr="007C1B24">
              <w:t>Мероприятие 2.                                                                                                                                                                                                                                                                                                                    «Финансовое обеспечение муниципальных учреждений, обеспечивающих деятельность муниципальных учреждений  и органа местного самоуправления, подведомственных муниципальному органу «Управление культуры городского округа Краснотурьинск», всего,                                                                                              из них:</w:t>
            </w:r>
          </w:p>
        </w:tc>
        <w:tc>
          <w:tcPr>
            <w:tcW w:w="1418" w:type="dxa"/>
            <w:shd w:val="clear" w:color="000000" w:fill="FFFFFF"/>
            <w:vAlign w:val="center"/>
            <w:hideMark/>
          </w:tcPr>
          <w:p w:rsidR="007C1B24" w:rsidRPr="007C1B24" w:rsidRDefault="007C1B24" w:rsidP="007C1B24">
            <w:pPr>
              <w:jc w:val="center"/>
            </w:pPr>
            <w:r w:rsidRPr="007C1B24">
              <w:t>43 259,7</w:t>
            </w:r>
          </w:p>
        </w:tc>
        <w:tc>
          <w:tcPr>
            <w:tcW w:w="1277" w:type="dxa"/>
            <w:shd w:val="clear" w:color="000000" w:fill="FFFFFF"/>
            <w:vAlign w:val="center"/>
            <w:hideMark/>
          </w:tcPr>
          <w:p w:rsidR="007C1B24" w:rsidRPr="007C1B24" w:rsidRDefault="007C1B24" w:rsidP="007C1B24">
            <w:pPr>
              <w:jc w:val="center"/>
            </w:pPr>
            <w:r w:rsidRPr="007C1B24">
              <w:t>8 154,7</w:t>
            </w:r>
          </w:p>
        </w:tc>
        <w:tc>
          <w:tcPr>
            <w:tcW w:w="1239" w:type="dxa"/>
            <w:shd w:val="clear" w:color="000000" w:fill="FFFFFF"/>
            <w:vAlign w:val="center"/>
            <w:hideMark/>
          </w:tcPr>
          <w:p w:rsidR="007C1B24" w:rsidRPr="007C1B24" w:rsidRDefault="007C1B24" w:rsidP="007C1B24">
            <w:pPr>
              <w:jc w:val="center"/>
            </w:pPr>
            <w:r w:rsidRPr="007C1B24">
              <w:t>8 197,0</w:t>
            </w:r>
          </w:p>
        </w:tc>
        <w:tc>
          <w:tcPr>
            <w:tcW w:w="1258" w:type="dxa"/>
            <w:shd w:val="clear" w:color="000000" w:fill="FFFFFF"/>
            <w:vAlign w:val="center"/>
            <w:hideMark/>
          </w:tcPr>
          <w:p w:rsidR="007C1B24" w:rsidRPr="007C1B24" w:rsidRDefault="007C1B24" w:rsidP="007C1B24">
            <w:pPr>
              <w:jc w:val="center"/>
            </w:pPr>
            <w:r w:rsidRPr="007C1B24">
              <w:t>8 018,0</w:t>
            </w:r>
          </w:p>
        </w:tc>
        <w:tc>
          <w:tcPr>
            <w:tcW w:w="1239" w:type="dxa"/>
            <w:shd w:val="clear" w:color="000000" w:fill="FFFFFF"/>
            <w:vAlign w:val="center"/>
            <w:hideMark/>
          </w:tcPr>
          <w:p w:rsidR="007C1B24" w:rsidRPr="007C1B24" w:rsidRDefault="007C1B24" w:rsidP="007C1B24">
            <w:pPr>
              <w:jc w:val="center"/>
            </w:pPr>
            <w:r w:rsidRPr="007C1B24">
              <w:t>8 040,0</w:t>
            </w:r>
          </w:p>
        </w:tc>
        <w:tc>
          <w:tcPr>
            <w:tcW w:w="1200" w:type="dxa"/>
            <w:shd w:val="clear" w:color="000000" w:fill="FFFFFF"/>
            <w:vAlign w:val="center"/>
            <w:hideMark/>
          </w:tcPr>
          <w:p w:rsidR="007C1B24" w:rsidRPr="007C1B24" w:rsidRDefault="007C1B24" w:rsidP="007C1B24">
            <w:pPr>
              <w:jc w:val="center"/>
            </w:pPr>
            <w:r w:rsidRPr="007C1B24">
              <w:t>10 850,0</w:t>
            </w:r>
          </w:p>
        </w:tc>
        <w:tc>
          <w:tcPr>
            <w:tcW w:w="1868" w:type="dxa"/>
            <w:gridSpan w:val="2"/>
            <w:shd w:val="clear" w:color="000000" w:fill="FFFFFF"/>
            <w:vAlign w:val="center"/>
            <w:hideMark/>
          </w:tcPr>
          <w:p w:rsidR="007C1B24" w:rsidRPr="007C1B24" w:rsidRDefault="007C1B24" w:rsidP="007C1B24">
            <w:pPr>
              <w:jc w:val="center"/>
            </w:pPr>
            <w:r w:rsidRPr="007C1B24">
              <w:t>1.1.1.7</w:t>
            </w:r>
          </w:p>
        </w:tc>
      </w:tr>
      <w:tr w:rsidR="007C1B24" w:rsidRPr="007C1B24" w:rsidTr="00F622CF">
        <w:trPr>
          <w:trHeight w:val="315"/>
        </w:trPr>
        <w:tc>
          <w:tcPr>
            <w:tcW w:w="617" w:type="dxa"/>
            <w:shd w:val="clear" w:color="000000" w:fill="FFFFFF"/>
            <w:hideMark/>
          </w:tcPr>
          <w:p w:rsidR="007C1B24" w:rsidRPr="007C1B24" w:rsidRDefault="007C1B24" w:rsidP="007C1B24">
            <w:pPr>
              <w:jc w:val="center"/>
            </w:pPr>
            <w:r w:rsidRPr="007C1B24">
              <w:t>168</w:t>
            </w:r>
          </w:p>
        </w:tc>
        <w:tc>
          <w:tcPr>
            <w:tcW w:w="5619" w:type="dxa"/>
            <w:shd w:val="clear" w:color="000000" w:fill="FFFFFF"/>
            <w:hideMark/>
          </w:tcPr>
          <w:p w:rsidR="007C1B24" w:rsidRPr="007C1B24" w:rsidRDefault="007C1B24" w:rsidP="007C1B24">
            <w:r w:rsidRPr="007C1B24">
              <w:t>местный бюджет</w:t>
            </w:r>
          </w:p>
        </w:tc>
        <w:tc>
          <w:tcPr>
            <w:tcW w:w="1418" w:type="dxa"/>
            <w:shd w:val="clear" w:color="000000" w:fill="FFFFFF"/>
            <w:vAlign w:val="center"/>
            <w:hideMark/>
          </w:tcPr>
          <w:p w:rsidR="007C1B24" w:rsidRPr="007C1B24" w:rsidRDefault="007C1B24" w:rsidP="007C1B24">
            <w:pPr>
              <w:jc w:val="center"/>
            </w:pPr>
            <w:r w:rsidRPr="007C1B24">
              <w:t>43 259,7</w:t>
            </w:r>
          </w:p>
        </w:tc>
        <w:tc>
          <w:tcPr>
            <w:tcW w:w="1277" w:type="dxa"/>
            <w:shd w:val="clear" w:color="000000" w:fill="FFFFFF"/>
            <w:vAlign w:val="center"/>
            <w:hideMark/>
          </w:tcPr>
          <w:p w:rsidR="007C1B24" w:rsidRPr="007C1B24" w:rsidRDefault="007C1B24" w:rsidP="007C1B24">
            <w:pPr>
              <w:jc w:val="center"/>
            </w:pPr>
            <w:r w:rsidRPr="007C1B24">
              <w:t>8 154,7</w:t>
            </w:r>
          </w:p>
        </w:tc>
        <w:tc>
          <w:tcPr>
            <w:tcW w:w="1239" w:type="dxa"/>
            <w:vAlign w:val="center"/>
            <w:hideMark/>
          </w:tcPr>
          <w:p w:rsidR="007C1B24" w:rsidRPr="007C1B24" w:rsidRDefault="007C1B24" w:rsidP="007C1B24">
            <w:pPr>
              <w:jc w:val="center"/>
            </w:pPr>
            <w:r w:rsidRPr="007C1B24">
              <w:t>8 197,0</w:t>
            </w:r>
          </w:p>
        </w:tc>
        <w:tc>
          <w:tcPr>
            <w:tcW w:w="1258" w:type="dxa"/>
            <w:shd w:val="clear" w:color="000000" w:fill="FFFFFF"/>
            <w:vAlign w:val="center"/>
            <w:hideMark/>
          </w:tcPr>
          <w:p w:rsidR="007C1B24" w:rsidRPr="007C1B24" w:rsidRDefault="007C1B24" w:rsidP="007C1B24">
            <w:pPr>
              <w:jc w:val="center"/>
            </w:pPr>
            <w:r w:rsidRPr="007C1B24">
              <w:t>8 018,0</w:t>
            </w:r>
          </w:p>
        </w:tc>
        <w:tc>
          <w:tcPr>
            <w:tcW w:w="1239" w:type="dxa"/>
            <w:shd w:val="clear" w:color="000000" w:fill="FFFFFF"/>
            <w:vAlign w:val="center"/>
            <w:hideMark/>
          </w:tcPr>
          <w:p w:rsidR="007C1B24" w:rsidRPr="007C1B24" w:rsidRDefault="007C1B24" w:rsidP="007C1B24">
            <w:pPr>
              <w:jc w:val="center"/>
            </w:pPr>
            <w:r w:rsidRPr="007C1B24">
              <w:t>8 040,0</w:t>
            </w:r>
          </w:p>
        </w:tc>
        <w:tc>
          <w:tcPr>
            <w:tcW w:w="1200" w:type="dxa"/>
            <w:shd w:val="clear" w:color="000000" w:fill="FFFFFF"/>
            <w:vAlign w:val="center"/>
            <w:hideMark/>
          </w:tcPr>
          <w:p w:rsidR="007C1B24" w:rsidRPr="007C1B24" w:rsidRDefault="007C1B24" w:rsidP="007C1B24">
            <w:pPr>
              <w:jc w:val="center"/>
            </w:pPr>
            <w:r w:rsidRPr="007C1B24">
              <w:t>10 850,0</w:t>
            </w:r>
          </w:p>
        </w:tc>
        <w:tc>
          <w:tcPr>
            <w:tcW w:w="1868" w:type="dxa"/>
            <w:gridSpan w:val="2"/>
            <w:shd w:val="clear" w:color="000000" w:fill="FFFFFF"/>
            <w:vAlign w:val="center"/>
            <w:hideMark/>
          </w:tcPr>
          <w:p w:rsidR="007C1B24" w:rsidRPr="007C1B24" w:rsidRDefault="007C1B24" w:rsidP="007C1B24">
            <w:pPr>
              <w:jc w:val="center"/>
            </w:pPr>
          </w:p>
        </w:tc>
      </w:tr>
    </w:tbl>
    <w:p w:rsidR="0027792F" w:rsidRPr="008D14F6" w:rsidRDefault="0027792F" w:rsidP="007C1B24">
      <w:pPr>
        <w:keepNext/>
        <w:tabs>
          <w:tab w:val="left" w:pos="700"/>
        </w:tabs>
        <w:jc w:val="both"/>
        <w:outlineLvl w:val="1"/>
        <w:rPr>
          <w:sz w:val="28"/>
          <w:szCs w:val="28"/>
        </w:rPr>
      </w:pPr>
    </w:p>
    <w:sectPr w:rsidR="0027792F" w:rsidRPr="008D14F6" w:rsidSect="007C1B24">
      <w:headerReference w:type="default" r:id="rId17"/>
      <w:footerReference w:type="first" r:id="rId18"/>
      <w:pgSz w:w="16838" w:h="11906" w:orient="landscape"/>
      <w:pgMar w:top="1701" w:right="1134" w:bottom="567" w:left="1134"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95FCB" w:rsidRDefault="00D95FCB" w:rsidP="008D14F6">
      <w:r>
        <w:separator/>
      </w:r>
    </w:p>
  </w:endnote>
  <w:endnote w:type="continuationSeparator" w:id="0">
    <w:p w:rsidR="00D95FCB" w:rsidRDefault="00D95FCB" w:rsidP="008D14F6">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Consolas">
    <w:panose1 w:val="020B0609020204030204"/>
    <w:charset w:val="CC"/>
    <w:family w:val="modern"/>
    <w:pitch w:val="fixed"/>
    <w:sig w:usb0="E10002FF" w:usb1="4000F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C1B24" w:rsidRPr="0025381F" w:rsidRDefault="007C1B24" w:rsidP="0025381F">
    <w:pPr>
      <w:pStyle w:val="a5"/>
      <w:tabs>
        <w:tab w:val="clear" w:pos="4677"/>
        <w:tab w:val="clear" w:pos="9355"/>
        <w:tab w:val="left" w:pos="1455"/>
      </w:tabs>
      <w:rPr>
        <w:rFonts w:ascii="Arial" w:hAnsi="Arial" w:cs="Arial"/>
        <w:sz w:val="40"/>
        <w:szCs w:val="40"/>
      </w:rPr>
    </w:pPr>
    <w:r>
      <w:rPr>
        <w:rFonts w:ascii="Arial" w:hAnsi="Arial" w:cs="Arial"/>
        <w:sz w:val="40"/>
        <w:szCs w:val="40"/>
      </w:rPr>
      <w:t>0654</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65D66" w:rsidRPr="00165D66" w:rsidRDefault="00165D66" w:rsidP="00165D66">
    <w:pPr>
      <w:pStyle w:val="a5"/>
      <w:tabs>
        <w:tab w:val="clear" w:pos="4677"/>
        <w:tab w:val="clear" w:pos="9355"/>
        <w:tab w:val="left" w:pos="1455"/>
      </w:tabs>
      <w:rPr>
        <w:rFonts w:ascii="Arial" w:hAnsi="Arial" w:cs="Arial"/>
        <w:sz w:val="40"/>
        <w:szCs w:val="40"/>
      </w:rPr>
    </w:pPr>
    <w:r>
      <w:rPr>
        <w:rFonts w:ascii="Arial" w:hAnsi="Arial" w:cs="Arial"/>
        <w:sz w:val="40"/>
        <w:szCs w:val="40"/>
      </w:rPr>
      <w:t>0531</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95FCB" w:rsidRDefault="00D95FCB" w:rsidP="008D14F6">
      <w:r>
        <w:separator/>
      </w:r>
    </w:p>
  </w:footnote>
  <w:footnote w:type="continuationSeparator" w:id="0">
    <w:p w:rsidR="00D95FCB" w:rsidRDefault="00D95FCB" w:rsidP="008D14F6">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C1B24" w:rsidRDefault="007C1B24" w:rsidP="0025381F">
    <w:pPr>
      <w:pStyle w:val="a3"/>
      <w:framePr w:wrap="around" w:vAnchor="text" w:hAnchor="margin" w:xAlign="center" w:y="1"/>
      <w:rPr>
        <w:rStyle w:val="a9"/>
      </w:rPr>
    </w:pPr>
    <w:r>
      <w:rPr>
        <w:rStyle w:val="a9"/>
      </w:rPr>
      <w:fldChar w:fldCharType="begin"/>
    </w:r>
    <w:r>
      <w:rPr>
        <w:rStyle w:val="a9"/>
      </w:rPr>
      <w:instrText xml:space="preserve">PAGE  </w:instrText>
    </w:r>
    <w:r>
      <w:rPr>
        <w:rStyle w:val="a9"/>
      </w:rPr>
      <w:fldChar w:fldCharType="separate"/>
    </w:r>
    <w:r>
      <w:rPr>
        <w:rStyle w:val="a9"/>
        <w:noProof/>
      </w:rPr>
      <w:t>30</w:t>
    </w:r>
    <w:r>
      <w:rPr>
        <w:rStyle w:val="a9"/>
      </w:rPr>
      <w:fldChar w:fldCharType="end"/>
    </w:r>
  </w:p>
  <w:p w:rsidR="007C1B24" w:rsidRDefault="007C1B24">
    <w:pPr>
      <w:pStyle w:val="a3"/>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C1B24" w:rsidRDefault="007C1B24" w:rsidP="0025381F">
    <w:pPr>
      <w:pStyle w:val="a3"/>
      <w:framePr w:wrap="around" w:vAnchor="text" w:hAnchor="margin" w:xAlign="center" w:y="1"/>
      <w:rPr>
        <w:rStyle w:val="a9"/>
      </w:rPr>
    </w:pPr>
    <w:r>
      <w:rPr>
        <w:rStyle w:val="a9"/>
      </w:rPr>
      <w:fldChar w:fldCharType="begin"/>
    </w:r>
    <w:r>
      <w:rPr>
        <w:rStyle w:val="a9"/>
      </w:rPr>
      <w:instrText xml:space="preserve">PAGE  </w:instrText>
    </w:r>
    <w:r>
      <w:rPr>
        <w:rStyle w:val="a9"/>
      </w:rPr>
      <w:fldChar w:fldCharType="separate"/>
    </w:r>
    <w:r>
      <w:rPr>
        <w:rStyle w:val="a9"/>
        <w:noProof/>
      </w:rPr>
      <w:t>2</w:t>
    </w:r>
    <w:r>
      <w:rPr>
        <w:rStyle w:val="a9"/>
      </w:rPr>
      <w:fldChar w:fldCharType="end"/>
    </w:r>
  </w:p>
  <w:p w:rsidR="007C1B24" w:rsidRDefault="007C1B24">
    <w:pPr>
      <w:pStyle w:val="a3"/>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067437"/>
      <w:docPartObj>
        <w:docPartGallery w:val="Page Numbers (Top of Page)"/>
        <w:docPartUnique/>
      </w:docPartObj>
    </w:sdtPr>
    <w:sdtContent>
      <w:p w:rsidR="008D14F6" w:rsidRDefault="00BB6223">
        <w:pPr>
          <w:pStyle w:val="a3"/>
          <w:jc w:val="center"/>
        </w:pPr>
        <w:fldSimple w:instr=" PAGE   \* MERGEFORMAT ">
          <w:r w:rsidR="007C1B24">
            <w:rPr>
              <w:noProof/>
            </w:rPr>
            <w:t>13</w:t>
          </w:r>
        </w:fldSimple>
      </w:p>
    </w:sdtContent>
  </w:sdt>
  <w:p w:rsidR="008D14F6" w:rsidRDefault="008D14F6">
    <w:pPr>
      <w:pStyle w:val="a3"/>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3C41DDA"/>
    <w:multiLevelType w:val="hybridMultilevel"/>
    <w:tmpl w:val="4EF23046"/>
    <w:lvl w:ilvl="0" w:tplc="4ABEAAFE">
      <w:start w:val="1"/>
      <w:numFmt w:val="decimal"/>
      <w:suff w:val="space"/>
      <w:lvlText w:val="%1."/>
      <w:lvlJc w:val="left"/>
      <w:pPr>
        <w:ind w:left="1698" w:hanging="99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
    <w:nsid w:val="3C6C28BC"/>
    <w:multiLevelType w:val="hybridMultilevel"/>
    <w:tmpl w:val="185278EC"/>
    <w:lvl w:ilvl="0" w:tplc="643CAEA2">
      <w:start w:val="1"/>
      <w:numFmt w:val="decimal"/>
      <w:suff w:val="space"/>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539669D3"/>
    <w:multiLevelType w:val="hybridMultilevel"/>
    <w:tmpl w:val="E3387E84"/>
    <w:lvl w:ilvl="0" w:tplc="79B230E4">
      <w:start w:val="1"/>
      <w:numFmt w:val="decimal"/>
      <w:suff w:val="space"/>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2"/>
  </w:num>
  <w:numIdMacAtCleanup w:val="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20"/>
  <w:displayHorizontalDrawingGridEvery w:val="2"/>
  <w:characterSpacingControl w:val="doNotCompress"/>
  <w:footnotePr>
    <w:footnote w:id="-1"/>
    <w:footnote w:id="0"/>
  </w:footnotePr>
  <w:endnotePr>
    <w:endnote w:id="-1"/>
    <w:endnote w:id="0"/>
  </w:endnotePr>
  <w:compat/>
  <w:rsids>
    <w:rsidRoot w:val="008D14F6"/>
    <w:rsid w:val="00057835"/>
    <w:rsid w:val="000A2B77"/>
    <w:rsid w:val="00165D66"/>
    <w:rsid w:val="0027792F"/>
    <w:rsid w:val="00577EEC"/>
    <w:rsid w:val="007C1B24"/>
    <w:rsid w:val="008D14F6"/>
    <w:rsid w:val="00BB6223"/>
    <w:rsid w:val="00C11F37"/>
    <w:rsid w:val="00D95FC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page number"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Strong" w:semiHidden="0" w:uiPriority="0" w:unhideWhenUsed="0" w:qFormat="1"/>
    <w:lsdException w:name="Emphasis" w:semiHidden="0" w:uiPriority="0" w:unhideWhenUsed="0" w:qFormat="1"/>
    <w:lsdException w:name="Document Map" w:uiPriority="0"/>
    <w:lsdException w:name="Plain Text" w:uiPriority="0"/>
    <w:lsdException w:name="Normal (Web)" w:uiPriority="0"/>
    <w:lsdException w:name="HTML Preformatted"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D14F6"/>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qFormat/>
    <w:rsid w:val="007C1B24"/>
    <w:pPr>
      <w:keepNext/>
      <w:overflowPunct w:val="0"/>
      <w:autoSpaceDE w:val="0"/>
      <w:autoSpaceDN w:val="0"/>
      <w:adjustRightInd w:val="0"/>
      <w:spacing w:before="240" w:after="60"/>
      <w:textAlignment w:val="baseline"/>
      <w:outlineLvl w:val="0"/>
    </w:pPr>
    <w:rPr>
      <w:rFonts w:ascii="Arial" w:hAnsi="Arial" w:cs="Arial"/>
      <w:b/>
      <w:bCs/>
      <w:kern w:val="32"/>
      <w:sz w:val="32"/>
      <w:szCs w:val="32"/>
    </w:rPr>
  </w:style>
  <w:style w:type="paragraph" w:styleId="2">
    <w:name w:val="heading 2"/>
    <w:basedOn w:val="a"/>
    <w:next w:val="a"/>
    <w:link w:val="20"/>
    <w:qFormat/>
    <w:rsid w:val="007C1B24"/>
    <w:pPr>
      <w:keepNext/>
      <w:overflowPunct w:val="0"/>
      <w:autoSpaceDE w:val="0"/>
      <w:autoSpaceDN w:val="0"/>
      <w:adjustRightInd w:val="0"/>
      <w:jc w:val="both"/>
      <w:textAlignment w:val="baseline"/>
      <w:outlineLvl w:val="1"/>
    </w:pPr>
    <w:rPr>
      <w:b/>
      <w:bCs/>
      <w:sz w:val="28"/>
      <w:szCs w:val="28"/>
    </w:rPr>
  </w:style>
  <w:style w:type="paragraph" w:styleId="3">
    <w:name w:val="heading 3"/>
    <w:basedOn w:val="a"/>
    <w:next w:val="a"/>
    <w:link w:val="30"/>
    <w:qFormat/>
    <w:rsid w:val="007C1B24"/>
    <w:pPr>
      <w:keepNext/>
      <w:framePr w:hSpace="180" w:wrap="auto" w:vAnchor="text" w:hAnchor="page" w:x="1702" w:y="488"/>
      <w:overflowPunct w:val="0"/>
      <w:autoSpaceDE w:val="0"/>
      <w:autoSpaceDN w:val="0"/>
      <w:adjustRightInd w:val="0"/>
      <w:jc w:val="center"/>
      <w:textAlignment w:val="baseline"/>
      <w:outlineLvl w:val="2"/>
    </w:pPr>
    <w:rPr>
      <w:rFonts w:ascii="Times New Roman CYR" w:hAnsi="Times New Roman CYR" w:cs="Times New Roman CYR"/>
      <w:b/>
      <w:bCs/>
      <w:spacing w:val="-20"/>
      <w:sz w:val="28"/>
      <w:szCs w:val="28"/>
    </w:rPr>
  </w:style>
  <w:style w:type="paragraph" w:styleId="4">
    <w:name w:val="heading 4"/>
    <w:basedOn w:val="a"/>
    <w:next w:val="a"/>
    <w:link w:val="40"/>
    <w:qFormat/>
    <w:rsid w:val="007C1B24"/>
    <w:pPr>
      <w:keepNext/>
      <w:overflowPunct w:val="0"/>
      <w:autoSpaceDE w:val="0"/>
      <w:autoSpaceDN w:val="0"/>
      <w:adjustRightInd w:val="0"/>
      <w:spacing w:before="240" w:after="60"/>
      <w:textAlignment w:val="baseline"/>
      <w:outlineLvl w:val="3"/>
    </w:pPr>
    <w:rPr>
      <w:b/>
      <w:bCs/>
      <w:sz w:val="28"/>
      <w:szCs w:val="28"/>
    </w:rPr>
  </w:style>
  <w:style w:type="paragraph" w:styleId="5">
    <w:name w:val="heading 5"/>
    <w:basedOn w:val="a"/>
    <w:next w:val="a"/>
    <w:link w:val="50"/>
    <w:qFormat/>
    <w:rsid w:val="007C1B24"/>
    <w:pPr>
      <w:overflowPunct w:val="0"/>
      <w:autoSpaceDE w:val="0"/>
      <w:autoSpaceDN w:val="0"/>
      <w:adjustRightInd w:val="0"/>
      <w:spacing w:before="240" w:after="60"/>
      <w:textAlignment w:val="baseline"/>
      <w:outlineLvl w:val="4"/>
    </w:pPr>
    <w:rPr>
      <w:b/>
      <w:bCs/>
      <w:i/>
      <w:iCs/>
      <w:sz w:val="26"/>
      <w:szCs w:val="26"/>
    </w:rPr>
  </w:style>
  <w:style w:type="paragraph" w:styleId="6">
    <w:name w:val="heading 6"/>
    <w:basedOn w:val="a"/>
    <w:next w:val="a"/>
    <w:link w:val="60"/>
    <w:qFormat/>
    <w:rsid w:val="007C1B24"/>
    <w:pPr>
      <w:overflowPunct w:val="0"/>
      <w:autoSpaceDE w:val="0"/>
      <w:autoSpaceDN w:val="0"/>
      <w:adjustRightInd w:val="0"/>
      <w:spacing w:before="240" w:after="60"/>
      <w:textAlignment w:val="baseline"/>
      <w:outlineLvl w:val="5"/>
    </w:pPr>
    <w:rPr>
      <w:b/>
      <w:bCs/>
      <w:sz w:val="22"/>
      <w:szCs w:val="22"/>
    </w:rPr>
  </w:style>
  <w:style w:type="paragraph" w:styleId="7">
    <w:name w:val="heading 7"/>
    <w:basedOn w:val="a"/>
    <w:next w:val="a"/>
    <w:link w:val="70"/>
    <w:qFormat/>
    <w:rsid w:val="007C1B24"/>
    <w:pPr>
      <w:overflowPunct w:val="0"/>
      <w:autoSpaceDE w:val="0"/>
      <w:autoSpaceDN w:val="0"/>
      <w:adjustRightInd w:val="0"/>
      <w:spacing w:before="240" w:after="60"/>
      <w:textAlignment w:val="baseline"/>
      <w:outlineLvl w:val="6"/>
    </w:pPr>
  </w:style>
  <w:style w:type="paragraph" w:styleId="8">
    <w:name w:val="heading 8"/>
    <w:basedOn w:val="a"/>
    <w:next w:val="a"/>
    <w:link w:val="80"/>
    <w:qFormat/>
    <w:rsid w:val="007C1B24"/>
    <w:pPr>
      <w:overflowPunct w:val="0"/>
      <w:autoSpaceDE w:val="0"/>
      <w:autoSpaceDN w:val="0"/>
      <w:adjustRightInd w:val="0"/>
      <w:spacing w:before="240" w:after="60"/>
      <w:textAlignment w:val="baseline"/>
      <w:outlineLvl w:val="7"/>
    </w:pPr>
    <w:rPr>
      <w:i/>
      <w:iCs/>
    </w:rPr>
  </w:style>
  <w:style w:type="paragraph" w:styleId="9">
    <w:name w:val="heading 9"/>
    <w:basedOn w:val="a"/>
    <w:next w:val="a"/>
    <w:link w:val="90"/>
    <w:qFormat/>
    <w:rsid w:val="007C1B24"/>
    <w:pPr>
      <w:overflowPunct w:val="0"/>
      <w:autoSpaceDE w:val="0"/>
      <w:autoSpaceDN w:val="0"/>
      <w:adjustRightInd w:val="0"/>
      <w:spacing w:before="240" w:after="60"/>
      <w:textAlignment w:val="baseline"/>
      <w:outlineLvl w:val="8"/>
    </w:pPr>
    <w:rPr>
      <w:rFonts w:ascii="Arial" w:hAnsi="Arial" w:cs="Arial"/>
      <w:sz w:val="22"/>
      <w:szCs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nhideWhenUsed/>
    <w:rsid w:val="008D14F6"/>
    <w:pPr>
      <w:tabs>
        <w:tab w:val="center" w:pos="4677"/>
        <w:tab w:val="right" w:pos="9355"/>
      </w:tabs>
    </w:pPr>
    <w:rPr>
      <w:rFonts w:asciiTheme="minorHAnsi" w:eastAsiaTheme="minorHAnsi" w:hAnsiTheme="minorHAnsi" w:cstheme="minorBidi"/>
      <w:sz w:val="22"/>
      <w:szCs w:val="22"/>
      <w:lang w:eastAsia="en-US"/>
    </w:rPr>
  </w:style>
  <w:style w:type="character" w:customStyle="1" w:styleId="a4">
    <w:name w:val="Верхний колонтитул Знак"/>
    <w:basedOn w:val="a0"/>
    <w:link w:val="a3"/>
    <w:rsid w:val="008D14F6"/>
  </w:style>
  <w:style w:type="paragraph" w:styleId="a5">
    <w:name w:val="footer"/>
    <w:basedOn w:val="a"/>
    <w:link w:val="a6"/>
    <w:unhideWhenUsed/>
    <w:rsid w:val="008D14F6"/>
    <w:pPr>
      <w:tabs>
        <w:tab w:val="center" w:pos="4677"/>
        <w:tab w:val="right" w:pos="9355"/>
      </w:tabs>
    </w:pPr>
    <w:rPr>
      <w:rFonts w:asciiTheme="minorHAnsi" w:eastAsiaTheme="minorHAnsi" w:hAnsiTheme="minorHAnsi" w:cstheme="minorBidi"/>
      <w:sz w:val="22"/>
      <w:szCs w:val="22"/>
      <w:lang w:eastAsia="en-US"/>
    </w:rPr>
  </w:style>
  <w:style w:type="character" w:customStyle="1" w:styleId="a6">
    <w:name w:val="Нижний колонтитул Знак"/>
    <w:basedOn w:val="a0"/>
    <w:link w:val="a5"/>
    <w:rsid w:val="008D14F6"/>
  </w:style>
  <w:style w:type="paragraph" w:styleId="a7">
    <w:name w:val="Balloon Text"/>
    <w:basedOn w:val="a"/>
    <w:link w:val="a8"/>
    <w:semiHidden/>
    <w:unhideWhenUsed/>
    <w:rsid w:val="008D14F6"/>
    <w:rPr>
      <w:rFonts w:ascii="Tahoma" w:hAnsi="Tahoma" w:cs="Tahoma"/>
      <w:sz w:val="16"/>
      <w:szCs w:val="16"/>
    </w:rPr>
  </w:style>
  <w:style w:type="character" w:customStyle="1" w:styleId="a8">
    <w:name w:val="Текст выноски Знак"/>
    <w:basedOn w:val="a0"/>
    <w:link w:val="a7"/>
    <w:semiHidden/>
    <w:rsid w:val="008D14F6"/>
    <w:rPr>
      <w:rFonts w:ascii="Tahoma" w:eastAsia="Times New Roman" w:hAnsi="Tahoma" w:cs="Tahoma"/>
      <w:sz w:val="16"/>
      <w:szCs w:val="16"/>
      <w:lang w:eastAsia="ru-RU"/>
    </w:rPr>
  </w:style>
  <w:style w:type="character" w:customStyle="1" w:styleId="10">
    <w:name w:val="Заголовок 1 Знак"/>
    <w:basedOn w:val="a0"/>
    <w:link w:val="1"/>
    <w:rsid w:val="007C1B24"/>
    <w:rPr>
      <w:rFonts w:ascii="Arial" w:eastAsia="Times New Roman" w:hAnsi="Arial" w:cs="Arial"/>
      <w:b/>
      <w:bCs/>
      <w:kern w:val="32"/>
      <w:sz w:val="32"/>
      <w:szCs w:val="32"/>
      <w:lang w:eastAsia="ru-RU"/>
    </w:rPr>
  </w:style>
  <w:style w:type="character" w:customStyle="1" w:styleId="20">
    <w:name w:val="Заголовок 2 Знак"/>
    <w:basedOn w:val="a0"/>
    <w:link w:val="2"/>
    <w:rsid w:val="007C1B24"/>
    <w:rPr>
      <w:rFonts w:ascii="Times New Roman" w:eastAsia="Times New Roman" w:hAnsi="Times New Roman" w:cs="Times New Roman"/>
      <w:b/>
      <w:bCs/>
      <w:sz w:val="28"/>
      <w:szCs w:val="28"/>
      <w:lang w:eastAsia="ru-RU"/>
    </w:rPr>
  </w:style>
  <w:style w:type="character" w:customStyle="1" w:styleId="30">
    <w:name w:val="Заголовок 3 Знак"/>
    <w:basedOn w:val="a0"/>
    <w:link w:val="3"/>
    <w:rsid w:val="007C1B24"/>
    <w:rPr>
      <w:rFonts w:ascii="Times New Roman CYR" w:eastAsia="Times New Roman" w:hAnsi="Times New Roman CYR" w:cs="Times New Roman CYR"/>
      <w:b/>
      <w:bCs/>
      <w:spacing w:val="-20"/>
      <w:sz w:val="28"/>
      <w:szCs w:val="28"/>
      <w:lang w:eastAsia="ru-RU"/>
    </w:rPr>
  </w:style>
  <w:style w:type="character" w:customStyle="1" w:styleId="40">
    <w:name w:val="Заголовок 4 Знак"/>
    <w:basedOn w:val="a0"/>
    <w:link w:val="4"/>
    <w:rsid w:val="007C1B24"/>
    <w:rPr>
      <w:rFonts w:ascii="Times New Roman" w:eastAsia="Times New Roman" w:hAnsi="Times New Roman" w:cs="Times New Roman"/>
      <w:b/>
      <w:bCs/>
      <w:sz w:val="28"/>
      <w:szCs w:val="28"/>
      <w:lang w:eastAsia="ru-RU"/>
    </w:rPr>
  </w:style>
  <w:style w:type="character" w:customStyle="1" w:styleId="50">
    <w:name w:val="Заголовок 5 Знак"/>
    <w:basedOn w:val="a0"/>
    <w:link w:val="5"/>
    <w:rsid w:val="007C1B24"/>
    <w:rPr>
      <w:rFonts w:ascii="Times New Roman" w:eastAsia="Times New Roman" w:hAnsi="Times New Roman" w:cs="Times New Roman"/>
      <w:b/>
      <w:bCs/>
      <w:i/>
      <w:iCs/>
      <w:sz w:val="26"/>
      <w:szCs w:val="26"/>
      <w:lang w:eastAsia="ru-RU"/>
    </w:rPr>
  </w:style>
  <w:style w:type="character" w:customStyle="1" w:styleId="60">
    <w:name w:val="Заголовок 6 Знак"/>
    <w:basedOn w:val="a0"/>
    <w:link w:val="6"/>
    <w:rsid w:val="007C1B24"/>
    <w:rPr>
      <w:rFonts w:ascii="Times New Roman" w:eastAsia="Times New Roman" w:hAnsi="Times New Roman" w:cs="Times New Roman"/>
      <w:b/>
      <w:bCs/>
      <w:lang w:eastAsia="ru-RU"/>
    </w:rPr>
  </w:style>
  <w:style w:type="character" w:customStyle="1" w:styleId="70">
    <w:name w:val="Заголовок 7 Знак"/>
    <w:basedOn w:val="a0"/>
    <w:link w:val="7"/>
    <w:rsid w:val="007C1B24"/>
    <w:rPr>
      <w:rFonts w:ascii="Times New Roman" w:eastAsia="Times New Roman" w:hAnsi="Times New Roman" w:cs="Times New Roman"/>
      <w:sz w:val="24"/>
      <w:szCs w:val="24"/>
      <w:lang w:eastAsia="ru-RU"/>
    </w:rPr>
  </w:style>
  <w:style w:type="character" w:customStyle="1" w:styleId="80">
    <w:name w:val="Заголовок 8 Знак"/>
    <w:basedOn w:val="a0"/>
    <w:link w:val="8"/>
    <w:rsid w:val="007C1B24"/>
    <w:rPr>
      <w:rFonts w:ascii="Times New Roman" w:eastAsia="Times New Roman" w:hAnsi="Times New Roman" w:cs="Times New Roman"/>
      <w:i/>
      <w:iCs/>
      <w:sz w:val="24"/>
      <w:szCs w:val="24"/>
      <w:lang w:eastAsia="ru-RU"/>
    </w:rPr>
  </w:style>
  <w:style w:type="character" w:customStyle="1" w:styleId="90">
    <w:name w:val="Заголовок 9 Знак"/>
    <w:basedOn w:val="a0"/>
    <w:link w:val="9"/>
    <w:rsid w:val="007C1B24"/>
    <w:rPr>
      <w:rFonts w:ascii="Arial" w:eastAsia="Times New Roman" w:hAnsi="Arial" w:cs="Arial"/>
      <w:lang w:eastAsia="ru-RU"/>
    </w:rPr>
  </w:style>
  <w:style w:type="numbering" w:customStyle="1" w:styleId="11">
    <w:name w:val="Нет списка1"/>
    <w:next w:val="a2"/>
    <w:uiPriority w:val="99"/>
    <w:semiHidden/>
    <w:unhideWhenUsed/>
    <w:rsid w:val="007C1B24"/>
  </w:style>
  <w:style w:type="character" w:styleId="a9">
    <w:name w:val="page number"/>
    <w:basedOn w:val="a0"/>
    <w:rsid w:val="007C1B24"/>
  </w:style>
  <w:style w:type="paragraph" w:styleId="aa">
    <w:name w:val="Body Text Indent"/>
    <w:basedOn w:val="a"/>
    <w:link w:val="ab"/>
    <w:rsid w:val="007C1B24"/>
    <w:pPr>
      <w:overflowPunct w:val="0"/>
      <w:autoSpaceDE w:val="0"/>
      <w:autoSpaceDN w:val="0"/>
      <w:adjustRightInd w:val="0"/>
      <w:jc w:val="both"/>
      <w:textAlignment w:val="baseline"/>
    </w:pPr>
    <w:rPr>
      <w:sz w:val="28"/>
      <w:szCs w:val="28"/>
    </w:rPr>
  </w:style>
  <w:style w:type="character" w:customStyle="1" w:styleId="ab">
    <w:name w:val="Основной текст с отступом Знак"/>
    <w:basedOn w:val="a0"/>
    <w:link w:val="aa"/>
    <w:rsid w:val="007C1B24"/>
    <w:rPr>
      <w:rFonts w:ascii="Times New Roman" w:eastAsia="Times New Roman" w:hAnsi="Times New Roman" w:cs="Times New Roman"/>
      <w:sz w:val="28"/>
      <w:szCs w:val="28"/>
      <w:lang w:eastAsia="ru-RU"/>
    </w:rPr>
  </w:style>
  <w:style w:type="paragraph" w:styleId="ac">
    <w:name w:val="Body Text"/>
    <w:basedOn w:val="a"/>
    <w:link w:val="ad"/>
    <w:rsid w:val="007C1B24"/>
    <w:pPr>
      <w:overflowPunct w:val="0"/>
      <w:autoSpaceDE w:val="0"/>
      <w:autoSpaceDN w:val="0"/>
      <w:adjustRightInd w:val="0"/>
      <w:jc w:val="both"/>
      <w:textAlignment w:val="baseline"/>
    </w:pPr>
    <w:rPr>
      <w:sz w:val="28"/>
      <w:szCs w:val="28"/>
    </w:rPr>
  </w:style>
  <w:style w:type="character" w:customStyle="1" w:styleId="ad">
    <w:name w:val="Основной текст Знак"/>
    <w:basedOn w:val="a0"/>
    <w:link w:val="ac"/>
    <w:rsid w:val="007C1B24"/>
    <w:rPr>
      <w:rFonts w:ascii="Times New Roman" w:eastAsia="Times New Roman" w:hAnsi="Times New Roman" w:cs="Times New Roman"/>
      <w:sz w:val="28"/>
      <w:szCs w:val="28"/>
      <w:lang w:eastAsia="ru-RU"/>
    </w:rPr>
  </w:style>
  <w:style w:type="paragraph" w:styleId="ae">
    <w:name w:val="Subtitle"/>
    <w:basedOn w:val="a"/>
    <w:link w:val="af"/>
    <w:qFormat/>
    <w:rsid w:val="007C1B24"/>
    <w:pPr>
      <w:overflowPunct w:val="0"/>
      <w:autoSpaceDE w:val="0"/>
      <w:autoSpaceDN w:val="0"/>
      <w:adjustRightInd w:val="0"/>
      <w:jc w:val="center"/>
      <w:textAlignment w:val="baseline"/>
    </w:pPr>
    <w:rPr>
      <w:b/>
      <w:sz w:val="32"/>
      <w:szCs w:val="20"/>
    </w:rPr>
  </w:style>
  <w:style w:type="character" w:customStyle="1" w:styleId="af">
    <w:name w:val="Подзаголовок Знак"/>
    <w:basedOn w:val="a0"/>
    <w:link w:val="ae"/>
    <w:rsid w:val="007C1B24"/>
    <w:rPr>
      <w:rFonts w:ascii="Times New Roman" w:eastAsia="Times New Roman" w:hAnsi="Times New Roman" w:cs="Times New Roman"/>
      <w:b/>
      <w:sz w:val="32"/>
      <w:szCs w:val="20"/>
      <w:lang w:eastAsia="ru-RU"/>
    </w:rPr>
  </w:style>
  <w:style w:type="paragraph" w:styleId="21">
    <w:name w:val="Body Text Indent 2"/>
    <w:basedOn w:val="a"/>
    <w:link w:val="22"/>
    <w:rsid w:val="007C1B24"/>
    <w:pPr>
      <w:overflowPunct w:val="0"/>
      <w:autoSpaceDE w:val="0"/>
      <w:autoSpaceDN w:val="0"/>
      <w:adjustRightInd w:val="0"/>
      <w:spacing w:after="120" w:line="480" w:lineRule="auto"/>
      <w:ind w:left="283"/>
      <w:textAlignment w:val="baseline"/>
    </w:pPr>
    <w:rPr>
      <w:sz w:val="20"/>
      <w:szCs w:val="20"/>
    </w:rPr>
  </w:style>
  <w:style w:type="character" w:customStyle="1" w:styleId="22">
    <w:name w:val="Основной текст с отступом 2 Знак"/>
    <w:basedOn w:val="a0"/>
    <w:link w:val="21"/>
    <w:rsid w:val="007C1B24"/>
    <w:rPr>
      <w:rFonts w:ascii="Times New Roman" w:eastAsia="Times New Roman" w:hAnsi="Times New Roman" w:cs="Times New Roman"/>
      <w:sz w:val="20"/>
      <w:szCs w:val="20"/>
      <w:lang w:eastAsia="ru-RU"/>
    </w:rPr>
  </w:style>
  <w:style w:type="paragraph" w:styleId="31">
    <w:name w:val="Body Text Indent 3"/>
    <w:basedOn w:val="a"/>
    <w:link w:val="32"/>
    <w:rsid w:val="007C1B24"/>
    <w:pPr>
      <w:overflowPunct w:val="0"/>
      <w:autoSpaceDE w:val="0"/>
      <w:autoSpaceDN w:val="0"/>
      <w:adjustRightInd w:val="0"/>
      <w:spacing w:after="120"/>
      <w:ind w:left="283"/>
      <w:textAlignment w:val="baseline"/>
    </w:pPr>
    <w:rPr>
      <w:sz w:val="16"/>
      <w:szCs w:val="16"/>
    </w:rPr>
  </w:style>
  <w:style w:type="character" w:customStyle="1" w:styleId="32">
    <w:name w:val="Основной текст с отступом 3 Знак"/>
    <w:basedOn w:val="a0"/>
    <w:link w:val="31"/>
    <w:rsid w:val="007C1B24"/>
    <w:rPr>
      <w:rFonts w:ascii="Times New Roman" w:eastAsia="Times New Roman" w:hAnsi="Times New Roman" w:cs="Times New Roman"/>
      <w:sz w:val="16"/>
      <w:szCs w:val="16"/>
      <w:lang w:eastAsia="ru-RU"/>
    </w:rPr>
  </w:style>
  <w:style w:type="paragraph" w:styleId="23">
    <w:name w:val="Body Text 2"/>
    <w:basedOn w:val="a"/>
    <w:link w:val="24"/>
    <w:rsid w:val="007C1B24"/>
    <w:pPr>
      <w:overflowPunct w:val="0"/>
      <w:autoSpaceDE w:val="0"/>
      <w:autoSpaceDN w:val="0"/>
      <w:adjustRightInd w:val="0"/>
      <w:spacing w:after="120" w:line="480" w:lineRule="auto"/>
      <w:textAlignment w:val="baseline"/>
    </w:pPr>
    <w:rPr>
      <w:sz w:val="20"/>
      <w:szCs w:val="20"/>
    </w:rPr>
  </w:style>
  <w:style w:type="character" w:customStyle="1" w:styleId="24">
    <w:name w:val="Основной текст 2 Знак"/>
    <w:basedOn w:val="a0"/>
    <w:link w:val="23"/>
    <w:rsid w:val="007C1B24"/>
    <w:rPr>
      <w:rFonts w:ascii="Times New Roman" w:eastAsia="Times New Roman" w:hAnsi="Times New Roman" w:cs="Times New Roman"/>
      <w:sz w:val="20"/>
      <w:szCs w:val="20"/>
      <w:lang w:eastAsia="ru-RU"/>
    </w:rPr>
  </w:style>
  <w:style w:type="character" w:customStyle="1" w:styleId="BodyText2">
    <w:name w:val="Body Text 2 Çíàê"/>
    <w:basedOn w:val="a0"/>
    <w:rsid w:val="007C1B24"/>
    <w:rPr>
      <w:sz w:val="24"/>
      <w:szCs w:val="24"/>
      <w:lang w:val="ru-RU"/>
    </w:rPr>
  </w:style>
  <w:style w:type="paragraph" w:styleId="af0">
    <w:name w:val="Title"/>
    <w:basedOn w:val="a"/>
    <w:link w:val="af1"/>
    <w:qFormat/>
    <w:rsid w:val="007C1B24"/>
    <w:pPr>
      <w:jc w:val="center"/>
    </w:pPr>
    <w:rPr>
      <w:b/>
      <w:bCs/>
      <w:sz w:val="32"/>
      <w:szCs w:val="32"/>
    </w:rPr>
  </w:style>
  <w:style w:type="character" w:customStyle="1" w:styleId="af1">
    <w:name w:val="Название Знак"/>
    <w:basedOn w:val="a0"/>
    <w:link w:val="af0"/>
    <w:rsid w:val="007C1B24"/>
    <w:rPr>
      <w:rFonts w:ascii="Times New Roman" w:eastAsia="Times New Roman" w:hAnsi="Times New Roman" w:cs="Times New Roman"/>
      <w:b/>
      <w:bCs/>
      <w:sz w:val="32"/>
      <w:szCs w:val="32"/>
      <w:lang w:eastAsia="ru-RU"/>
    </w:rPr>
  </w:style>
  <w:style w:type="paragraph" w:customStyle="1" w:styleId="210">
    <w:name w:val="Основной текст 21"/>
    <w:basedOn w:val="a"/>
    <w:rsid w:val="007C1B24"/>
    <w:pPr>
      <w:overflowPunct w:val="0"/>
      <w:autoSpaceDE w:val="0"/>
      <w:autoSpaceDN w:val="0"/>
      <w:adjustRightInd w:val="0"/>
      <w:jc w:val="both"/>
      <w:textAlignment w:val="baseline"/>
    </w:pPr>
    <w:rPr>
      <w:sz w:val="28"/>
      <w:szCs w:val="20"/>
    </w:rPr>
  </w:style>
  <w:style w:type="paragraph" w:customStyle="1" w:styleId="ConsPlusNormal">
    <w:name w:val="ConsPlusNormal"/>
    <w:link w:val="ConsPlusNormal0"/>
    <w:rsid w:val="007C1B24"/>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ConsPlusTitle">
    <w:name w:val="ConsPlusTitle"/>
    <w:rsid w:val="007C1B24"/>
    <w:pPr>
      <w:widowControl w:val="0"/>
      <w:autoSpaceDE w:val="0"/>
      <w:autoSpaceDN w:val="0"/>
      <w:adjustRightInd w:val="0"/>
      <w:spacing w:after="0" w:line="240" w:lineRule="auto"/>
    </w:pPr>
    <w:rPr>
      <w:rFonts w:ascii="Arial" w:eastAsia="Times New Roman" w:hAnsi="Arial" w:cs="Arial"/>
      <w:b/>
      <w:bCs/>
      <w:sz w:val="20"/>
      <w:szCs w:val="20"/>
      <w:lang w:eastAsia="ru-RU"/>
    </w:rPr>
  </w:style>
  <w:style w:type="paragraph" w:customStyle="1" w:styleId="211">
    <w:name w:val="Основной текст с отступом 21"/>
    <w:basedOn w:val="a"/>
    <w:rsid w:val="007C1B24"/>
    <w:pPr>
      <w:overflowPunct w:val="0"/>
      <w:autoSpaceDE w:val="0"/>
      <w:autoSpaceDN w:val="0"/>
      <w:adjustRightInd w:val="0"/>
      <w:ind w:left="540"/>
      <w:jc w:val="both"/>
    </w:pPr>
    <w:rPr>
      <w:sz w:val="28"/>
      <w:szCs w:val="20"/>
    </w:rPr>
  </w:style>
  <w:style w:type="paragraph" w:customStyle="1" w:styleId="310">
    <w:name w:val="Основной текст с отступом 31"/>
    <w:basedOn w:val="a"/>
    <w:rsid w:val="007C1B24"/>
    <w:pPr>
      <w:overflowPunct w:val="0"/>
      <w:autoSpaceDE w:val="0"/>
      <w:autoSpaceDN w:val="0"/>
      <w:adjustRightInd w:val="0"/>
      <w:ind w:left="-180" w:firstLine="720"/>
      <w:jc w:val="both"/>
    </w:pPr>
    <w:rPr>
      <w:sz w:val="28"/>
      <w:szCs w:val="20"/>
    </w:rPr>
  </w:style>
  <w:style w:type="table" w:styleId="af2">
    <w:name w:val="Table Grid"/>
    <w:basedOn w:val="a1"/>
    <w:rsid w:val="007C1B24"/>
    <w:pPr>
      <w:overflowPunct w:val="0"/>
      <w:autoSpaceDE w:val="0"/>
      <w:autoSpaceDN w:val="0"/>
      <w:adjustRightInd w:val="0"/>
      <w:spacing w:after="0" w:line="240" w:lineRule="auto"/>
      <w:textAlignment w:val="baseline"/>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33">
    <w:name w:val="Body Text 3"/>
    <w:basedOn w:val="a"/>
    <w:link w:val="34"/>
    <w:rsid w:val="007C1B24"/>
    <w:pPr>
      <w:overflowPunct w:val="0"/>
      <w:autoSpaceDE w:val="0"/>
      <w:autoSpaceDN w:val="0"/>
      <w:adjustRightInd w:val="0"/>
      <w:spacing w:after="120"/>
      <w:textAlignment w:val="baseline"/>
    </w:pPr>
    <w:rPr>
      <w:sz w:val="16"/>
      <w:szCs w:val="16"/>
    </w:rPr>
  </w:style>
  <w:style w:type="character" w:customStyle="1" w:styleId="34">
    <w:name w:val="Основной текст 3 Знак"/>
    <w:basedOn w:val="a0"/>
    <w:link w:val="33"/>
    <w:rsid w:val="007C1B24"/>
    <w:rPr>
      <w:rFonts w:ascii="Times New Roman" w:eastAsia="Times New Roman" w:hAnsi="Times New Roman" w:cs="Times New Roman"/>
      <w:sz w:val="16"/>
      <w:szCs w:val="16"/>
      <w:lang w:eastAsia="ru-RU"/>
    </w:rPr>
  </w:style>
  <w:style w:type="paragraph" w:styleId="af3">
    <w:name w:val="No Spacing"/>
    <w:uiPriority w:val="1"/>
    <w:qFormat/>
    <w:rsid w:val="007C1B24"/>
    <w:pPr>
      <w:spacing w:after="0" w:line="240" w:lineRule="auto"/>
    </w:pPr>
    <w:rPr>
      <w:rFonts w:ascii="Calibri" w:eastAsia="Times New Roman" w:hAnsi="Calibri" w:cs="Times New Roman"/>
      <w:lang w:eastAsia="ru-RU"/>
    </w:rPr>
  </w:style>
  <w:style w:type="paragraph" w:styleId="af4">
    <w:name w:val="List Paragraph"/>
    <w:basedOn w:val="a"/>
    <w:qFormat/>
    <w:rsid w:val="007C1B24"/>
    <w:pPr>
      <w:spacing w:after="200" w:line="276" w:lineRule="auto"/>
      <w:ind w:left="720"/>
      <w:contextualSpacing/>
    </w:pPr>
    <w:rPr>
      <w:rFonts w:ascii="Calibri" w:hAnsi="Calibri"/>
      <w:sz w:val="22"/>
      <w:szCs w:val="22"/>
    </w:rPr>
  </w:style>
  <w:style w:type="paragraph" w:customStyle="1" w:styleId="ConsPlusNonformat">
    <w:name w:val="ConsPlusNonformat"/>
    <w:rsid w:val="007C1B24"/>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styleId="af5">
    <w:name w:val="Document Map"/>
    <w:basedOn w:val="a"/>
    <w:link w:val="af6"/>
    <w:rsid w:val="007C1B24"/>
    <w:pPr>
      <w:shd w:val="clear" w:color="auto" w:fill="000080"/>
      <w:overflowPunct w:val="0"/>
      <w:autoSpaceDE w:val="0"/>
      <w:autoSpaceDN w:val="0"/>
      <w:adjustRightInd w:val="0"/>
      <w:textAlignment w:val="baseline"/>
    </w:pPr>
    <w:rPr>
      <w:rFonts w:ascii="Tahoma" w:hAnsi="Tahoma" w:cs="Tahoma"/>
      <w:sz w:val="20"/>
      <w:szCs w:val="20"/>
    </w:rPr>
  </w:style>
  <w:style w:type="character" w:customStyle="1" w:styleId="af6">
    <w:name w:val="Схема документа Знак"/>
    <w:basedOn w:val="a0"/>
    <w:link w:val="af5"/>
    <w:rsid w:val="007C1B24"/>
    <w:rPr>
      <w:rFonts w:ascii="Tahoma" w:eastAsia="Times New Roman" w:hAnsi="Tahoma" w:cs="Tahoma"/>
      <w:sz w:val="20"/>
      <w:szCs w:val="20"/>
      <w:shd w:val="clear" w:color="auto" w:fill="000080"/>
      <w:lang w:eastAsia="ru-RU"/>
    </w:rPr>
  </w:style>
  <w:style w:type="paragraph" w:customStyle="1" w:styleId="af7">
    <w:name w:val="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
    <w:rsid w:val="007C1B24"/>
    <w:pPr>
      <w:widowControl w:val="0"/>
      <w:adjustRightInd w:val="0"/>
      <w:spacing w:after="160" w:line="240" w:lineRule="exact"/>
      <w:jc w:val="right"/>
    </w:pPr>
    <w:rPr>
      <w:sz w:val="20"/>
      <w:szCs w:val="20"/>
      <w:lang w:val="en-GB" w:eastAsia="en-US"/>
    </w:rPr>
  </w:style>
  <w:style w:type="paragraph" w:customStyle="1" w:styleId="af8">
    <w:name w:val="Знак Знак Знак Знак Знак Знак"/>
    <w:basedOn w:val="a"/>
    <w:rsid w:val="007C1B24"/>
    <w:rPr>
      <w:rFonts w:ascii="Verdana" w:hAnsi="Verdana" w:cs="Verdana"/>
      <w:sz w:val="20"/>
      <w:szCs w:val="20"/>
      <w:lang w:val="en-US" w:eastAsia="en-US"/>
    </w:rPr>
  </w:style>
  <w:style w:type="paragraph" w:customStyle="1" w:styleId="af9">
    <w:name w:val="Знак Знак Знак Знак"/>
    <w:basedOn w:val="a"/>
    <w:rsid w:val="007C1B24"/>
    <w:rPr>
      <w:rFonts w:ascii="Verdana" w:hAnsi="Verdana" w:cs="Verdana"/>
      <w:sz w:val="20"/>
      <w:szCs w:val="20"/>
      <w:lang w:val="en-US" w:eastAsia="en-US"/>
    </w:rPr>
  </w:style>
  <w:style w:type="paragraph" w:customStyle="1" w:styleId="afa">
    <w:name w:val="Стиль"/>
    <w:basedOn w:val="a"/>
    <w:autoRedefine/>
    <w:rsid w:val="007C1B24"/>
    <w:pPr>
      <w:tabs>
        <w:tab w:val="left" w:pos="2160"/>
      </w:tabs>
      <w:spacing w:before="120" w:line="240" w:lineRule="exact"/>
      <w:jc w:val="both"/>
    </w:pPr>
    <w:rPr>
      <w:noProof/>
      <w:lang w:val="en-US"/>
    </w:rPr>
  </w:style>
  <w:style w:type="paragraph" w:customStyle="1" w:styleId="afb">
    <w:name w:val="Знак"/>
    <w:basedOn w:val="a"/>
    <w:rsid w:val="007C1B24"/>
    <w:pPr>
      <w:spacing w:before="100" w:beforeAutospacing="1" w:after="100" w:afterAutospacing="1"/>
    </w:pPr>
    <w:rPr>
      <w:rFonts w:ascii="Tahoma" w:hAnsi="Tahoma"/>
      <w:sz w:val="20"/>
      <w:szCs w:val="20"/>
      <w:lang w:val="en-US" w:eastAsia="en-US"/>
    </w:rPr>
  </w:style>
  <w:style w:type="paragraph" w:styleId="afc">
    <w:name w:val="Normal (Web)"/>
    <w:basedOn w:val="a"/>
    <w:rsid w:val="007C1B24"/>
    <w:pPr>
      <w:spacing w:before="100" w:beforeAutospacing="1" w:after="100" w:afterAutospacing="1"/>
    </w:pPr>
  </w:style>
  <w:style w:type="paragraph" w:customStyle="1" w:styleId="35">
    <w:name w:val="Îñíîâíîé òåêñò 3"/>
    <w:basedOn w:val="a"/>
    <w:rsid w:val="007C1B24"/>
    <w:pPr>
      <w:autoSpaceDE w:val="0"/>
      <w:autoSpaceDN w:val="0"/>
      <w:adjustRightInd w:val="0"/>
    </w:pPr>
    <w:rPr>
      <w:sz w:val="28"/>
      <w:szCs w:val="20"/>
    </w:rPr>
  </w:style>
  <w:style w:type="paragraph" w:customStyle="1" w:styleId="cb">
    <w:name w:val="cb"/>
    <w:basedOn w:val="a"/>
    <w:rsid w:val="007C1B24"/>
    <w:pPr>
      <w:spacing w:before="100" w:beforeAutospacing="1" w:after="100" w:afterAutospacing="1"/>
    </w:pPr>
  </w:style>
  <w:style w:type="paragraph" w:customStyle="1" w:styleId="12">
    <w:name w:val="1 Знак"/>
    <w:basedOn w:val="a"/>
    <w:rsid w:val="007C1B24"/>
    <w:pPr>
      <w:widowControl w:val="0"/>
      <w:adjustRightInd w:val="0"/>
      <w:spacing w:after="160" w:line="240" w:lineRule="exact"/>
      <w:jc w:val="right"/>
    </w:pPr>
    <w:rPr>
      <w:sz w:val="20"/>
      <w:szCs w:val="20"/>
      <w:lang w:val="en-GB" w:eastAsia="en-US"/>
    </w:rPr>
  </w:style>
  <w:style w:type="paragraph" w:customStyle="1" w:styleId="ConsNormal">
    <w:name w:val="ConsNormal"/>
    <w:rsid w:val="007C1B24"/>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consplusnormal1">
    <w:name w:val="consplusnormal"/>
    <w:basedOn w:val="a"/>
    <w:rsid w:val="007C1B24"/>
    <w:pPr>
      <w:autoSpaceDE w:val="0"/>
      <w:autoSpaceDN w:val="0"/>
      <w:ind w:firstLine="720"/>
    </w:pPr>
    <w:rPr>
      <w:rFonts w:ascii="Arial" w:hAnsi="Arial" w:cs="Arial"/>
      <w:sz w:val="20"/>
      <w:szCs w:val="20"/>
    </w:rPr>
  </w:style>
  <w:style w:type="paragraph" w:customStyle="1" w:styleId="13">
    <w:name w:val="Без интервала1"/>
    <w:link w:val="NoSpacingChar"/>
    <w:rsid w:val="007C1B24"/>
    <w:pPr>
      <w:spacing w:after="0" w:line="240" w:lineRule="auto"/>
    </w:pPr>
    <w:rPr>
      <w:rFonts w:ascii="Calibri" w:eastAsia="Times New Roman" w:hAnsi="Calibri" w:cs="Times New Roman"/>
      <w:lang w:eastAsia="ru-RU"/>
    </w:rPr>
  </w:style>
  <w:style w:type="paragraph" w:customStyle="1" w:styleId="afd">
    <w:name w:val="Знак Знак Знак Знак Знак Знак Знак Знак Знак Знак"/>
    <w:basedOn w:val="a"/>
    <w:rsid w:val="007C1B24"/>
    <w:pPr>
      <w:spacing w:before="100" w:beforeAutospacing="1" w:after="100" w:afterAutospacing="1"/>
    </w:pPr>
    <w:rPr>
      <w:rFonts w:ascii="Tahoma" w:hAnsi="Tahoma"/>
      <w:sz w:val="20"/>
      <w:szCs w:val="20"/>
      <w:lang w:val="en-US" w:eastAsia="en-US"/>
    </w:rPr>
  </w:style>
  <w:style w:type="paragraph" w:customStyle="1" w:styleId="BlockQuotation">
    <w:name w:val="Block Quotation"/>
    <w:basedOn w:val="a"/>
    <w:rsid w:val="007C1B24"/>
    <w:pPr>
      <w:widowControl w:val="0"/>
      <w:overflowPunct w:val="0"/>
      <w:autoSpaceDE w:val="0"/>
      <w:autoSpaceDN w:val="0"/>
      <w:adjustRightInd w:val="0"/>
      <w:ind w:left="567" w:right="-2" w:firstLine="851"/>
      <w:jc w:val="both"/>
      <w:textAlignment w:val="baseline"/>
    </w:pPr>
    <w:rPr>
      <w:sz w:val="28"/>
      <w:szCs w:val="28"/>
    </w:rPr>
  </w:style>
  <w:style w:type="paragraph" w:customStyle="1" w:styleId="14">
    <w:name w:val="Стиль1"/>
    <w:basedOn w:val="ac"/>
    <w:rsid w:val="007C1B24"/>
    <w:pPr>
      <w:overflowPunct/>
      <w:autoSpaceDE/>
      <w:autoSpaceDN/>
      <w:adjustRightInd/>
      <w:ind w:firstLine="709"/>
      <w:textAlignment w:val="auto"/>
    </w:pPr>
    <w:rPr>
      <w:szCs w:val="24"/>
    </w:rPr>
  </w:style>
  <w:style w:type="paragraph" w:customStyle="1" w:styleId="afe">
    <w:name w:val="Знак Знак Знак Знак Знак Знак Знак"/>
    <w:basedOn w:val="a"/>
    <w:rsid w:val="007C1B24"/>
    <w:pPr>
      <w:spacing w:after="160" w:line="240" w:lineRule="exact"/>
    </w:pPr>
    <w:rPr>
      <w:rFonts w:ascii="Verdana" w:hAnsi="Verdana" w:cs="Verdana"/>
      <w:sz w:val="20"/>
      <w:szCs w:val="20"/>
      <w:lang w:val="en-US" w:eastAsia="en-US"/>
    </w:rPr>
  </w:style>
  <w:style w:type="paragraph" w:customStyle="1" w:styleId="15">
    <w:name w:val="1 Знак Знак"/>
    <w:basedOn w:val="a"/>
    <w:rsid w:val="007C1B24"/>
    <w:pPr>
      <w:widowControl w:val="0"/>
      <w:adjustRightInd w:val="0"/>
      <w:spacing w:after="160" w:line="240" w:lineRule="exact"/>
      <w:jc w:val="right"/>
    </w:pPr>
    <w:rPr>
      <w:sz w:val="20"/>
      <w:szCs w:val="20"/>
      <w:lang w:val="en-GB" w:eastAsia="en-US"/>
    </w:rPr>
  </w:style>
  <w:style w:type="paragraph" w:customStyle="1" w:styleId="ConsPlusCell">
    <w:name w:val="ConsPlusCell"/>
    <w:rsid w:val="007C1B24"/>
    <w:pPr>
      <w:autoSpaceDE w:val="0"/>
      <w:autoSpaceDN w:val="0"/>
      <w:adjustRightInd w:val="0"/>
      <w:spacing w:after="0" w:line="240" w:lineRule="auto"/>
    </w:pPr>
    <w:rPr>
      <w:rFonts w:ascii="Arial" w:eastAsia="Times New Roman" w:hAnsi="Arial" w:cs="Arial"/>
      <w:sz w:val="20"/>
      <w:szCs w:val="20"/>
      <w:lang w:eastAsia="ru-RU"/>
    </w:rPr>
  </w:style>
  <w:style w:type="paragraph" w:customStyle="1" w:styleId="CharChar1CharChar1CharChar">
    <w:name w:val="Char Char Знак Знак1 Char Char1 Знак Знак Char Char"/>
    <w:basedOn w:val="a"/>
    <w:rsid w:val="007C1B24"/>
    <w:pPr>
      <w:spacing w:before="100" w:beforeAutospacing="1" w:after="100" w:afterAutospacing="1"/>
    </w:pPr>
    <w:rPr>
      <w:rFonts w:ascii="Tahoma" w:hAnsi="Tahoma"/>
      <w:sz w:val="20"/>
      <w:szCs w:val="20"/>
      <w:lang w:val="en-US" w:eastAsia="en-US"/>
    </w:rPr>
  </w:style>
  <w:style w:type="paragraph" w:customStyle="1" w:styleId="consplustitle0">
    <w:name w:val="consplustitle"/>
    <w:basedOn w:val="a"/>
    <w:rsid w:val="007C1B24"/>
    <w:pPr>
      <w:autoSpaceDE w:val="0"/>
      <w:autoSpaceDN w:val="0"/>
    </w:pPr>
    <w:rPr>
      <w:b/>
      <w:bCs/>
      <w:sz w:val="26"/>
      <w:szCs w:val="26"/>
    </w:rPr>
  </w:style>
  <w:style w:type="paragraph" w:customStyle="1" w:styleId="ConsNonformat">
    <w:name w:val="ConsNonformat"/>
    <w:rsid w:val="007C1B24"/>
    <w:pPr>
      <w:widowControl w:val="0"/>
      <w:autoSpaceDE w:val="0"/>
      <w:autoSpaceDN w:val="0"/>
      <w:spacing w:after="0" w:line="240" w:lineRule="auto"/>
      <w:ind w:right="19772"/>
    </w:pPr>
    <w:rPr>
      <w:rFonts w:ascii="Courier New" w:eastAsia="Times New Roman" w:hAnsi="Courier New" w:cs="Courier New"/>
      <w:sz w:val="20"/>
      <w:szCs w:val="20"/>
      <w:lang w:eastAsia="ru-RU"/>
    </w:rPr>
  </w:style>
  <w:style w:type="character" w:styleId="aff">
    <w:name w:val="Hyperlink"/>
    <w:basedOn w:val="a0"/>
    <w:uiPriority w:val="99"/>
    <w:rsid w:val="007C1B24"/>
    <w:rPr>
      <w:color w:val="0000FF"/>
      <w:u w:val="single"/>
    </w:rPr>
  </w:style>
  <w:style w:type="paragraph" w:customStyle="1" w:styleId="16">
    <w:name w:val="1 Знак Знак Знак Знак"/>
    <w:basedOn w:val="a"/>
    <w:rsid w:val="007C1B24"/>
    <w:pPr>
      <w:widowControl w:val="0"/>
      <w:adjustRightInd w:val="0"/>
      <w:spacing w:after="160" w:line="240" w:lineRule="exact"/>
      <w:jc w:val="right"/>
    </w:pPr>
    <w:rPr>
      <w:sz w:val="20"/>
      <w:szCs w:val="20"/>
      <w:lang w:val="en-GB" w:eastAsia="en-US"/>
    </w:rPr>
  </w:style>
  <w:style w:type="paragraph" w:customStyle="1" w:styleId="17">
    <w:name w:val="1"/>
    <w:basedOn w:val="a"/>
    <w:rsid w:val="007C1B24"/>
    <w:pPr>
      <w:widowControl w:val="0"/>
      <w:adjustRightInd w:val="0"/>
      <w:spacing w:after="160" w:line="240" w:lineRule="exact"/>
      <w:jc w:val="right"/>
    </w:pPr>
    <w:rPr>
      <w:rFonts w:ascii="Calibri" w:hAnsi="Calibri" w:cs="Calibri"/>
      <w:sz w:val="20"/>
      <w:szCs w:val="20"/>
      <w:lang w:val="en-GB" w:eastAsia="en-US"/>
    </w:rPr>
  </w:style>
  <w:style w:type="paragraph" w:customStyle="1" w:styleId="f">
    <w:name w:val="f"/>
    <w:basedOn w:val="a"/>
    <w:rsid w:val="007C1B24"/>
    <w:pPr>
      <w:spacing w:before="100" w:beforeAutospacing="1" w:after="100" w:afterAutospacing="1"/>
    </w:pPr>
  </w:style>
  <w:style w:type="character" w:customStyle="1" w:styleId="apple-style-span">
    <w:name w:val="apple-style-span"/>
    <w:basedOn w:val="a0"/>
    <w:rsid w:val="007C1B24"/>
  </w:style>
  <w:style w:type="character" w:customStyle="1" w:styleId="aff0">
    <w:name w:val="Текст сноски Знак"/>
    <w:aliases w:val="single space Знак,footnote text Знак,Текст сноски Знак Знак Знак Знак,Текст сноски Знак Знак Знак1,Текст сноски-FN Знак,Footnote Text Char Знак Знак Знак,Footnote Text Char Знак Знак1,Footnote Text Char Знак Знак Знак Знак Знак"/>
    <w:basedOn w:val="a0"/>
    <w:link w:val="aff1"/>
    <w:locked/>
    <w:rsid w:val="007C1B24"/>
    <w:rPr>
      <w:rFonts w:ascii="Calibri" w:eastAsia="Calibri" w:hAnsi="Calibri"/>
    </w:rPr>
  </w:style>
  <w:style w:type="paragraph" w:styleId="aff1">
    <w:name w:val="footnote text"/>
    <w:aliases w:val="single space,footnote text,Текст сноски Знак Знак Знак,Текст сноски Знак Знак,Текст сноски-FN,Footnote Text Char Знак Знак,Footnote Text Char Знак,Footnote Text Char Знак Знак Знак Знак"/>
    <w:basedOn w:val="a"/>
    <w:link w:val="aff0"/>
    <w:rsid w:val="007C1B24"/>
    <w:pPr>
      <w:ind w:firstLine="567"/>
      <w:jc w:val="both"/>
    </w:pPr>
    <w:rPr>
      <w:rFonts w:ascii="Calibri" w:eastAsia="Calibri" w:hAnsi="Calibri" w:cstheme="minorBidi"/>
      <w:sz w:val="22"/>
      <w:szCs w:val="22"/>
      <w:lang w:eastAsia="en-US"/>
    </w:rPr>
  </w:style>
  <w:style w:type="character" w:customStyle="1" w:styleId="18">
    <w:name w:val="Текст сноски Знак1"/>
    <w:aliases w:val="single space Знак1,footnote text Знак1,Текст сноски Знак Знак Знак Знак1,Текст сноски Знак Знак Знак2,Текст сноски-FN Знак1,Footnote Text Char Знак Знак Знак1,Footnote Text Char Знак Знак2,Footnote Text Char Знак Знак Знак Знак Знак1"/>
    <w:basedOn w:val="a0"/>
    <w:link w:val="aff1"/>
    <w:semiHidden/>
    <w:rsid w:val="007C1B24"/>
    <w:rPr>
      <w:rFonts w:ascii="Times New Roman" w:eastAsia="Times New Roman" w:hAnsi="Times New Roman" w:cs="Times New Roman"/>
      <w:sz w:val="20"/>
      <w:szCs w:val="20"/>
      <w:lang w:eastAsia="ru-RU"/>
    </w:rPr>
  </w:style>
  <w:style w:type="paragraph" w:customStyle="1" w:styleId="Style4">
    <w:name w:val="Style4"/>
    <w:basedOn w:val="a"/>
    <w:rsid w:val="007C1B24"/>
    <w:pPr>
      <w:widowControl w:val="0"/>
      <w:autoSpaceDE w:val="0"/>
      <w:autoSpaceDN w:val="0"/>
      <w:adjustRightInd w:val="0"/>
      <w:spacing w:line="319" w:lineRule="exact"/>
      <w:jc w:val="center"/>
    </w:pPr>
  </w:style>
  <w:style w:type="paragraph" w:customStyle="1" w:styleId="Style5">
    <w:name w:val="Style5"/>
    <w:basedOn w:val="a"/>
    <w:rsid w:val="007C1B24"/>
    <w:pPr>
      <w:widowControl w:val="0"/>
      <w:autoSpaceDE w:val="0"/>
      <w:autoSpaceDN w:val="0"/>
      <w:adjustRightInd w:val="0"/>
      <w:spacing w:line="276" w:lineRule="exact"/>
      <w:ind w:firstLine="701"/>
    </w:pPr>
  </w:style>
  <w:style w:type="character" w:customStyle="1" w:styleId="FontStyle13">
    <w:name w:val="Font Style13"/>
    <w:basedOn w:val="a0"/>
    <w:rsid w:val="007C1B24"/>
    <w:rPr>
      <w:rFonts w:ascii="Times New Roman" w:hAnsi="Times New Roman" w:cs="Times New Roman" w:hint="default"/>
      <w:b/>
      <w:bCs/>
      <w:i/>
      <w:iCs/>
      <w:sz w:val="24"/>
      <w:szCs w:val="24"/>
    </w:rPr>
  </w:style>
  <w:style w:type="character" w:customStyle="1" w:styleId="FontStyle18">
    <w:name w:val="Font Style18"/>
    <w:basedOn w:val="a0"/>
    <w:rsid w:val="007C1B24"/>
    <w:rPr>
      <w:rFonts w:ascii="Times New Roman" w:hAnsi="Times New Roman" w:cs="Times New Roman" w:hint="default"/>
      <w:sz w:val="26"/>
      <w:szCs w:val="26"/>
    </w:rPr>
  </w:style>
  <w:style w:type="paragraph" w:customStyle="1" w:styleId="19">
    <w:name w:val="1 Знак Знак Знак Знак Знак Знак Знак"/>
    <w:basedOn w:val="a"/>
    <w:rsid w:val="007C1B24"/>
    <w:pPr>
      <w:widowControl w:val="0"/>
      <w:adjustRightInd w:val="0"/>
      <w:spacing w:after="160" w:line="240" w:lineRule="exact"/>
      <w:jc w:val="right"/>
    </w:pPr>
    <w:rPr>
      <w:sz w:val="20"/>
      <w:szCs w:val="20"/>
      <w:lang w:val="en-GB" w:eastAsia="en-US"/>
    </w:rPr>
  </w:style>
  <w:style w:type="paragraph" w:customStyle="1" w:styleId="1a">
    <w:name w:val="Знак1"/>
    <w:basedOn w:val="a"/>
    <w:rsid w:val="007C1B24"/>
    <w:pPr>
      <w:widowControl w:val="0"/>
      <w:adjustRightInd w:val="0"/>
      <w:spacing w:after="160" w:line="240" w:lineRule="exact"/>
      <w:jc w:val="right"/>
    </w:pPr>
    <w:rPr>
      <w:sz w:val="20"/>
      <w:szCs w:val="20"/>
      <w:lang w:val="en-GB" w:eastAsia="en-US"/>
    </w:rPr>
  </w:style>
  <w:style w:type="character" w:customStyle="1" w:styleId="FontStyle23">
    <w:name w:val="Font Style23"/>
    <w:basedOn w:val="a0"/>
    <w:rsid w:val="007C1B24"/>
    <w:rPr>
      <w:rFonts w:ascii="Times New Roman" w:hAnsi="Times New Roman" w:cs="Times New Roman" w:hint="default"/>
      <w:sz w:val="26"/>
      <w:szCs w:val="26"/>
    </w:rPr>
  </w:style>
  <w:style w:type="paragraph" w:customStyle="1" w:styleId="stylet3">
    <w:name w:val="stylet3"/>
    <w:basedOn w:val="a"/>
    <w:rsid w:val="007C1B24"/>
    <w:pPr>
      <w:spacing w:before="100" w:beforeAutospacing="1" w:after="100" w:afterAutospacing="1"/>
    </w:pPr>
  </w:style>
  <w:style w:type="paragraph" w:customStyle="1" w:styleId="FR2">
    <w:name w:val="FR2"/>
    <w:rsid w:val="007C1B24"/>
    <w:pPr>
      <w:widowControl w:val="0"/>
      <w:autoSpaceDE w:val="0"/>
      <w:autoSpaceDN w:val="0"/>
      <w:adjustRightInd w:val="0"/>
      <w:spacing w:after="0" w:line="338" w:lineRule="auto"/>
      <w:ind w:left="1600"/>
      <w:jc w:val="center"/>
    </w:pPr>
    <w:rPr>
      <w:rFonts w:ascii="Times New Roman" w:eastAsia="Times New Roman" w:hAnsi="Times New Roman" w:cs="Times New Roman"/>
      <w:b/>
      <w:bCs/>
      <w:sz w:val="20"/>
      <w:szCs w:val="20"/>
      <w:lang w:eastAsia="ru-RU"/>
    </w:rPr>
  </w:style>
  <w:style w:type="character" w:customStyle="1" w:styleId="googqs-tidbit-0">
    <w:name w:val="goog_qs-tidbit-0"/>
    <w:basedOn w:val="a0"/>
    <w:rsid w:val="007C1B24"/>
  </w:style>
  <w:style w:type="character" w:customStyle="1" w:styleId="num">
    <w:name w:val="num"/>
    <w:basedOn w:val="a0"/>
    <w:rsid w:val="007C1B24"/>
  </w:style>
  <w:style w:type="paragraph" w:customStyle="1" w:styleId="311">
    <w:name w:val="Основной текст 31"/>
    <w:basedOn w:val="a"/>
    <w:rsid w:val="007C1B24"/>
    <w:pPr>
      <w:suppressAutoHyphens/>
      <w:overflowPunct w:val="0"/>
      <w:autoSpaceDE w:val="0"/>
      <w:spacing w:after="120"/>
    </w:pPr>
    <w:rPr>
      <w:sz w:val="16"/>
      <w:szCs w:val="16"/>
      <w:lang w:eastAsia="zh-CN"/>
    </w:rPr>
  </w:style>
  <w:style w:type="character" w:customStyle="1" w:styleId="25">
    <w:name w:val="Основной текст (2)_"/>
    <w:basedOn w:val="a0"/>
    <w:link w:val="26"/>
    <w:locked/>
    <w:rsid w:val="007C1B24"/>
    <w:rPr>
      <w:b/>
      <w:bCs/>
      <w:sz w:val="24"/>
      <w:szCs w:val="24"/>
      <w:shd w:val="clear" w:color="auto" w:fill="FFFFFF"/>
    </w:rPr>
  </w:style>
  <w:style w:type="paragraph" w:customStyle="1" w:styleId="26">
    <w:name w:val="Основной текст (2)"/>
    <w:basedOn w:val="a"/>
    <w:link w:val="25"/>
    <w:rsid w:val="007C1B24"/>
    <w:pPr>
      <w:shd w:val="clear" w:color="auto" w:fill="FFFFFF"/>
      <w:spacing w:before="420" w:after="240" w:line="298" w:lineRule="exact"/>
      <w:jc w:val="center"/>
    </w:pPr>
    <w:rPr>
      <w:rFonts w:asciiTheme="minorHAnsi" w:eastAsiaTheme="minorHAnsi" w:hAnsiTheme="minorHAnsi" w:cstheme="minorBidi"/>
      <w:b/>
      <w:bCs/>
      <w:lang w:eastAsia="en-US"/>
    </w:rPr>
  </w:style>
  <w:style w:type="character" w:styleId="aff2">
    <w:name w:val="Emphasis"/>
    <w:basedOn w:val="a0"/>
    <w:qFormat/>
    <w:rsid w:val="007C1B24"/>
    <w:rPr>
      <w:i/>
      <w:iCs/>
    </w:rPr>
  </w:style>
  <w:style w:type="character" w:customStyle="1" w:styleId="aff3">
    <w:name w:val="Основной текст_"/>
    <w:basedOn w:val="a0"/>
    <w:link w:val="41"/>
    <w:rsid w:val="007C1B24"/>
    <w:rPr>
      <w:spacing w:val="-3"/>
      <w:sz w:val="27"/>
      <w:szCs w:val="27"/>
      <w:shd w:val="clear" w:color="auto" w:fill="FFFFFF"/>
    </w:rPr>
  </w:style>
  <w:style w:type="character" w:customStyle="1" w:styleId="aff4">
    <w:name w:val="Основной текст + Полужирный"/>
    <w:aliases w:val="Интервал 0 pt9"/>
    <w:basedOn w:val="aff3"/>
    <w:rsid w:val="007C1B24"/>
    <w:rPr>
      <w:b/>
      <w:bCs/>
      <w:spacing w:val="-6"/>
    </w:rPr>
  </w:style>
  <w:style w:type="character" w:customStyle="1" w:styleId="aff5">
    <w:name w:val="Колонтитул_"/>
    <w:basedOn w:val="a0"/>
    <w:link w:val="aff6"/>
    <w:rsid w:val="007C1B24"/>
    <w:rPr>
      <w:b/>
      <w:bCs/>
      <w:spacing w:val="-4"/>
      <w:sz w:val="26"/>
      <w:szCs w:val="26"/>
      <w:shd w:val="clear" w:color="auto" w:fill="FFFFFF"/>
    </w:rPr>
  </w:style>
  <w:style w:type="paragraph" w:customStyle="1" w:styleId="aff6">
    <w:name w:val="Колонтитул"/>
    <w:basedOn w:val="a"/>
    <w:link w:val="aff5"/>
    <w:rsid w:val="007C1B24"/>
    <w:pPr>
      <w:widowControl w:val="0"/>
      <w:shd w:val="clear" w:color="auto" w:fill="FFFFFF"/>
      <w:spacing w:line="240" w:lineRule="atLeast"/>
      <w:jc w:val="center"/>
    </w:pPr>
    <w:rPr>
      <w:rFonts w:asciiTheme="minorHAnsi" w:eastAsiaTheme="minorHAnsi" w:hAnsiTheme="minorHAnsi" w:cstheme="minorBidi"/>
      <w:b/>
      <w:bCs/>
      <w:spacing w:val="-4"/>
      <w:sz w:val="26"/>
      <w:szCs w:val="26"/>
      <w:lang w:eastAsia="en-US"/>
    </w:rPr>
  </w:style>
  <w:style w:type="paragraph" w:customStyle="1" w:styleId="-1">
    <w:name w:val="Т-1"/>
    <w:aliases w:val="5"/>
    <w:basedOn w:val="a"/>
    <w:rsid w:val="007C1B24"/>
    <w:pPr>
      <w:spacing w:line="360" w:lineRule="auto"/>
      <w:ind w:firstLine="720"/>
      <w:jc w:val="both"/>
    </w:pPr>
    <w:rPr>
      <w:sz w:val="28"/>
      <w:szCs w:val="20"/>
    </w:rPr>
  </w:style>
  <w:style w:type="character" w:customStyle="1" w:styleId="1b">
    <w:name w:val="Знак Знак1"/>
    <w:rsid w:val="007C1B24"/>
    <w:rPr>
      <w:rFonts w:eastAsia="Calibri"/>
      <w:lang w:val="ru-RU" w:eastAsia="en-US" w:bidi="ar-SA"/>
    </w:rPr>
  </w:style>
  <w:style w:type="paragraph" w:customStyle="1" w:styleId="1c">
    <w:name w:val="Абзац списка1"/>
    <w:basedOn w:val="a"/>
    <w:rsid w:val="007C1B24"/>
    <w:pPr>
      <w:ind w:left="720"/>
    </w:pPr>
    <w:rPr>
      <w:rFonts w:eastAsia="Calibri"/>
    </w:rPr>
  </w:style>
  <w:style w:type="character" w:customStyle="1" w:styleId="Bodytext">
    <w:name w:val="Body text_"/>
    <w:basedOn w:val="a0"/>
    <w:link w:val="Bodytext0"/>
    <w:rsid w:val="007C1B24"/>
    <w:rPr>
      <w:sz w:val="27"/>
      <w:szCs w:val="27"/>
      <w:shd w:val="clear" w:color="auto" w:fill="FFFFFF"/>
    </w:rPr>
  </w:style>
  <w:style w:type="paragraph" w:customStyle="1" w:styleId="Bodytext0">
    <w:name w:val="Body text"/>
    <w:basedOn w:val="a"/>
    <w:link w:val="Bodytext"/>
    <w:rsid w:val="007C1B24"/>
    <w:pPr>
      <w:shd w:val="clear" w:color="auto" w:fill="FFFFFF"/>
      <w:spacing w:after="540" w:line="0" w:lineRule="atLeast"/>
    </w:pPr>
    <w:rPr>
      <w:rFonts w:asciiTheme="minorHAnsi" w:eastAsiaTheme="minorHAnsi" w:hAnsiTheme="minorHAnsi" w:cstheme="minorBidi"/>
      <w:sz w:val="27"/>
      <w:szCs w:val="27"/>
      <w:shd w:val="clear" w:color="auto" w:fill="FFFFFF"/>
      <w:lang w:eastAsia="en-US"/>
    </w:rPr>
  </w:style>
  <w:style w:type="character" w:styleId="aff7">
    <w:name w:val="Strong"/>
    <w:basedOn w:val="a0"/>
    <w:qFormat/>
    <w:rsid w:val="007C1B24"/>
    <w:rPr>
      <w:b/>
      <w:bCs/>
    </w:rPr>
  </w:style>
  <w:style w:type="character" w:customStyle="1" w:styleId="gr1">
    <w:name w:val="gr1"/>
    <w:basedOn w:val="a0"/>
    <w:rsid w:val="007C1B24"/>
    <w:rPr>
      <w:color w:val="auto"/>
    </w:rPr>
  </w:style>
  <w:style w:type="character" w:customStyle="1" w:styleId="apple-converted-space">
    <w:name w:val="apple-converted-space"/>
    <w:basedOn w:val="a0"/>
    <w:rsid w:val="007C1B24"/>
  </w:style>
  <w:style w:type="paragraph" w:customStyle="1" w:styleId="ConsTitle">
    <w:name w:val="ConsTitle"/>
    <w:rsid w:val="007C1B24"/>
    <w:pPr>
      <w:widowControl w:val="0"/>
      <w:autoSpaceDE w:val="0"/>
      <w:autoSpaceDN w:val="0"/>
      <w:adjustRightInd w:val="0"/>
      <w:spacing w:after="0" w:line="240" w:lineRule="auto"/>
    </w:pPr>
    <w:rPr>
      <w:rFonts w:ascii="Arial" w:eastAsia="Times New Roman" w:hAnsi="Arial" w:cs="Arial"/>
      <w:b/>
      <w:bCs/>
      <w:sz w:val="20"/>
      <w:szCs w:val="20"/>
      <w:lang w:eastAsia="ru-RU"/>
    </w:rPr>
  </w:style>
  <w:style w:type="character" w:customStyle="1" w:styleId="42">
    <w:name w:val="Заголовок №4_"/>
    <w:link w:val="43"/>
    <w:rsid w:val="007C1B24"/>
    <w:rPr>
      <w:sz w:val="26"/>
      <w:szCs w:val="26"/>
      <w:shd w:val="clear" w:color="auto" w:fill="FFFFFF"/>
    </w:rPr>
  </w:style>
  <w:style w:type="paragraph" w:customStyle="1" w:styleId="43">
    <w:name w:val="Заголовок №4"/>
    <w:basedOn w:val="a"/>
    <w:link w:val="42"/>
    <w:rsid w:val="007C1B24"/>
    <w:pPr>
      <w:shd w:val="clear" w:color="auto" w:fill="FFFFFF"/>
      <w:spacing w:after="180" w:line="0" w:lineRule="atLeast"/>
      <w:outlineLvl w:val="3"/>
    </w:pPr>
    <w:rPr>
      <w:rFonts w:asciiTheme="minorHAnsi" w:eastAsiaTheme="minorHAnsi" w:hAnsiTheme="minorHAnsi" w:cstheme="minorBidi"/>
      <w:sz w:val="26"/>
      <w:szCs w:val="26"/>
      <w:shd w:val="clear" w:color="auto" w:fill="FFFFFF"/>
      <w:lang w:eastAsia="en-US"/>
    </w:rPr>
  </w:style>
  <w:style w:type="paragraph" w:customStyle="1" w:styleId="41">
    <w:name w:val="Основной текст4"/>
    <w:basedOn w:val="a"/>
    <w:link w:val="aff3"/>
    <w:rsid w:val="007C1B24"/>
    <w:pPr>
      <w:shd w:val="clear" w:color="auto" w:fill="FFFFFF"/>
      <w:spacing w:before="420" w:after="180" w:line="0" w:lineRule="atLeast"/>
      <w:ind w:hanging="280"/>
    </w:pPr>
    <w:rPr>
      <w:rFonts w:asciiTheme="minorHAnsi" w:eastAsiaTheme="minorHAnsi" w:hAnsiTheme="minorHAnsi" w:cstheme="minorBidi"/>
      <w:spacing w:val="-3"/>
      <w:sz w:val="27"/>
      <w:szCs w:val="27"/>
      <w:lang w:eastAsia="en-US"/>
    </w:rPr>
  </w:style>
  <w:style w:type="character" w:customStyle="1" w:styleId="ConsPlusNormal0">
    <w:name w:val="ConsPlusNormal Знак"/>
    <w:link w:val="ConsPlusNormal"/>
    <w:locked/>
    <w:rsid w:val="007C1B24"/>
    <w:rPr>
      <w:rFonts w:ascii="Arial" w:eastAsia="Times New Roman" w:hAnsi="Arial" w:cs="Arial"/>
      <w:sz w:val="20"/>
      <w:szCs w:val="20"/>
      <w:lang w:eastAsia="ru-RU"/>
    </w:rPr>
  </w:style>
  <w:style w:type="paragraph" w:customStyle="1" w:styleId="consplustitlebullet1gif">
    <w:name w:val="consplustitlebullet1.gif"/>
    <w:basedOn w:val="a"/>
    <w:rsid w:val="007C1B24"/>
    <w:pPr>
      <w:spacing w:before="100" w:beforeAutospacing="1" w:after="100" w:afterAutospacing="1"/>
    </w:pPr>
  </w:style>
  <w:style w:type="paragraph" w:customStyle="1" w:styleId="Standard">
    <w:name w:val="Standard"/>
    <w:rsid w:val="007C1B24"/>
    <w:pPr>
      <w:suppressAutoHyphens/>
      <w:autoSpaceDN w:val="0"/>
      <w:spacing w:after="0" w:line="240" w:lineRule="auto"/>
    </w:pPr>
    <w:rPr>
      <w:rFonts w:ascii="Times New Roman" w:eastAsia="Calibri" w:hAnsi="Times New Roman" w:cs="Times New Roman"/>
      <w:kern w:val="3"/>
      <w:sz w:val="20"/>
      <w:szCs w:val="20"/>
      <w:lang w:eastAsia="ru-RU"/>
    </w:rPr>
  </w:style>
  <w:style w:type="character" w:customStyle="1" w:styleId="27">
    <w:name w:val="Знак Знак2"/>
    <w:basedOn w:val="a0"/>
    <w:rsid w:val="007C1B24"/>
    <w:rPr>
      <w:rFonts w:ascii="Arial" w:hAnsi="Arial" w:cs="Arial"/>
      <w:b/>
      <w:bCs/>
      <w:kern w:val="32"/>
      <w:sz w:val="32"/>
      <w:szCs w:val="32"/>
    </w:rPr>
  </w:style>
  <w:style w:type="character" w:customStyle="1" w:styleId="36">
    <w:name w:val="Знак Знак3"/>
    <w:basedOn w:val="a0"/>
    <w:rsid w:val="007C1B24"/>
    <w:rPr>
      <w:rFonts w:ascii="Arial" w:hAnsi="Arial" w:cs="Arial"/>
      <w:b/>
      <w:bCs/>
      <w:kern w:val="32"/>
      <w:sz w:val="32"/>
      <w:szCs w:val="32"/>
    </w:rPr>
  </w:style>
  <w:style w:type="character" w:customStyle="1" w:styleId="aff8">
    <w:name w:val="Текст Знак"/>
    <w:basedOn w:val="a0"/>
    <w:locked/>
    <w:rsid w:val="007C1B24"/>
    <w:rPr>
      <w:rFonts w:ascii="Courier New" w:hAnsi="Courier New" w:cs="Courier New"/>
    </w:rPr>
  </w:style>
  <w:style w:type="paragraph" w:styleId="aff9">
    <w:name w:val="Plain Text"/>
    <w:aliases w:val="Знак Знак Знак"/>
    <w:basedOn w:val="a"/>
    <w:link w:val="1d"/>
    <w:unhideWhenUsed/>
    <w:rsid w:val="007C1B24"/>
    <w:rPr>
      <w:rFonts w:ascii="Courier New" w:hAnsi="Courier New" w:cs="Courier New"/>
      <w:sz w:val="20"/>
      <w:szCs w:val="20"/>
    </w:rPr>
  </w:style>
  <w:style w:type="character" w:customStyle="1" w:styleId="1d">
    <w:name w:val="Текст Знак1"/>
    <w:aliases w:val="Знак Знак Знак Знак1"/>
    <w:basedOn w:val="a0"/>
    <w:link w:val="aff9"/>
    <w:rsid w:val="007C1B24"/>
    <w:rPr>
      <w:rFonts w:ascii="Courier New" w:eastAsia="Times New Roman" w:hAnsi="Courier New" w:cs="Courier New"/>
      <w:sz w:val="20"/>
      <w:szCs w:val="20"/>
      <w:lang w:eastAsia="ru-RU"/>
    </w:rPr>
  </w:style>
  <w:style w:type="paragraph" w:customStyle="1" w:styleId="28">
    <w:name w:val="Абзац списка2"/>
    <w:basedOn w:val="a"/>
    <w:rsid w:val="007C1B24"/>
    <w:pPr>
      <w:overflowPunct w:val="0"/>
      <w:autoSpaceDE w:val="0"/>
      <w:autoSpaceDN w:val="0"/>
      <w:adjustRightInd w:val="0"/>
      <w:ind w:left="720"/>
    </w:pPr>
    <w:rPr>
      <w:sz w:val="20"/>
      <w:szCs w:val="20"/>
    </w:rPr>
  </w:style>
  <w:style w:type="character" w:customStyle="1" w:styleId="affa">
    <w:name w:val="Гипертекстовая ссылка"/>
    <w:rsid w:val="007C1B24"/>
    <w:rPr>
      <w:b/>
      <w:bCs/>
      <w:color w:val="106BBE"/>
    </w:rPr>
  </w:style>
  <w:style w:type="paragraph" w:customStyle="1" w:styleId="37">
    <w:name w:val="Абзац списка3"/>
    <w:basedOn w:val="a"/>
    <w:rsid w:val="007C1B24"/>
    <w:pPr>
      <w:ind w:left="720"/>
    </w:pPr>
    <w:rPr>
      <w:rFonts w:eastAsia="Calibri"/>
    </w:rPr>
  </w:style>
  <w:style w:type="paragraph" w:customStyle="1" w:styleId="220">
    <w:name w:val="Основной текст 22"/>
    <w:basedOn w:val="a"/>
    <w:rsid w:val="007C1B24"/>
    <w:pPr>
      <w:overflowPunct w:val="0"/>
      <w:autoSpaceDE w:val="0"/>
      <w:autoSpaceDN w:val="0"/>
      <w:adjustRightInd w:val="0"/>
      <w:jc w:val="both"/>
    </w:pPr>
    <w:rPr>
      <w:sz w:val="28"/>
      <w:szCs w:val="20"/>
    </w:rPr>
  </w:style>
  <w:style w:type="numbering" w:customStyle="1" w:styleId="110">
    <w:name w:val="Нет списка11"/>
    <w:next w:val="a2"/>
    <w:uiPriority w:val="99"/>
    <w:semiHidden/>
    <w:unhideWhenUsed/>
    <w:rsid w:val="007C1B24"/>
  </w:style>
  <w:style w:type="table" w:customStyle="1" w:styleId="1e">
    <w:name w:val="Сетка таблицы1"/>
    <w:basedOn w:val="a1"/>
    <w:next w:val="af2"/>
    <w:rsid w:val="007C1B24"/>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68">
    <w:name w:val="xl68"/>
    <w:basedOn w:val="a"/>
    <w:rsid w:val="007C1B24"/>
    <w:pPr>
      <w:spacing w:before="100" w:beforeAutospacing="1" w:after="100" w:afterAutospacing="1"/>
    </w:pPr>
    <w:rPr>
      <w:rFonts w:ascii="Arial" w:hAnsi="Arial" w:cs="Arial"/>
    </w:rPr>
  </w:style>
  <w:style w:type="paragraph" w:customStyle="1" w:styleId="xl69">
    <w:name w:val="xl69"/>
    <w:basedOn w:val="a"/>
    <w:rsid w:val="007C1B24"/>
    <w:pPr>
      <w:spacing w:before="100" w:beforeAutospacing="1" w:after="100" w:afterAutospacing="1"/>
      <w:jc w:val="center"/>
    </w:pPr>
    <w:rPr>
      <w:sz w:val="28"/>
      <w:szCs w:val="28"/>
    </w:rPr>
  </w:style>
  <w:style w:type="paragraph" w:customStyle="1" w:styleId="xl70">
    <w:name w:val="xl70"/>
    <w:basedOn w:val="a"/>
    <w:rsid w:val="007C1B24"/>
    <w:pPr>
      <w:spacing w:before="100" w:beforeAutospacing="1" w:after="100" w:afterAutospacing="1"/>
    </w:pPr>
    <w:rPr>
      <w:rFonts w:ascii="Arial" w:hAnsi="Arial" w:cs="Arial"/>
    </w:rPr>
  </w:style>
  <w:style w:type="paragraph" w:customStyle="1" w:styleId="xl71">
    <w:name w:val="xl71"/>
    <w:basedOn w:val="a"/>
    <w:rsid w:val="007C1B2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style>
  <w:style w:type="paragraph" w:customStyle="1" w:styleId="xl72">
    <w:name w:val="xl72"/>
    <w:basedOn w:val="a"/>
    <w:rsid w:val="007C1B2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style>
  <w:style w:type="paragraph" w:customStyle="1" w:styleId="xl73">
    <w:name w:val="xl73"/>
    <w:basedOn w:val="a"/>
    <w:rsid w:val="007C1B2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2"/>
      <w:szCs w:val="22"/>
    </w:rPr>
  </w:style>
  <w:style w:type="paragraph" w:customStyle="1" w:styleId="xl74">
    <w:name w:val="xl74"/>
    <w:basedOn w:val="a"/>
    <w:rsid w:val="007C1B24"/>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rPr>
  </w:style>
  <w:style w:type="paragraph" w:customStyle="1" w:styleId="xl75">
    <w:name w:val="xl75"/>
    <w:basedOn w:val="a"/>
    <w:rsid w:val="007C1B24"/>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rPr>
  </w:style>
  <w:style w:type="paragraph" w:customStyle="1" w:styleId="xl76">
    <w:name w:val="xl76"/>
    <w:basedOn w:val="a"/>
    <w:rsid w:val="007C1B24"/>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style>
  <w:style w:type="paragraph" w:customStyle="1" w:styleId="xl77">
    <w:name w:val="xl77"/>
    <w:basedOn w:val="a"/>
    <w:rsid w:val="007C1B2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b/>
      <w:bCs/>
    </w:rPr>
  </w:style>
  <w:style w:type="paragraph" w:customStyle="1" w:styleId="xl78">
    <w:name w:val="xl78"/>
    <w:basedOn w:val="a"/>
    <w:rsid w:val="007C1B24"/>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style>
  <w:style w:type="paragraph" w:customStyle="1" w:styleId="xl79">
    <w:name w:val="xl79"/>
    <w:basedOn w:val="a"/>
    <w:rsid w:val="007C1B24"/>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6"/>
      <w:szCs w:val="26"/>
    </w:rPr>
  </w:style>
  <w:style w:type="paragraph" w:customStyle="1" w:styleId="xl80">
    <w:name w:val="xl80"/>
    <w:basedOn w:val="a"/>
    <w:rsid w:val="007C1B24"/>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style>
  <w:style w:type="paragraph" w:customStyle="1" w:styleId="xl81">
    <w:name w:val="xl81"/>
    <w:basedOn w:val="a"/>
    <w:rsid w:val="007C1B2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b/>
      <w:bCs/>
    </w:rPr>
  </w:style>
  <w:style w:type="paragraph" w:customStyle="1" w:styleId="xl82">
    <w:name w:val="xl82"/>
    <w:basedOn w:val="a"/>
    <w:rsid w:val="007C1B24"/>
    <w:pPr>
      <w:spacing w:before="100" w:beforeAutospacing="1" w:after="100" w:afterAutospacing="1"/>
    </w:pPr>
    <w:rPr>
      <w:rFonts w:ascii="Arial" w:hAnsi="Arial" w:cs="Arial"/>
    </w:rPr>
  </w:style>
  <w:style w:type="paragraph" w:customStyle="1" w:styleId="xl83">
    <w:name w:val="xl83"/>
    <w:basedOn w:val="a"/>
    <w:rsid w:val="007C1B24"/>
    <w:pPr>
      <w:spacing w:before="100" w:beforeAutospacing="1" w:after="100" w:afterAutospacing="1"/>
    </w:pPr>
    <w:rPr>
      <w:rFonts w:ascii="Arial" w:hAnsi="Arial" w:cs="Arial"/>
      <w:sz w:val="28"/>
      <w:szCs w:val="28"/>
    </w:rPr>
  </w:style>
  <w:style w:type="paragraph" w:customStyle="1" w:styleId="xl84">
    <w:name w:val="xl84"/>
    <w:basedOn w:val="a"/>
    <w:rsid w:val="007C1B24"/>
    <w:pPr>
      <w:spacing w:before="100" w:beforeAutospacing="1" w:after="100" w:afterAutospacing="1"/>
      <w:textAlignment w:val="center"/>
    </w:pPr>
  </w:style>
  <w:style w:type="paragraph" w:customStyle="1" w:styleId="xl85">
    <w:name w:val="xl85"/>
    <w:basedOn w:val="a"/>
    <w:rsid w:val="007C1B24"/>
    <w:pPr>
      <w:spacing w:before="100" w:beforeAutospacing="1" w:after="100" w:afterAutospacing="1"/>
      <w:textAlignment w:val="center"/>
    </w:pPr>
  </w:style>
  <w:style w:type="paragraph" w:customStyle="1" w:styleId="xl86">
    <w:name w:val="xl86"/>
    <w:basedOn w:val="a"/>
    <w:rsid w:val="007C1B24"/>
    <w:pPr>
      <w:spacing w:before="100" w:beforeAutospacing="1" w:after="100" w:afterAutospacing="1"/>
      <w:jc w:val="center"/>
    </w:pPr>
    <w:rPr>
      <w:b/>
      <w:bCs/>
      <w:sz w:val="28"/>
      <w:szCs w:val="28"/>
    </w:rPr>
  </w:style>
  <w:style w:type="paragraph" w:customStyle="1" w:styleId="xl87">
    <w:name w:val="xl87"/>
    <w:basedOn w:val="a"/>
    <w:rsid w:val="007C1B24"/>
    <w:pPr>
      <w:spacing w:before="100" w:beforeAutospacing="1" w:after="100" w:afterAutospacing="1"/>
      <w:jc w:val="center"/>
    </w:pPr>
    <w:rPr>
      <w:b/>
      <w:bCs/>
      <w:sz w:val="28"/>
      <w:szCs w:val="28"/>
    </w:rPr>
  </w:style>
  <w:style w:type="paragraph" w:customStyle="1" w:styleId="xl88">
    <w:name w:val="xl88"/>
    <w:basedOn w:val="a"/>
    <w:rsid w:val="007C1B24"/>
    <w:pPr>
      <w:pBdr>
        <w:top w:val="single" w:sz="4" w:space="0" w:color="auto"/>
        <w:left w:val="single" w:sz="4" w:space="0" w:color="auto"/>
        <w:right w:val="single" w:sz="4" w:space="0" w:color="auto"/>
      </w:pBdr>
      <w:spacing w:before="100" w:beforeAutospacing="1" w:after="100" w:afterAutospacing="1"/>
      <w:jc w:val="center"/>
      <w:textAlignment w:val="top"/>
    </w:pPr>
  </w:style>
  <w:style w:type="paragraph" w:customStyle="1" w:styleId="xl89">
    <w:name w:val="xl89"/>
    <w:basedOn w:val="a"/>
    <w:rsid w:val="007C1B24"/>
    <w:pPr>
      <w:pBdr>
        <w:left w:val="single" w:sz="4" w:space="0" w:color="auto"/>
        <w:right w:val="single" w:sz="4" w:space="0" w:color="auto"/>
      </w:pBdr>
      <w:spacing w:before="100" w:beforeAutospacing="1" w:after="100" w:afterAutospacing="1"/>
      <w:jc w:val="center"/>
      <w:textAlignment w:val="top"/>
    </w:pPr>
  </w:style>
  <w:style w:type="paragraph" w:customStyle="1" w:styleId="xl90">
    <w:name w:val="xl90"/>
    <w:basedOn w:val="a"/>
    <w:rsid w:val="007C1B24"/>
    <w:pPr>
      <w:pBdr>
        <w:top w:val="single" w:sz="4" w:space="0" w:color="auto"/>
        <w:left w:val="single" w:sz="4" w:space="0" w:color="auto"/>
        <w:right w:val="single" w:sz="4" w:space="0" w:color="auto"/>
      </w:pBdr>
      <w:spacing w:before="100" w:beforeAutospacing="1" w:after="100" w:afterAutospacing="1"/>
      <w:jc w:val="center"/>
      <w:textAlignment w:val="top"/>
    </w:pPr>
  </w:style>
  <w:style w:type="paragraph" w:customStyle="1" w:styleId="xl91">
    <w:name w:val="xl91"/>
    <w:basedOn w:val="a"/>
    <w:rsid w:val="007C1B2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b/>
      <w:bCs/>
      <w:sz w:val="26"/>
      <w:szCs w:val="26"/>
    </w:rPr>
  </w:style>
  <w:style w:type="numbering" w:customStyle="1" w:styleId="111">
    <w:name w:val="Нет списка111"/>
    <w:next w:val="a2"/>
    <w:uiPriority w:val="99"/>
    <w:semiHidden/>
    <w:unhideWhenUsed/>
    <w:rsid w:val="007C1B24"/>
  </w:style>
  <w:style w:type="character" w:styleId="affb">
    <w:name w:val="FollowedHyperlink"/>
    <w:basedOn w:val="a0"/>
    <w:uiPriority w:val="99"/>
    <w:unhideWhenUsed/>
    <w:rsid w:val="007C1B24"/>
    <w:rPr>
      <w:color w:val="800080" w:themeColor="followedHyperlink"/>
      <w:u w:val="single"/>
    </w:rPr>
  </w:style>
  <w:style w:type="paragraph" w:styleId="HTML">
    <w:name w:val="HTML Preformatted"/>
    <w:basedOn w:val="a"/>
    <w:link w:val="HTML1"/>
    <w:unhideWhenUsed/>
    <w:rsid w:val="007C1B2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rPr>
  </w:style>
  <w:style w:type="character" w:customStyle="1" w:styleId="HTML0">
    <w:name w:val="Стандартный HTML Знак"/>
    <w:basedOn w:val="a0"/>
    <w:link w:val="HTML"/>
    <w:rsid w:val="007C1B24"/>
    <w:rPr>
      <w:rFonts w:ascii="Consolas" w:eastAsia="Times New Roman" w:hAnsi="Consolas" w:cs="Consolas"/>
      <w:sz w:val="20"/>
      <w:szCs w:val="20"/>
      <w:lang w:eastAsia="ru-RU"/>
    </w:rPr>
  </w:style>
  <w:style w:type="paragraph" w:customStyle="1" w:styleId="29">
    <w:name w:val="Знак Знак Знак Знак2"/>
    <w:basedOn w:val="a"/>
    <w:rsid w:val="007C1B24"/>
    <w:rPr>
      <w:rFonts w:ascii="Verdana" w:hAnsi="Verdana" w:cs="Verdana"/>
      <w:sz w:val="20"/>
      <w:szCs w:val="20"/>
      <w:lang w:val="en-US" w:eastAsia="en-US"/>
    </w:rPr>
  </w:style>
  <w:style w:type="character" w:customStyle="1" w:styleId="NoSpacingChar">
    <w:name w:val="No Spacing Char"/>
    <w:link w:val="13"/>
    <w:locked/>
    <w:rsid w:val="007C1B24"/>
    <w:rPr>
      <w:rFonts w:ascii="Calibri" w:eastAsia="Times New Roman" w:hAnsi="Calibri" w:cs="Times New Roman"/>
      <w:lang w:eastAsia="ru-RU"/>
    </w:rPr>
  </w:style>
  <w:style w:type="paragraph" w:customStyle="1" w:styleId="1f">
    <w:name w:val="Основной текст1"/>
    <w:basedOn w:val="a"/>
    <w:rsid w:val="007C1B24"/>
    <w:pPr>
      <w:shd w:val="clear" w:color="auto" w:fill="FFFFFF"/>
      <w:spacing w:after="540" w:line="0" w:lineRule="atLeast"/>
    </w:pPr>
    <w:rPr>
      <w:sz w:val="27"/>
      <w:szCs w:val="27"/>
    </w:rPr>
  </w:style>
  <w:style w:type="paragraph" w:customStyle="1" w:styleId="1f0">
    <w:name w:val="Знак Знак1 Знак Знак Знак Знак Знак Знак"/>
    <w:basedOn w:val="a"/>
    <w:uiPriority w:val="99"/>
    <w:rsid w:val="007C1B24"/>
    <w:pPr>
      <w:spacing w:before="100" w:beforeAutospacing="1" w:after="100" w:afterAutospacing="1"/>
    </w:pPr>
    <w:rPr>
      <w:rFonts w:ascii="Tahoma" w:hAnsi="Tahoma"/>
      <w:sz w:val="20"/>
      <w:szCs w:val="20"/>
      <w:lang w:val="en-US" w:eastAsia="en-US"/>
    </w:rPr>
  </w:style>
  <w:style w:type="paragraph" w:customStyle="1" w:styleId="1f1">
    <w:name w:val="Знак Знак Знак Знак Знак Знак Знак Знак Знак Знак1 Знак Знак Знак Знак Знак Знак"/>
    <w:basedOn w:val="a"/>
    <w:uiPriority w:val="99"/>
    <w:rsid w:val="007C1B24"/>
    <w:pPr>
      <w:widowControl w:val="0"/>
      <w:adjustRightInd w:val="0"/>
      <w:spacing w:after="160" w:line="240" w:lineRule="exact"/>
      <w:jc w:val="right"/>
    </w:pPr>
    <w:rPr>
      <w:sz w:val="20"/>
      <w:szCs w:val="20"/>
      <w:lang w:val="en-GB" w:eastAsia="en-US"/>
    </w:rPr>
  </w:style>
  <w:style w:type="paragraph" w:customStyle="1" w:styleId="affc">
    <w:name w:val="Прижатый влево"/>
    <w:basedOn w:val="a"/>
    <w:next w:val="a"/>
    <w:uiPriority w:val="99"/>
    <w:rsid w:val="007C1B24"/>
    <w:pPr>
      <w:autoSpaceDE w:val="0"/>
      <w:autoSpaceDN w:val="0"/>
      <w:adjustRightInd w:val="0"/>
    </w:pPr>
    <w:rPr>
      <w:rFonts w:ascii="Arial" w:hAnsi="Arial"/>
    </w:rPr>
  </w:style>
  <w:style w:type="paragraph" w:customStyle="1" w:styleId="affd">
    <w:name w:val="Нормальный (таблица)"/>
    <w:basedOn w:val="a"/>
    <w:next w:val="a"/>
    <w:uiPriority w:val="99"/>
    <w:rsid w:val="007C1B24"/>
    <w:pPr>
      <w:widowControl w:val="0"/>
      <w:autoSpaceDE w:val="0"/>
      <w:autoSpaceDN w:val="0"/>
      <w:adjustRightInd w:val="0"/>
      <w:jc w:val="both"/>
    </w:pPr>
    <w:rPr>
      <w:rFonts w:ascii="Arial" w:hAnsi="Arial"/>
    </w:rPr>
  </w:style>
  <w:style w:type="paragraph" w:customStyle="1" w:styleId="dash041e005f0431005f044b005f0447005f043d005f044b005f0439">
    <w:name w:val="dash041e_005f0431_005f044b_005f0447_005f043d_005f044b_005f0439"/>
    <w:basedOn w:val="a"/>
    <w:uiPriority w:val="99"/>
    <w:rsid w:val="007C1B24"/>
  </w:style>
  <w:style w:type="paragraph" w:customStyle="1" w:styleId="affe">
    <w:name w:val="Дочерний элемент списка"/>
    <w:basedOn w:val="a"/>
    <w:next w:val="a"/>
    <w:uiPriority w:val="99"/>
    <w:rsid w:val="007C1B24"/>
    <w:pPr>
      <w:widowControl w:val="0"/>
      <w:autoSpaceDE w:val="0"/>
      <w:autoSpaceDN w:val="0"/>
      <w:adjustRightInd w:val="0"/>
      <w:jc w:val="both"/>
    </w:pPr>
    <w:rPr>
      <w:rFonts w:ascii="Arial" w:hAnsi="Arial" w:cs="Arial"/>
      <w:color w:val="868381"/>
      <w:sz w:val="22"/>
      <w:szCs w:val="22"/>
    </w:rPr>
  </w:style>
  <w:style w:type="paragraph" w:customStyle="1" w:styleId="afff">
    <w:name w:val="Комментарий"/>
    <w:basedOn w:val="a"/>
    <w:next w:val="a"/>
    <w:uiPriority w:val="99"/>
    <w:rsid w:val="007C1B24"/>
    <w:pPr>
      <w:shd w:val="clear" w:color="auto" w:fill="F0F0F0"/>
      <w:autoSpaceDE w:val="0"/>
      <w:autoSpaceDN w:val="0"/>
      <w:adjustRightInd w:val="0"/>
      <w:spacing w:before="75"/>
      <w:jc w:val="both"/>
    </w:pPr>
    <w:rPr>
      <w:rFonts w:ascii="Arial" w:hAnsi="Arial"/>
      <w:color w:val="353842"/>
    </w:rPr>
  </w:style>
  <w:style w:type="paragraph" w:customStyle="1" w:styleId="afff0">
    <w:name w:val="Текст (справка)"/>
    <w:basedOn w:val="a"/>
    <w:next w:val="a"/>
    <w:uiPriority w:val="99"/>
    <w:rsid w:val="007C1B24"/>
    <w:pPr>
      <w:autoSpaceDE w:val="0"/>
      <w:autoSpaceDN w:val="0"/>
      <w:adjustRightInd w:val="0"/>
      <w:ind w:left="170" w:right="170"/>
    </w:pPr>
    <w:rPr>
      <w:rFonts w:ascii="Arial" w:hAnsi="Arial"/>
    </w:rPr>
  </w:style>
  <w:style w:type="paragraph" w:customStyle="1" w:styleId="afff1">
    <w:name w:val="Информация об изменениях документа"/>
    <w:basedOn w:val="afff"/>
    <w:next w:val="a"/>
    <w:uiPriority w:val="99"/>
    <w:rsid w:val="007C1B24"/>
    <w:pPr>
      <w:spacing w:before="0"/>
    </w:pPr>
    <w:rPr>
      <w:i/>
      <w:iCs/>
    </w:rPr>
  </w:style>
  <w:style w:type="character" w:customStyle="1" w:styleId="HTML1">
    <w:name w:val="Стандартный HTML Знак1"/>
    <w:basedOn w:val="a0"/>
    <w:link w:val="HTML"/>
    <w:locked/>
    <w:rsid w:val="007C1B24"/>
    <w:rPr>
      <w:rFonts w:ascii="Courier New" w:eastAsia="Times New Roman" w:hAnsi="Courier New" w:cs="Times New Roman"/>
      <w:sz w:val="20"/>
      <w:szCs w:val="20"/>
      <w:lang w:eastAsia="ru-RU"/>
    </w:rPr>
  </w:style>
  <w:style w:type="character" w:customStyle="1" w:styleId="1f2">
    <w:name w:val="Основной текст с отступом Знак1"/>
    <w:basedOn w:val="a0"/>
    <w:uiPriority w:val="99"/>
    <w:semiHidden/>
    <w:rsid w:val="007C1B24"/>
    <w:rPr>
      <w:rFonts w:ascii="Times New Roman" w:eastAsia="Times New Roman" w:hAnsi="Times New Roman" w:cs="Times New Roman" w:hint="default"/>
      <w:sz w:val="24"/>
      <w:szCs w:val="24"/>
      <w:lang w:eastAsia="ru-RU"/>
    </w:rPr>
  </w:style>
  <w:style w:type="character" w:customStyle="1" w:styleId="312">
    <w:name w:val="Основной текст 3 Знак1"/>
    <w:basedOn w:val="a0"/>
    <w:uiPriority w:val="99"/>
    <w:semiHidden/>
    <w:rsid w:val="007C1B24"/>
    <w:rPr>
      <w:rFonts w:ascii="Times New Roman" w:eastAsia="Times New Roman" w:hAnsi="Times New Roman" w:cs="Times New Roman" w:hint="default"/>
      <w:sz w:val="16"/>
      <w:szCs w:val="16"/>
      <w:lang w:eastAsia="ru-RU"/>
    </w:rPr>
  </w:style>
  <w:style w:type="character" w:customStyle="1" w:styleId="212">
    <w:name w:val="Основной текст с отступом 2 Знак1"/>
    <w:basedOn w:val="a0"/>
    <w:uiPriority w:val="99"/>
    <w:semiHidden/>
    <w:rsid w:val="007C1B24"/>
    <w:rPr>
      <w:rFonts w:ascii="Times New Roman" w:eastAsia="Times New Roman" w:hAnsi="Times New Roman" w:cs="Times New Roman" w:hint="default"/>
      <w:sz w:val="24"/>
      <w:szCs w:val="24"/>
      <w:lang w:eastAsia="ru-RU"/>
    </w:rPr>
  </w:style>
  <w:style w:type="character" w:customStyle="1" w:styleId="313">
    <w:name w:val="Основной текст с отступом 3 Знак1"/>
    <w:basedOn w:val="a0"/>
    <w:uiPriority w:val="99"/>
    <w:semiHidden/>
    <w:rsid w:val="007C1B24"/>
    <w:rPr>
      <w:rFonts w:ascii="Times New Roman" w:eastAsia="Times New Roman" w:hAnsi="Times New Roman" w:cs="Times New Roman" w:hint="default"/>
      <w:sz w:val="16"/>
      <w:szCs w:val="16"/>
      <w:lang w:eastAsia="ru-RU"/>
    </w:rPr>
  </w:style>
  <w:style w:type="character" w:customStyle="1" w:styleId="afff2">
    <w:name w:val="Цветовое выделение"/>
    <w:rsid w:val="007C1B24"/>
    <w:rPr>
      <w:b/>
      <w:bCs w:val="0"/>
      <w:color w:val="000080"/>
    </w:rPr>
  </w:style>
  <w:style w:type="character" w:customStyle="1" w:styleId="FontStyle30">
    <w:name w:val="Font Style30"/>
    <w:rsid w:val="007C1B24"/>
    <w:rPr>
      <w:rFonts w:ascii="Times New Roman" w:hAnsi="Times New Roman" w:cs="Times New Roman" w:hint="default"/>
      <w:sz w:val="24"/>
      <w:szCs w:val="24"/>
    </w:rPr>
  </w:style>
  <w:style w:type="character" w:customStyle="1" w:styleId="FontStyle20">
    <w:name w:val="Font Style20"/>
    <w:rsid w:val="007C1B24"/>
    <w:rPr>
      <w:rFonts w:ascii="Times New Roman" w:hAnsi="Times New Roman" w:cs="Times New Roman" w:hint="default"/>
      <w:sz w:val="26"/>
      <w:szCs w:val="26"/>
    </w:rPr>
  </w:style>
  <w:style w:type="character" w:customStyle="1" w:styleId="BodyTextChar">
    <w:name w:val="Body Text Char"/>
    <w:uiPriority w:val="99"/>
    <w:locked/>
    <w:rsid w:val="007C1B24"/>
    <w:rPr>
      <w:spacing w:val="8"/>
      <w:sz w:val="25"/>
      <w:shd w:val="clear" w:color="auto" w:fill="FFFFFF"/>
    </w:rPr>
  </w:style>
  <w:style w:type="character" w:customStyle="1" w:styleId="dash041e005f0431005f044b005f0447005f043d005f044b005f0439005f005fchar1char1">
    <w:name w:val="dash041e_005f0431_005f044b_005f0447_005f043d_005f044b_005f0439_005f_005fchar1__char1"/>
    <w:rsid w:val="007C1B24"/>
    <w:rPr>
      <w:rFonts w:ascii="Times New Roman" w:hAnsi="Times New Roman" w:cs="Times New Roman" w:hint="default"/>
      <w:strike w:val="0"/>
      <w:dstrike w:val="0"/>
      <w:sz w:val="24"/>
      <w:szCs w:val="24"/>
      <w:u w:val="none"/>
      <w:effect w:val="none"/>
    </w:rPr>
  </w:style>
  <w:style w:type="character" w:customStyle="1" w:styleId="2132">
    <w:name w:val="Основной текст (2) + 132"/>
    <w:aliases w:val="5 pt3"/>
    <w:rsid w:val="007C1B24"/>
    <w:rPr>
      <w:b/>
      <w:bCs w:val="0"/>
      <w:sz w:val="27"/>
    </w:rPr>
  </w:style>
  <w:style w:type="table" w:customStyle="1" w:styleId="112">
    <w:name w:val="Сетка таблицы11"/>
    <w:basedOn w:val="a1"/>
    <w:next w:val="af2"/>
    <w:uiPriority w:val="59"/>
    <w:rsid w:val="007C1B24"/>
    <w:pPr>
      <w:overflowPunct w:val="0"/>
      <w:autoSpaceDE w:val="0"/>
      <w:autoSpaceDN w:val="0"/>
      <w:adjustRightInd w:val="0"/>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a">
    <w:name w:val="Стиль2"/>
    <w:basedOn w:val="a"/>
    <w:rsid w:val="007C1B24"/>
    <w:pPr>
      <w:spacing w:after="200" w:line="276" w:lineRule="auto"/>
      <w:jc w:val="center"/>
    </w:pPr>
    <w:rPr>
      <w:rFonts w:ascii="Calibri" w:eastAsia="Calibri" w:hAnsi="Calibri"/>
      <w:b/>
      <w:sz w:val="28"/>
      <w:szCs w:val="28"/>
      <w:lang w:eastAsia="en-US"/>
    </w:rPr>
  </w:style>
  <w:style w:type="paragraph" w:customStyle="1" w:styleId="xl65">
    <w:name w:val="xl65"/>
    <w:basedOn w:val="a"/>
    <w:rsid w:val="007C1B24"/>
    <w:pPr>
      <w:shd w:val="clear" w:color="000000" w:fill="FFFFFF"/>
      <w:spacing w:before="100" w:beforeAutospacing="1" w:after="100" w:afterAutospacing="1"/>
    </w:pPr>
  </w:style>
  <w:style w:type="paragraph" w:customStyle="1" w:styleId="xl66">
    <w:name w:val="xl66"/>
    <w:basedOn w:val="a"/>
    <w:rsid w:val="007C1B24"/>
    <w:pPr>
      <w:pBdr>
        <w:right w:val="single" w:sz="4" w:space="0" w:color="auto"/>
      </w:pBdr>
      <w:spacing w:before="100" w:beforeAutospacing="1" w:after="100" w:afterAutospacing="1"/>
    </w:pPr>
  </w:style>
  <w:style w:type="paragraph" w:customStyle="1" w:styleId="xl67">
    <w:name w:val="xl67"/>
    <w:basedOn w:val="a"/>
    <w:rsid w:val="007C1B2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2">
    <w:name w:val="xl92"/>
    <w:basedOn w:val="a"/>
    <w:rsid w:val="007C1B24"/>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style>
  <w:style w:type="paragraph" w:customStyle="1" w:styleId="msonormal0">
    <w:name w:val="msonormal"/>
    <w:basedOn w:val="a"/>
    <w:rsid w:val="007C1B24"/>
    <w:pPr>
      <w:spacing w:before="100" w:beforeAutospacing="1" w:after="100" w:afterAutospacing="1"/>
    </w:pPr>
  </w:style>
  <w:style w:type="paragraph" w:customStyle="1" w:styleId="xl98">
    <w:name w:val="xl98"/>
    <w:basedOn w:val="a"/>
    <w:rsid w:val="007C1B24"/>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style>
  <w:style w:type="paragraph" w:customStyle="1" w:styleId="xl99">
    <w:name w:val="xl99"/>
    <w:basedOn w:val="a"/>
    <w:rsid w:val="007C1B2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style>
  <w:style w:type="paragraph" w:customStyle="1" w:styleId="xl138">
    <w:name w:val="xl138"/>
    <w:basedOn w:val="a"/>
    <w:rsid w:val="007C1B24"/>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top"/>
    </w:pPr>
  </w:style>
  <w:style w:type="paragraph" w:customStyle="1" w:styleId="xl139">
    <w:name w:val="xl139"/>
    <w:basedOn w:val="a"/>
    <w:rsid w:val="007C1B24"/>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style>
  <w:style w:type="paragraph" w:customStyle="1" w:styleId="xl141">
    <w:name w:val="xl141"/>
    <w:basedOn w:val="a"/>
    <w:rsid w:val="007C1B24"/>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style>
  <w:style w:type="paragraph" w:customStyle="1" w:styleId="xl142">
    <w:name w:val="xl142"/>
    <w:basedOn w:val="a"/>
    <w:rsid w:val="007C1B24"/>
    <w:pPr>
      <w:pBdr>
        <w:top w:val="single" w:sz="4" w:space="0" w:color="auto"/>
        <w:bottom w:val="single" w:sz="4" w:space="0" w:color="auto"/>
      </w:pBdr>
      <w:shd w:val="clear" w:color="000000" w:fill="FFFFFF"/>
      <w:spacing w:before="100" w:beforeAutospacing="1" w:after="100" w:afterAutospacing="1"/>
      <w:jc w:val="center"/>
      <w:textAlignment w:val="center"/>
    </w:pPr>
  </w:style>
  <w:style w:type="paragraph" w:customStyle="1" w:styleId="xl144">
    <w:name w:val="xl144"/>
    <w:basedOn w:val="a"/>
    <w:rsid w:val="007C1B24"/>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top"/>
    </w:pPr>
    <w:rPr>
      <w:sz w:val="28"/>
      <w:szCs w:val="28"/>
    </w:rPr>
  </w:style>
  <w:style w:type="paragraph" w:customStyle="1" w:styleId="xl145">
    <w:name w:val="xl145"/>
    <w:basedOn w:val="a"/>
    <w:rsid w:val="007C1B24"/>
    <w:pPr>
      <w:pBdr>
        <w:top w:val="single" w:sz="4" w:space="0" w:color="auto"/>
        <w:bottom w:val="single" w:sz="4" w:space="0" w:color="auto"/>
      </w:pBdr>
      <w:shd w:val="clear" w:color="000000" w:fill="FFFFFF"/>
      <w:spacing w:before="100" w:beforeAutospacing="1" w:after="100" w:afterAutospacing="1"/>
      <w:jc w:val="center"/>
      <w:textAlignment w:val="top"/>
    </w:pPr>
    <w:rPr>
      <w:sz w:val="28"/>
      <w:szCs w:val="28"/>
    </w:rPr>
  </w:style>
  <w:style w:type="paragraph" w:customStyle="1" w:styleId="xl146">
    <w:name w:val="xl146"/>
    <w:basedOn w:val="a"/>
    <w:rsid w:val="007C1B24"/>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sz w:val="28"/>
      <w:szCs w:val="28"/>
    </w:rPr>
  </w:style>
  <w:style w:type="paragraph" w:customStyle="1" w:styleId="xl149">
    <w:name w:val="xl149"/>
    <w:basedOn w:val="a"/>
    <w:rsid w:val="007C1B24"/>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sz w:val="28"/>
      <w:szCs w:val="28"/>
    </w:rPr>
  </w:style>
  <w:style w:type="paragraph" w:customStyle="1" w:styleId="xl150">
    <w:name w:val="xl150"/>
    <w:basedOn w:val="a"/>
    <w:rsid w:val="007C1B24"/>
    <w:pPr>
      <w:pBdr>
        <w:top w:val="single" w:sz="4" w:space="0" w:color="auto"/>
        <w:bottom w:val="single" w:sz="4" w:space="0" w:color="auto"/>
      </w:pBdr>
      <w:shd w:val="clear" w:color="000000" w:fill="FFFFFF"/>
      <w:spacing w:before="100" w:beforeAutospacing="1" w:after="100" w:afterAutospacing="1"/>
      <w:jc w:val="center"/>
      <w:textAlignment w:val="center"/>
    </w:pPr>
    <w:rPr>
      <w:sz w:val="28"/>
      <w:szCs w:val="28"/>
    </w:rPr>
  </w:style>
  <w:style w:type="paragraph" w:customStyle="1" w:styleId="xl151">
    <w:name w:val="xl151"/>
    <w:basedOn w:val="a"/>
    <w:rsid w:val="007C1B24"/>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8"/>
      <w:szCs w:val="28"/>
    </w:rPr>
  </w:style>
  <w:style w:type="paragraph" w:customStyle="1" w:styleId="xl152">
    <w:name w:val="xl152"/>
    <w:basedOn w:val="a"/>
    <w:rsid w:val="007C1B24"/>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top"/>
    </w:pPr>
  </w:style>
  <w:style w:type="paragraph" w:customStyle="1" w:styleId="xl153">
    <w:name w:val="xl153"/>
    <w:basedOn w:val="a"/>
    <w:rsid w:val="007C1B24"/>
    <w:pPr>
      <w:pBdr>
        <w:top w:val="single" w:sz="4" w:space="0" w:color="auto"/>
        <w:bottom w:val="single" w:sz="4" w:space="0" w:color="auto"/>
      </w:pBdr>
      <w:shd w:val="clear" w:color="000000" w:fill="FFFFFF"/>
      <w:spacing w:before="100" w:beforeAutospacing="1" w:after="100" w:afterAutospacing="1"/>
      <w:jc w:val="center"/>
      <w:textAlignment w:val="top"/>
    </w:pPr>
  </w:style>
  <w:style w:type="paragraph" w:customStyle="1" w:styleId="xl155">
    <w:name w:val="xl155"/>
    <w:basedOn w:val="a"/>
    <w:rsid w:val="007C1B24"/>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top"/>
    </w:pPr>
  </w:style>
  <w:style w:type="paragraph" w:customStyle="1" w:styleId="xl156">
    <w:name w:val="xl156"/>
    <w:basedOn w:val="a"/>
    <w:rsid w:val="007C1B24"/>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uk-krasnoturinsk.ru" TargetMode="External"/><Relationship Id="rId13" Type="http://schemas.openxmlformats.org/officeDocument/2006/relationships/header" Target="header1.xml"/><Relationship Id="rId1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yperlink" Target="consultantplus://offline/ref=4F01954DE9D7A9ED999DE01512E1DD7009E986E98B21C5F7FABB6B76E1x1E4K" TargetMode="External"/><Relationship Id="rId17" Type="http://schemas.openxmlformats.org/officeDocument/2006/relationships/header" Target="header3.xml"/><Relationship Id="rId2" Type="http://schemas.openxmlformats.org/officeDocument/2006/relationships/styles" Target="styles.xml"/><Relationship Id="rId16" Type="http://schemas.openxmlformats.org/officeDocument/2006/relationships/hyperlink" Target="consultantplus://offline/ref=C5C15047D059799A3DFC337EAF544F40CE7E9524F2D450252F113E0D77nFT7G"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consultantplus://offline/ref=4F01954DE9D7A9ED999DE01512E1DD7001E887E88E2398FDF2E26774xEE6K"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consultantplus://offline/ref=4F01954DE9D7A9ED999DE01512E1DD7009E88EEB8E2CC5F7FABB6B76E1x1E4K"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consultantplus://offline/ref=4F01954DE9D7A9ED999DE01512E1DD7009E88EEB8E2CC5F7FABB6B76E1x1E4K" TargetMode="External"/><Relationship Id="rId14"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31</Pages>
  <Words>8905</Words>
  <Characters>50763</Characters>
  <Application>Microsoft Office Word</Application>
  <DocSecurity>0</DocSecurity>
  <Lines>423</Lines>
  <Paragraphs>119</Paragraphs>
  <ScaleCrop>false</ScaleCrop>
  <Company/>
  <LinksUpToDate>false</LinksUpToDate>
  <CharactersWithSpaces>59549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Анастасия Фазлеева</dc:creator>
  <cp:lastModifiedBy>Анастасия Фазлеева</cp:lastModifiedBy>
  <cp:revision>2</cp:revision>
  <dcterms:created xsi:type="dcterms:W3CDTF">2017-06-09T08:18:00Z</dcterms:created>
  <dcterms:modified xsi:type="dcterms:W3CDTF">2017-06-09T08:18:00Z</dcterms:modified>
</cp:coreProperties>
</file>